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r w:rsidRPr="00CF69AA">
        <w:rPr>
          <w:b/>
        </w:rPr>
        <w:t>T.C</w:t>
      </w:r>
    </w:p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r w:rsidRPr="00CF69AA">
        <w:rPr>
          <w:b/>
        </w:rPr>
        <w:t>KIRIKKALE İL ÖZEL İDARESİ</w:t>
      </w:r>
    </w:p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r w:rsidRPr="00CF69AA">
        <w:rPr>
          <w:b/>
        </w:rPr>
        <w:t xml:space="preserve">İL GENEL MECLİSİ </w:t>
      </w:r>
    </w:p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r w:rsidRPr="00CF69AA">
        <w:rPr>
          <w:b/>
        </w:rPr>
        <w:t>TURİZM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CF69AA" w:rsidRPr="00CF69AA" w:rsidTr="00CF69AA">
        <w:trPr>
          <w:trHeight w:val="2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F69AA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CF69AA">
              <w:rPr>
                <w:b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3362B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Özgür KASAPOĞLU</w:t>
            </w:r>
          </w:p>
        </w:tc>
      </w:tr>
      <w:tr w:rsidR="00CF69AA" w:rsidRPr="00CF69AA" w:rsidTr="00CF69AA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F69AA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CF69AA">
              <w:rPr>
                <w:b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3362B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Orhan PİLAVCI</w:t>
            </w:r>
          </w:p>
        </w:tc>
      </w:tr>
      <w:tr w:rsidR="00CF69AA" w:rsidRPr="00CF69AA" w:rsidTr="00CF69AA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F69AA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CF69AA">
              <w:rPr>
                <w:b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4" w:rsidRDefault="00C3362B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Ö.Faruk</w:t>
            </w:r>
            <w:proofErr w:type="spellEnd"/>
            <w:r>
              <w:rPr>
                <w:b/>
              </w:rPr>
              <w:t xml:space="preserve"> İÇKEDAL, </w:t>
            </w:r>
            <w:proofErr w:type="spellStart"/>
            <w:r>
              <w:rPr>
                <w:b/>
              </w:rPr>
              <w:t>Keziban</w:t>
            </w:r>
            <w:proofErr w:type="spellEnd"/>
            <w:r>
              <w:rPr>
                <w:b/>
              </w:rPr>
              <w:t xml:space="preserve"> </w:t>
            </w:r>
            <w:r w:rsidR="00163F44">
              <w:rPr>
                <w:b/>
              </w:rPr>
              <w:t xml:space="preserve">KUMRU </w:t>
            </w:r>
            <w:r>
              <w:rPr>
                <w:b/>
              </w:rPr>
              <w:t xml:space="preserve">BOZTEPE, </w:t>
            </w:r>
          </w:p>
          <w:p w:rsidR="00CF69AA" w:rsidRPr="00CF69AA" w:rsidRDefault="00C3362B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İsmail AYDEMİR</w:t>
            </w:r>
          </w:p>
        </w:tc>
      </w:tr>
      <w:tr w:rsidR="00CF69AA" w:rsidRPr="00CF69AA" w:rsidTr="00D81F97">
        <w:trPr>
          <w:trHeight w:val="3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AA" w:rsidRPr="00CF69AA" w:rsidRDefault="00CF69AA" w:rsidP="00D81F97">
            <w:pPr>
              <w:tabs>
                <w:tab w:val="left" w:pos="3285"/>
              </w:tabs>
              <w:rPr>
                <w:b/>
              </w:rPr>
            </w:pPr>
            <w:r w:rsidRPr="00CF69AA">
              <w:rPr>
                <w:b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3362B" w:rsidP="00D81F97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Hasandede oteli </w:t>
            </w:r>
            <w:proofErr w:type="spellStart"/>
            <w:r>
              <w:rPr>
                <w:b/>
              </w:rPr>
              <w:t>hk</w:t>
            </w:r>
            <w:proofErr w:type="spellEnd"/>
            <w:r>
              <w:rPr>
                <w:b/>
              </w:rPr>
              <w:t>.</w:t>
            </w:r>
          </w:p>
        </w:tc>
      </w:tr>
      <w:tr w:rsidR="00CF69AA" w:rsidRPr="00CF69AA" w:rsidTr="00D81F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AA" w:rsidRPr="00CF69AA" w:rsidRDefault="00CF69AA" w:rsidP="00D81F97">
            <w:pPr>
              <w:tabs>
                <w:tab w:val="left" w:pos="3285"/>
              </w:tabs>
              <w:rPr>
                <w:b/>
              </w:rPr>
            </w:pPr>
            <w:r w:rsidRPr="00CF69AA">
              <w:rPr>
                <w:b/>
              </w:rPr>
              <w:t>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A" w:rsidRPr="00CF69AA" w:rsidRDefault="00C3362B" w:rsidP="00D81F97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05.02.2025</w:t>
            </w:r>
          </w:p>
        </w:tc>
      </w:tr>
    </w:tbl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F69AA" w:rsidRPr="00CF69AA" w:rsidTr="00E37B28">
        <w:trPr>
          <w:trHeight w:val="70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A" w:rsidRDefault="00CF69AA" w:rsidP="00D81F97">
            <w:pPr>
              <w:jc w:val="both"/>
              <w:textAlignment w:val="baseline"/>
            </w:pPr>
            <w:r>
              <w:t xml:space="preserve">      </w:t>
            </w:r>
          </w:p>
          <w:p w:rsidR="00C3362B" w:rsidRDefault="00CF69AA" w:rsidP="00D81F97">
            <w:pPr>
              <w:jc w:val="both"/>
              <w:textAlignment w:val="baseline"/>
            </w:pPr>
            <w:r>
              <w:t xml:space="preserve">      </w:t>
            </w:r>
            <w:r w:rsidRPr="00CF69AA">
              <w:t>5302 Sayılı yasanın 13.Maddesi kapsamında İl Özel İdaresinin Turizm Görevi kapsamında verilen önerge gündeme alındıktan sonra Komisyonumuza havale edilmiştir. Komisyonumuz</w:t>
            </w:r>
            <w:r w:rsidR="00C3362B">
              <w:t xml:space="preserve"> 24-25-26-27-28</w:t>
            </w:r>
            <w:r w:rsidRPr="00CF69AA">
              <w:t xml:space="preserve"> </w:t>
            </w:r>
            <w:r w:rsidR="00C3362B">
              <w:t>Şubat 2025</w:t>
            </w:r>
            <w:r w:rsidRPr="00CF69AA">
              <w:t xml:space="preserve"> tarihleri arasında beş gün toplanarak çalışmasını tamamlanmıştır. </w:t>
            </w:r>
          </w:p>
          <w:p w:rsidR="00C3362B" w:rsidRDefault="00C3362B" w:rsidP="00D81F97">
            <w:pPr>
              <w:jc w:val="both"/>
              <w:textAlignment w:val="baseline"/>
            </w:pPr>
          </w:p>
          <w:p w:rsidR="00BD09AC" w:rsidRDefault="00C3362B" w:rsidP="00D81F97">
            <w:pPr>
              <w:jc w:val="both"/>
              <w:textAlignment w:val="baseline"/>
              <w:rPr>
                <w:color w:val="000000"/>
              </w:rPr>
            </w:pPr>
            <w:r>
              <w:t xml:space="preserve"> </w:t>
            </w:r>
            <w:r w:rsidR="004D5056">
              <w:t xml:space="preserve">     </w:t>
            </w:r>
            <w:r>
              <w:t>İlimiz Merkez İlçesine bağlı Hasandede</w:t>
            </w:r>
            <w:r w:rsidR="00CF69AA" w:rsidRPr="00CF69AA">
              <w:t xml:space="preserve"> </w:t>
            </w:r>
            <w:r>
              <w:t xml:space="preserve">(Doğanay) Köyü sınırları içerisinde bulunan otelin yangın söndürme </w:t>
            </w:r>
            <w:proofErr w:type="gramStart"/>
            <w:r>
              <w:t>ekipmanlarının</w:t>
            </w:r>
            <w:proofErr w:type="gramEnd"/>
            <w:r>
              <w:t xml:space="preserve"> kontrollerinin yapılıp yapılamadığı ve acil çıkış yollarının açık ve ulaşılabilir olup olmadığı hakkında </w:t>
            </w:r>
            <w:r w:rsidR="004D5056">
              <w:rPr>
                <w:color w:val="000000"/>
              </w:rPr>
              <w:t>çalışma</w:t>
            </w:r>
            <w:r w:rsidR="004D5056" w:rsidRPr="00426E08">
              <w:rPr>
                <w:color w:val="000000"/>
              </w:rPr>
              <w:t xml:space="preserve"> yapılması istenmiş, İl Özel İdaresinin </w:t>
            </w:r>
            <w:r w:rsidR="004D5056">
              <w:rPr>
                <w:color w:val="000000"/>
              </w:rPr>
              <w:t>Turizm</w:t>
            </w:r>
            <w:r w:rsidR="004D5056" w:rsidRPr="00426E08">
              <w:rPr>
                <w:color w:val="000000"/>
              </w:rPr>
              <w:t xml:space="preserve"> görevi kapsamında gündeme gelen teklif gereği</w:t>
            </w:r>
            <w:r w:rsidR="004D5056">
              <w:rPr>
                <w:color w:val="000000"/>
              </w:rPr>
              <w:t>; Hasandede Köyü sınırları içerisinde bulunan ote</w:t>
            </w:r>
            <w:r w:rsidR="006B285E">
              <w:rPr>
                <w:color w:val="000000"/>
              </w:rPr>
              <w:t>lin</w:t>
            </w:r>
            <w:r w:rsidR="00BD09AC">
              <w:rPr>
                <w:color w:val="000000"/>
              </w:rPr>
              <w:t xml:space="preserve"> denetleme yetkisinin Kırıkkale Belediyesinde olduğu ve Kırıkkale Belediyesi yetkililerinden alınan bilgiler aşağıya çıkartılmıştır.</w:t>
            </w:r>
          </w:p>
          <w:p w:rsidR="00BD09AC" w:rsidRDefault="00BD09AC" w:rsidP="00D81F97">
            <w:pPr>
              <w:jc w:val="both"/>
              <w:textAlignment w:val="baseline"/>
              <w:rPr>
                <w:color w:val="000000"/>
              </w:rPr>
            </w:pPr>
          </w:p>
          <w:p w:rsidR="00CF69AA" w:rsidRPr="00E37B28" w:rsidRDefault="00BD09AC" w:rsidP="00D81F97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B285E">
              <w:rPr>
                <w:color w:val="000000"/>
              </w:rPr>
              <w:t xml:space="preserve"> </w:t>
            </w:r>
            <w:r w:rsidR="00FC2E89">
              <w:rPr>
                <w:color w:val="000000"/>
              </w:rPr>
              <w:t>Kırıkkale Belediyesi tarafından” Binaların yangından korunması hakkındaki yönetmelik” hükümleri gereğince denetimi 15.04.2024 tarihinde Kırıkkale Belediyesi itfaiye müdürlüğü tarafından yapıldığı</w:t>
            </w:r>
            <w:r w:rsidR="00E855E0">
              <w:rPr>
                <w:color w:val="000000"/>
              </w:rPr>
              <w:t xml:space="preserve"> ve yapılan denetleme sonucuna göre, 1-TS 862 ye uygun yeterli sayıda kuru kimyevi </w:t>
            </w:r>
            <w:proofErr w:type="gramStart"/>
            <w:r w:rsidR="00E855E0">
              <w:rPr>
                <w:color w:val="000000"/>
              </w:rPr>
              <w:t>tozlu  yangın</w:t>
            </w:r>
            <w:proofErr w:type="gramEnd"/>
            <w:r w:rsidR="00E855E0">
              <w:rPr>
                <w:color w:val="000000"/>
              </w:rPr>
              <w:t xml:space="preserve"> söndürme cihazının mevcut olduğu, 2- Duman algılama </w:t>
            </w:r>
            <w:proofErr w:type="spellStart"/>
            <w:r w:rsidR="00E855E0">
              <w:rPr>
                <w:color w:val="000000"/>
              </w:rPr>
              <w:t>detantörünün</w:t>
            </w:r>
            <w:proofErr w:type="spellEnd"/>
            <w:r w:rsidR="00E855E0">
              <w:rPr>
                <w:color w:val="000000"/>
              </w:rPr>
              <w:t xml:space="preserve"> mevcut olduğu, 3-Alarm butonun mevcut olduğu, 4-Alarm santralinin mevcut olduğu, 5-Yangın hortum dolaplarının mevcut olduğu 6-10 </w:t>
            </w:r>
            <w:r w:rsidR="00163F44">
              <w:rPr>
                <w:color w:val="000000"/>
              </w:rPr>
              <w:t>tonl</w:t>
            </w:r>
            <w:r w:rsidR="00E855E0">
              <w:rPr>
                <w:color w:val="000000"/>
              </w:rPr>
              <w:t>uk harici su tankının mevcut olduğu 7-elektirikli pompanın mevcut olduğu 8-Paratonerin mevcut olduğu 9-Yangın çıkış kapılarının mevcut olduğu 10-Ledli ve ışıklı çıkış yazılarının mevcut olduğu</w:t>
            </w:r>
            <w:r w:rsidR="00E37B28">
              <w:rPr>
                <w:color w:val="000000"/>
              </w:rPr>
              <w:t xml:space="preserve"> ve bu tespitler sonucu </w:t>
            </w:r>
            <w:r w:rsidR="00FC2E89">
              <w:rPr>
                <w:color w:val="000000"/>
              </w:rPr>
              <w:t xml:space="preserve">“uygunluk raporu” </w:t>
            </w:r>
            <w:proofErr w:type="spellStart"/>
            <w:r w:rsidR="00FC2E89">
              <w:rPr>
                <w:color w:val="000000"/>
              </w:rPr>
              <w:t>nun</w:t>
            </w:r>
            <w:proofErr w:type="spellEnd"/>
            <w:r w:rsidR="00FC2E89">
              <w:rPr>
                <w:color w:val="000000"/>
              </w:rPr>
              <w:t xml:space="preserve"> verildiği ve otelin Kırıkkale Valiliği koordinatörlüğünde kurulan Yangın Güvenliği Denetimi ve İnceleme komisyonu tarafından önümüzdeki günlerde tekrar incelenmesi ve denetimin</w:t>
            </w:r>
            <w:r w:rsidR="00E855E0">
              <w:rPr>
                <w:color w:val="000000"/>
              </w:rPr>
              <w:t>in yapılacağı</w:t>
            </w:r>
            <w:r w:rsidR="00E37B28">
              <w:rPr>
                <w:color w:val="000000"/>
              </w:rPr>
              <w:t xml:space="preserve"> yetkililerden alınan bilgiler arasındadır.</w:t>
            </w:r>
          </w:p>
          <w:p w:rsidR="00CF69AA" w:rsidRPr="00E37B28" w:rsidRDefault="00CF69AA" w:rsidP="00D81F97">
            <w:pPr>
              <w:jc w:val="both"/>
              <w:textAlignment w:val="baseline"/>
              <w:rPr>
                <w:color w:val="242424"/>
                <w:shd w:val="clear" w:color="auto" w:fill="FFFFFF"/>
              </w:rPr>
            </w:pPr>
            <w:r w:rsidRPr="00CF69AA">
              <w:rPr>
                <w:color w:val="242424"/>
                <w:shd w:val="clear" w:color="auto" w:fill="FFFFFF"/>
              </w:rPr>
              <w:t xml:space="preserve">      </w:t>
            </w:r>
          </w:p>
          <w:p w:rsidR="00CF69AA" w:rsidRPr="00CF69AA" w:rsidRDefault="00CF69AA" w:rsidP="00D81F97">
            <w:pPr>
              <w:jc w:val="both"/>
              <w:textAlignment w:val="baseline"/>
            </w:pPr>
            <w:r w:rsidRPr="00CF69AA">
              <w:t xml:space="preserve">      5302 Sayılı yasanın 16 ve 18 Maddesi kapsamında yapılan çalışmaya ait Komisyon raporu İl Genel Meclisinin bilgi ve takdirlerine arz olunur.</w:t>
            </w:r>
          </w:p>
          <w:p w:rsidR="00CF69AA" w:rsidRPr="00CF69AA" w:rsidRDefault="00CF69AA" w:rsidP="00D81F97">
            <w:pPr>
              <w:jc w:val="both"/>
              <w:textAlignment w:val="baseline"/>
            </w:pPr>
          </w:p>
          <w:p w:rsidR="00CF69AA" w:rsidRPr="00CF69AA" w:rsidRDefault="00CF69AA" w:rsidP="00D81F97">
            <w:pPr>
              <w:jc w:val="both"/>
              <w:textAlignment w:val="baseline"/>
              <w:rPr>
                <w:b/>
              </w:rPr>
            </w:pP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  <w:r w:rsidRPr="00CF69AA">
              <w:rPr>
                <w:b/>
              </w:rPr>
              <w:t xml:space="preserve">   </w:t>
            </w:r>
            <w:r w:rsidR="00A0454F">
              <w:rPr>
                <w:b/>
              </w:rPr>
              <w:t>Özgür KASAPOĞLU</w:t>
            </w:r>
            <w:r w:rsidRPr="00CF69AA">
              <w:rPr>
                <w:b/>
              </w:rPr>
              <w:t xml:space="preserve">      </w:t>
            </w:r>
            <w:r w:rsidR="00A0454F">
              <w:rPr>
                <w:b/>
              </w:rPr>
              <w:t xml:space="preserve">                   Orhan PİLAVCI                 </w:t>
            </w:r>
            <w:proofErr w:type="spellStart"/>
            <w:r w:rsidR="00A0454F">
              <w:rPr>
                <w:b/>
              </w:rPr>
              <w:t>Keziban</w:t>
            </w:r>
            <w:proofErr w:type="spellEnd"/>
            <w:r w:rsidR="00A0454F">
              <w:rPr>
                <w:b/>
              </w:rPr>
              <w:t xml:space="preserve"> </w:t>
            </w:r>
            <w:r w:rsidR="00163F44">
              <w:rPr>
                <w:b/>
              </w:rPr>
              <w:t xml:space="preserve">KUMRU </w:t>
            </w:r>
            <w:r w:rsidR="00A0454F">
              <w:rPr>
                <w:b/>
              </w:rPr>
              <w:t>BOZTEPE</w:t>
            </w:r>
            <w:r w:rsidRPr="00CF69AA">
              <w:rPr>
                <w:b/>
              </w:rPr>
              <w:t xml:space="preserve">                         </w:t>
            </w: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  <w:r w:rsidRPr="00CF69AA">
              <w:rPr>
                <w:b/>
              </w:rPr>
              <w:t xml:space="preserve">  </w:t>
            </w:r>
            <w:r w:rsidR="00A0454F">
              <w:rPr>
                <w:b/>
              </w:rPr>
              <w:t xml:space="preserve"> </w:t>
            </w:r>
            <w:r w:rsidRPr="00CF69AA">
              <w:rPr>
                <w:b/>
              </w:rPr>
              <w:t xml:space="preserve">Komisyon Başkanı                               Başkan Yardımcısı                           Sözcü       </w:t>
            </w:r>
          </w:p>
          <w:p w:rsidR="00CF69AA" w:rsidRDefault="00CF69AA" w:rsidP="00D81F97">
            <w:pPr>
              <w:contextualSpacing/>
              <w:jc w:val="both"/>
              <w:rPr>
                <w:b/>
              </w:rPr>
            </w:pP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</w:p>
          <w:p w:rsidR="00CF69AA" w:rsidRDefault="00CF69AA" w:rsidP="00D81F97">
            <w:pPr>
              <w:contextualSpacing/>
              <w:jc w:val="both"/>
              <w:rPr>
                <w:b/>
              </w:rPr>
            </w:pPr>
          </w:p>
          <w:p w:rsidR="00E37B28" w:rsidRDefault="00E37B28" w:rsidP="00D81F97">
            <w:pPr>
              <w:contextualSpacing/>
              <w:jc w:val="both"/>
              <w:rPr>
                <w:b/>
              </w:rPr>
            </w:pPr>
          </w:p>
          <w:p w:rsidR="00E37B28" w:rsidRPr="00CF69AA" w:rsidRDefault="00E37B28" w:rsidP="00D81F97">
            <w:pPr>
              <w:contextualSpacing/>
              <w:jc w:val="both"/>
              <w:rPr>
                <w:b/>
              </w:rPr>
            </w:pP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  <w:r w:rsidRPr="00CF69AA">
              <w:rPr>
                <w:b/>
              </w:rPr>
              <w:t xml:space="preserve">   </w:t>
            </w:r>
            <w:r w:rsidR="00A0454F">
              <w:rPr>
                <w:b/>
              </w:rPr>
              <w:t xml:space="preserve">                       Ömer Faruk İÇKEDAL</w:t>
            </w:r>
            <w:r w:rsidRPr="00CF69AA">
              <w:rPr>
                <w:b/>
              </w:rPr>
              <w:t xml:space="preserve">                          </w:t>
            </w:r>
            <w:r w:rsidR="00A0454F">
              <w:rPr>
                <w:b/>
              </w:rPr>
              <w:t xml:space="preserve">                       İsmail AYDEMİR</w:t>
            </w: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  <w:r w:rsidRPr="00CF69AA">
              <w:rPr>
                <w:b/>
              </w:rPr>
              <w:t xml:space="preserve">                                          Üye                                                                             </w:t>
            </w:r>
            <w:proofErr w:type="spellStart"/>
            <w:r w:rsidRPr="00CF69AA">
              <w:rPr>
                <w:b/>
              </w:rPr>
              <w:t>Üye</w:t>
            </w:r>
            <w:proofErr w:type="spellEnd"/>
            <w:r w:rsidRPr="00CF69AA">
              <w:rPr>
                <w:b/>
              </w:rPr>
              <w:t xml:space="preserve">      </w:t>
            </w:r>
          </w:p>
          <w:p w:rsidR="00CF69AA" w:rsidRDefault="00CF69AA" w:rsidP="00D81F97">
            <w:pPr>
              <w:contextualSpacing/>
              <w:jc w:val="both"/>
              <w:rPr>
                <w:b/>
              </w:rPr>
            </w:pPr>
          </w:p>
          <w:p w:rsidR="00E37B28" w:rsidRPr="00CF69AA" w:rsidRDefault="00E37B28" w:rsidP="00D81F97">
            <w:pPr>
              <w:contextualSpacing/>
              <w:jc w:val="both"/>
              <w:rPr>
                <w:b/>
              </w:rPr>
            </w:pP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</w:p>
          <w:p w:rsidR="00CF69AA" w:rsidRPr="00E37B28" w:rsidRDefault="00CF69AA" w:rsidP="00D81F97">
            <w:pPr>
              <w:contextualSpacing/>
              <w:jc w:val="both"/>
            </w:pPr>
          </w:p>
          <w:p w:rsidR="00CF69AA" w:rsidRPr="00E37B28" w:rsidRDefault="00CF69AA" w:rsidP="00D81F97">
            <w:pPr>
              <w:contextualSpacing/>
              <w:jc w:val="both"/>
            </w:pPr>
          </w:p>
          <w:p w:rsidR="00CF69AA" w:rsidRPr="00CF69AA" w:rsidRDefault="00CF69AA" w:rsidP="00CF69AA">
            <w:pPr>
              <w:contextualSpacing/>
              <w:jc w:val="both"/>
            </w:pPr>
          </w:p>
        </w:tc>
      </w:tr>
    </w:tbl>
    <w:p w:rsidR="00CC74E3" w:rsidRPr="00CF69AA" w:rsidRDefault="00CC74E3"/>
    <w:sectPr w:rsidR="00CC74E3" w:rsidRPr="00CF69AA" w:rsidSect="00CF69AA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76"/>
    <w:rsid w:val="00126676"/>
    <w:rsid w:val="00163F44"/>
    <w:rsid w:val="004D5056"/>
    <w:rsid w:val="00545A90"/>
    <w:rsid w:val="006B285E"/>
    <w:rsid w:val="00947AA9"/>
    <w:rsid w:val="00A0454F"/>
    <w:rsid w:val="00BD09AC"/>
    <w:rsid w:val="00C3362B"/>
    <w:rsid w:val="00CC74E3"/>
    <w:rsid w:val="00CF69AA"/>
    <w:rsid w:val="00E37B28"/>
    <w:rsid w:val="00E855E0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9</cp:revision>
  <dcterms:created xsi:type="dcterms:W3CDTF">2024-01-03T10:15:00Z</dcterms:created>
  <dcterms:modified xsi:type="dcterms:W3CDTF">2025-03-05T10:17:00Z</dcterms:modified>
</cp:coreProperties>
</file>