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F36" w:rsidRPr="00A2657B" w:rsidRDefault="00D50F36" w:rsidP="00D50F36">
      <w:pPr>
        <w:tabs>
          <w:tab w:val="left" w:pos="3285"/>
        </w:tabs>
        <w:jc w:val="center"/>
        <w:rPr>
          <w:b/>
        </w:rPr>
      </w:pPr>
      <w:r w:rsidRPr="00A2657B">
        <w:rPr>
          <w:b/>
        </w:rPr>
        <w:t>T.C.</w:t>
      </w:r>
    </w:p>
    <w:p w:rsidR="00D50F36" w:rsidRPr="00A2657B" w:rsidRDefault="00D50F36" w:rsidP="00D50F36">
      <w:pPr>
        <w:tabs>
          <w:tab w:val="left" w:pos="3285"/>
        </w:tabs>
        <w:jc w:val="center"/>
        <w:rPr>
          <w:b/>
        </w:rPr>
      </w:pPr>
      <w:r w:rsidRPr="00A2657B">
        <w:rPr>
          <w:b/>
        </w:rPr>
        <w:t>KIRIKKALE İL ÖZEL İDARESİ</w:t>
      </w:r>
    </w:p>
    <w:p w:rsidR="00D50F36" w:rsidRPr="00A2657B" w:rsidRDefault="00D50F36" w:rsidP="00D50F36">
      <w:pPr>
        <w:tabs>
          <w:tab w:val="left" w:pos="3285"/>
        </w:tabs>
        <w:jc w:val="center"/>
        <w:rPr>
          <w:b/>
        </w:rPr>
      </w:pPr>
      <w:r w:rsidRPr="00A2657B">
        <w:rPr>
          <w:b/>
        </w:rPr>
        <w:t xml:space="preserve">İL GENEL MECLİSİ </w:t>
      </w:r>
    </w:p>
    <w:p w:rsidR="00D50F36" w:rsidRPr="00A2657B" w:rsidRDefault="00D50F36" w:rsidP="00D50F36">
      <w:pPr>
        <w:tabs>
          <w:tab w:val="left" w:pos="3285"/>
        </w:tabs>
        <w:jc w:val="center"/>
        <w:rPr>
          <w:b/>
        </w:rPr>
      </w:pPr>
      <w:r w:rsidRPr="00A2657B">
        <w:rPr>
          <w:b/>
        </w:rPr>
        <w:t>ARAŞTIRMA VE GELİŞTİRME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D50F36" w:rsidRPr="00A2657B" w:rsidTr="00BE255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D50F36" w:rsidRPr="00A2657B" w:rsidRDefault="00D50F36" w:rsidP="00BE2556">
            <w:pPr>
              <w:tabs>
                <w:tab w:val="center" w:pos="4536"/>
                <w:tab w:val="right" w:pos="9072"/>
              </w:tabs>
              <w:rPr>
                <w:b/>
              </w:rPr>
            </w:pPr>
            <w:r w:rsidRPr="00A2657B">
              <w:rPr>
                <w:b/>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D50F36" w:rsidRPr="00A2657B" w:rsidRDefault="00D50F36" w:rsidP="00BE2556">
            <w:pPr>
              <w:tabs>
                <w:tab w:val="center" w:pos="4536"/>
                <w:tab w:val="right" w:pos="9072"/>
              </w:tabs>
              <w:rPr>
                <w:b/>
              </w:rPr>
            </w:pPr>
            <w:proofErr w:type="spellStart"/>
            <w:r w:rsidRPr="00A2657B">
              <w:rPr>
                <w:b/>
              </w:rPr>
              <w:t>Keziban</w:t>
            </w:r>
            <w:proofErr w:type="spellEnd"/>
            <w:r w:rsidRPr="00A2657B">
              <w:rPr>
                <w:b/>
              </w:rPr>
              <w:t xml:space="preserve"> KUMRU BOZTEPE</w:t>
            </w:r>
          </w:p>
        </w:tc>
      </w:tr>
      <w:tr w:rsidR="00D50F36" w:rsidRPr="00A2657B" w:rsidTr="00BE255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D50F36" w:rsidRPr="00A2657B" w:rsidRDefault="00D50F36" w:rsidP="00BE2556">
            <w:pPr>
              <w:tabs>
                <w:tab w:val="center" w:pos="4536"/>
                <w:tab w:val="right" w:pos="9072"/>
              </w:tabs>
              <w:rPr>
                <w:b/>
              </w:rPr>
            </w:pPr>
            <w:r w:rsidRPr="00A2657B">
              <w:rPr>
                <w:b/>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D50F36" w:rsidRPr="00A2657B" w:rsidRDefault="00D50F36" w:rsidP="00BE2556">
            <w:pPr>
              <w:tabs>
                <w:tab w:val="center" w:pos="4536"/>
                <w:tab w:val="right" w:pos="9072"/>
              </w:tabs>
              <w:rPr>
                <w:b/>
              </w:rPr>
            </w:pPr>
            <w:r w:rsidRPr="00A2657B">
              <w:rPr>
                <w:b/>
              </w:rPr>
              <w:t>Ayhan İNYURT</w:t>
            </w:r>
          </w:p>
        </w:tc>
      </w:tr>
      <w:tr w:rsidR="00D50F36" w:rsidRPr="00A2657B" w:rsidTr="00BE255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D50F36" w:rsidRPr="00A2657B" w:rsidRDefault="00D50F36" w:rsidP="00BE2556">
            <w:pPr>
              <w:tabs>
                <w:tab w:val="center" w:pos="4536"/>
                <w:tab w:val="right" w:pos="9072"/>
              </w:tabs>
              <w:rPr>
                <w:b/>
              </w:rPr>
            </w:pPr>
            <w:r w:rsidRPr="00A2657B">
              <w:rPr>
                <w:b/>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D50F36" w:rsidRPr="00A2657B" w:rsidRDefault="00D50F36" w:rsidP="00BE2556">
            <w:pPr>
              <w:tabs>
                <w:tab w:val="center" w:pos="4536"/>
                <w:tab w:val="right" w:pos="9072"/>
              </w:tabs>
              <w:rPr>
                <w:b/>
              </w:rPr>
            </w:pPr>
            <w:r w:rsidRPr="00A2657B">
              <w:rPr>
                <w:b/>
              </w:rPr>
              <w:t>Okay ATMACA, Ahmet ŞENSES, Ragıp AKYÜZ</w:t>
            </w:r>
          </w:p>
        </w:tc>
      </w:tr>
      <w:tr w:rsidR="00D50F36" w:rsidRPr="00A2657B" w:rsidTr="00BE2556">
        <w:tc>
          <w:tcPr>
            <w:tcW w:w="3369" w:type="dxa"/>
            <w:tcBorders>
              <w:top w:val="single" w:sz="4" w:space="0" w:color="auto"/>
              <w:left w:val="single" w:sz="4" w:space="0" w:color="auto"/>
              <w:bottom w:val="single" w:sz="4" w:space="0" w:color="auto"/>
              <w:right w:val="single" w:sz="4" w:space="0" w:color="auto"/>
            </w:tcBorders>
            <w:hideMark/>
          </w:tcPr>
          <w:p w:rsidR="00D50F36" w:rsidRPr="00A2657B" w:rsidRDefault="00D50F36" w:rsidP="00BE2556">
            <w:pPr>
              <w:tabs>
                <w:tab w:val="left" w:pos="3285"/>
              </w:tabs>
              <w:rPr>
                <w:b/>
              </w:rPr>
            </w:pPr>
            <w:r w:rsidRPr="00A2657B">
              <w:rPr>
                <w:b/>
              </w:rPr>
              <w:t>ÖNERGENİN TARİHİ</w:t>
            </w:r>
          </w:p>
        </w:tc>
        <w:tc>
          <w:tcPr>
            <w:tcW w:w="6662" w:type="dxa"/>
            <w:tcBorders>
              <w:top w:val="single" w:sz="4" w:space="0" w:color="auto"/>
              <w:left w:val="single" w:sz="4" w:space="0" w:color="auto"/>
              <w:bottom w:val="single" w:sz="4" w:space="0" w:color="auto"/>
              <w:right w:val="single" w:sz="4" w:space="0" w:color="auto"/>
            </w:tcBorders>
          </w:tcPr>
          <w:p w:rsidR="00D50F36" w:rsidRPr="00A2657B" w:rsidRDefault="00D50F36" w:rsidP="00BE2556">
            <w:pPr>
              <w:tabs>
                <w:tab w:val="left" w:pos="3285"/>
              </w:tabs>
              <w:rPr>
                <w:b/>
              </w:rPr>
            </w:pPr>
            <w:r>
              <w:rPr>
                <w:b/>
              </w:rPr>
              <w:t>05.12.2024</w:t>
            </w:r>
          </w:p>
        </w:tc>
      </w:tr>
      <w:tr w:rsidR="00D50F36" w:rsidRPr="00A2657B" w:rsidTr="00BE2556">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D50F36" w:rsidRPr="00A2657B" w:rsidRDefault="00D50F36" w:rsidP="00BE2556">
            <w:pPr>
              <w:tabs>
                <w:tab w:val="left" w:pos="3285"/>
              </w:tabs>
              <w:rPr>
                <w:b/>
              </w:rPr>
            </w:pPr>
            <w:r w:rsidRPr="00A2657B">
              <w:rPr>
                <w:b/>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D50F36" w:rsidRPr="00A2657B" w:rsidRDefault="00D50F36" w:rsidP="00BE2556">
            <w:pPr>
              <w:tabs>
                <w:tab w:val="left" w:pos="3285"/>
              </w:tabs>
              <w:contextualSpacing/>
              <w:jc w:val="both"/>
              <w:rPr>
                <w:b/>
              </w:rPr>
            </w:pPr>
            <w:r>
              <w:rPr>
                <w:b/>
              </w:rPr>
              <w:t>Kilit Parke</w:t>
            </w:r>
          </w:p>
        </w:tc>
      </w:tr>
      <w:tr w:rsidR="00D50F36" w:rsidRPr="00A2657B" w:rsidTr="00BE2556">
        <w:tc>
          <w:tcPr>
            <w:tcW w:w="3369" w:type="dxa"/>
            <w:tcBorders>
              <w:top w:val="single" w:sz="4" w:space="0" w:color="auto"/>
              <w:left w:val="single" w:sz="4" w:space="0" w:color="auto"/>
              <w:bottom w:val="single" w:sz="4" w:space="0" w:color="auto"/>
              <w:right w:val="single" w:sz="4" w:space="0" w:color="auto"/>
            </w:tcBorders>
            <w:hideMark/>
          </w:tcPr>
          <w:p w:rsidR="00D50F36" w:rsidRPr="00A2657B" w:rsidRDefault="00D50F36" w:rsidP="00BE2556">
            <w:pPr>
              <w:tabs>
                <w:tab w:val="left" w:pos="3285"/>
              </w:tabs>
              <w:rPr>
                <w:b/>
              </w:rPr>
            </w:pPr>
            <w:r w:rsidRPr="00A2657B">
              <w:rPr>
                <w:b/>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D50F36" w:rsidRPr="00A2657B" w:rsidRDefault="00D50F36" w:rsidP="00BE2556">
            <w:pPr>
              <w:tabs>
                <w:tab w:val="left" w:pos="3285"/>
              </w:tabs>
              <w:contextualSpacing/>
              <w:rPr>
                <w:b/>
              </w:rPr>
            </w:pPr>
            <w:r>
              <w:rPr>
                <w:b/>
              </w:rPr>
              <w:t>05.12.2024</w:t>
            </w:r>
          </w:p>
        </w:tc>
      </w:tr>
    </w:tbl>
    <w:p w:rsidR="00D50F36" w:rsidRPr="00A2657B" w:rsidRDefault="00D50F36" w:rsidP="00D50F36">
      <w:pPr>
        <w:tabs>
          <w:tab w:val="left" w:pos="3285"/>
        </w:tabs>
        <w:jc w:val="center"/>
        <w:rPr>
          <w:b/>
        </w:rPr>
      </w:pPr>
      <w:bookmarkStart w:id="0" w:name="_GoBack"/>
      <w:bookmarkEnd w:id="0"/>
      <w:r>
        <w:rPr>
          <w:b/>
        </w:rPr>
        <w:t>KOMİSYON RAPORU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D50F36" w:rsidRPr="00A2657B" w:rsidTr="00D50F36">
        <w:trPr>
          <w:trHeight w:val="11559"/>
        </w:trPr>
        <w:tc>
          <w:tcPr>
            <w:tcW w:w="9998" w:type="dxa"/>
            <w:tcBorders>
              <w:top w:val="single" w:sz="4" w:space="0" w:color="auto"/>
              <w:left w:val="single" w:sz="4" w:space="0" w:color="auto"/>
              <w:bottom w:val="single" w:sz="4" w:space="0" w:color="auto"/>
              <w:right w:val="single" w:sz="4" w:space="0" w:color="auto"/>
            </w:tcBorders>
          </w:tcPr>
          <w:p w:rsidR="00D50F36" w:rsidRDefault="00D50F36" w:rsidP="00BE2556">
            <w:pPr>
              <w:jc w:val="both"/>
            </w:pPr>
            <w:r w:rsidRPr="00A2657B">
              <w:t xml:space="preserve">        </w:t>
            </w:r>
          </w:p>
          <w:p w:rsidR="00D50F36" w:rsidRDefault="00D50F36" w:rsidP="00BE2556">
            <w:pPr>
              <w:jc w:val="both"/>
            </w:pPr>
            <w:r>
              <w:t xml:space="preserve">    </w:t>
            </w:r>
            <w:r w:rsidRPr="00A2657B">
              <w:t xml:space="preserve"> İl Genel Meclisi Üyeleri tarafından verilen, </w:t>
            </w:r>
            <w:r>
              <w:t>Kilit Parke konulu önerge,</w:t>
            </w:r>
            <w:r w:rsidRPr="00A2657B">
              <w:t xml:space="preserve"> Komisyonumuza havale edilmiştir. Komisyonumuz </w:t>
            </w:r>
            <w:r>
              <w:t xml:space="preserve">16-20 </w:t>
            </w:r>
            <w:r>
              <w:t>Aralık 2024</w:t>
            </w:r>
            <w:r>
              <w:t xml:space="preserve"> </w:t>
            </w:r>
            <w:r w:rsidRPr="00A2657B">
              <w:t>tarihleri arasında beş iş günü toplanarak ç</w:t>
            </w:r>
            <w:r>
              <w:t>alışmasını tamamlamış ve hazırlanan rapor</w:t>
            </w:r>
            <w:r w:rsidRPr="00A2657B">
              <w:t xml:space="preserve"> aşağıya çıkarılmıştır.</w:t>
            </w:r>
          </w:p>
          <w:p w:rsidR="00D50F36" w:rsidRDefault="00D50F36" w:rsidP="00BE2556">
            <w:pPr>
              <w:jc w:val="both"/>
            </w:pPr>
          </w:p>
          <w:p w:rsidR="00D50F36" w:rsidRDefault="00D50F36" w:rsidP="00BE2556">
            <w:pPr>
              <w:jc w:val="both"/>
            </w:pPr>
            <w:r>
              <w:t xml:space="preserve">        İl Özel İdaresi sorumluluk alanında bulunan Köylerde ihtiyaç duyulan hizmetler, idarenin kendi imkanlarıyla </w:t>
            </w:r>
            <w:proofErr w:type="gramStart"/>
            <w:r>
              <w:t>yada</w:t>
            </w:r>
            <w:proofErr w:type="gramEnd"/>
            <w:r>
              <w:t xml:space="preserve">, ihale </w:t>
            </w:r>
            <w:r>
              <w:t>edilerek hizmetin</w:t>
            </w:r>
            <w:r>
              <w:t xml:space="preserve"> yürütülmesi sağlanmaktadır. Bu kapsamda Köylerimizde ihtiyaç duyulan Kilit Parke ve Bordür üretimi için Balışeyh İlçesine Beton Santrali ve Kilit </w:t>
            </w:r>
            <w:r>
              <w:t>Parke Üretim</w:t>
            </w:r>
            <w:r>
              <w:t xml:space="preserve"> Tesisi Kurulmuş, ihtiyaç duyulan malzemeler, adı geçen tesiste üretilerek köylerimizde kullanılmaktadır. İl Genel Meclisi Üyelerinin </w:t>
            </w:r>
            <w:r>
              <w:t>vermiş bilgi</w:t>
            </w:r>
            <w:r>
              <w:t xml:space="preserve"> ve denetim amaçlı önergede, 2024 Yılında yapılan üretim, dağıtım ve kalan malzemeler hakkında çalışma yapılması istenmiştir. Komisyonumuzca yapılan çalışmada;</w:t>
            </w:r>
          </w:p>
          <w:p w:rsidR="00D50F36" w:rsidRDefault="00D50F36" w:rsidP="00BE2556">
            <w:pPr>
              <w:jc w:val="both"/>
            </w:pPr>
          </w:p>
          <w:p w:rsidR="00D50F36" w:rsidRDefault="00D50F36" w:rsidP="00BE2556">
            <w:pPr>
              <w:jc w:val="both"/>
            </w:pPr>
            <w:r>
              <w:t>Balışeyh İlçesinde 15 Köye,</w:t>
            </w:r>
          </w:p>
          <w:p w:rsidR="00D50F36" w:rsidRDefault="00D50F36" w:rsidP="00BE2556">
            <w:pPr>
              <w:jc w:val="both"/>
            </w:pPr>
            <w:proofErr w:type="spellStart"/>
            <w:r>
              <w:t>Bahşılı</w:t>
            </w:r>
            <w:proofErr w:type="spellEnd"/>
            <w:r>
              <w:t xml:space="preserve"> İlçesinde 2 Köyü,</w:t>
            </w:r>
          </w:p>
          <w:p w:rsidR="00D50F36" w:rsidRDefault="00D50F36" w:rsidP="00BE2556">
            <w:pPr>
              <w:jc w:val="both"/>
            </w:pPr>
            <w:r>
              <w:t xml:space="preserve">Karakeçili </w:t>
            </w:r>
            <w:proofErr w:type="spellStart"/>
            <w:r>
              <w:t>İlcesinde</w:t>
            </w:r>
            <w:proofErr w:type="spellEnd"/>
            <w:r>
              <w:t xml:space="preserve"> 2 Köye,</w:t>
            </w:r>
          </w:p>
          <w:p w:rsidR="00D50F36" w:rsidRDefault="00D50F36" w:rsidP="00BE2556">
            <w:pPr>
              <w:jc w:val="both"/>
            </w:pPr>
            <w:r>
              <w:t>Çelebi İlçesinde 9 Köye,</w:t>
            </w:r>
          </w:p>
          <w:p w:rsidR="00D50F36" w:rsidRDefault="00D50F36" w:rsidP="00BE2556">
            <w:pPr>
              <w:jc w:val="both"/>
            </w:pPr>
            <w:r>
              <w:t>Delice İlçesinde 19 Köye,</w:t>
            </w:r>
          </w:p>
          <w:p w:rsidR="00D50F36" w:rsidRDefault="00D50F36" w:rsidP="00BE2556">
            <w:pPr>
              <w:jc w:val="both"/>
            </w:pPr>
            <w:r>
              <w:t xml:space="preserve">Keskin İlçesinde 12 Köye </w:t>
            </w:r>
          </w:p>
          <w:p w:rsidR="00D50F36" w:rsidRDefault="00D50F36" w:rsidP="00BE2556">
            <w:pPr>
              <w:jc w:val="both"/>
            </w:pPr>
            <w:r>
              <w:t>Sulakyurt İlçesinde 8 Köye</w:t>
            </w:r>
          </w:p>
          <w:p w:rsidR="00D50F36" w:rsidRDefault="00D50F36" w:rsidP="00BE2556">
            <w:pPr>
              <w:jc w:val="both"/>
            </w:pPr>
            <w:r>
              <w:t>Yahşihan İlçesinde 7 Köye</w:t>
            </w:r>
          </w:p>
          <w:p w:rsidR="00D50F36" w:rsidRDefault="00D50F36" w:rsidP="00BE2556">
            <w:pPr>
              <w:jc w:val="both"/>
            </w:pPr>
            <w:r>
              <w:t>Merkez de               8 Köy olmak üzere, toplam 82 Köyü Kilit Parke ve Bordür dağıtımı yapıldığı, 2024 Yılında toplam 166.986 m2 Kilit Parke, 53.938 m2 Bordür üretildiği, tesis stoklarında ise 25.842 m2 kilit parke ve 8.847 m2 bordür bulunduğu yapılan Komisyon çalışmasından anlaşılmıştır.</w:t>
            </w:r>
          </w:p>
          <w:p w:rsidR="00D50F36" w:rsidRPr="00A2657B" w:rsidRDefault="00D50F36" w:rsidP="00BE2556">
            <w:pPr>
              <w:jc w:val="both"/>
            </w:pPr>
          </w:p>
          <w:p w:rsidR="00D50F36" w:rsidRPr="00A2657B" w:rsidRDefault="00D50F36" w:rsidP="00BE2556">
            <w:pPr>
              <w:jc w:val="both"/>
              <w:rPr>
                <w:b/>
              </w:rPr>
            </w:pPr>
            <w:r w:rsidRPr="00A2657B">
              <w:t xml:space="preserve">       5302 Sayılı İl Özel İdare Yasası ve İl Genel Meclisi Çalışma Yönetmeliği kapsamında yap</w:t>
            </w:r>
            <w:r>
              <w:t xml:space="preserve">ılan Komisyon çalışmasına ait rapor İl Genel Meclisinin bilgi </w:t>
            </w:r>
            <w:r>
              <w:t xml:space="preserve">ve </w:t>
            </w:r>
            <w:r w:rsidRPr="00A2657B">
              <w:t>takdirlerine</w:t>
            </w:r>
            <w:r w:rsidRPr="00A2657B">
              <w:t xml:space="preserve"> arz olunur.</w:t>
            </w:r>
          </w:p>
          <w:p w:rsidR="00D50F36" w:rsidRDefault="00D50F36" w:rsidP="00BE2556">
            <w:pPr>
              <w:pStyle w:val="GvdeMetni"/>
              <w:jc w:val="both"/>
              <w:rPr>
                <w:rFonts w:ascii="Times New Roman" w:hAnsi="Times New Roman" w:cs="Times New Roman"/>
                <w:b w:val="0"/>
                <w:sz w:val="24"/>
                <w:szCs w:val="24"/>
              </w:rPr>
            </w:pPr>
          </w:p>
          <w:p w:rsidR="00D50F36" w:rsidRPr="00A2657B" w:rsidRDefault="00D50F36" w:rsidP="00BE2556">
            <w:pPr>
              <w:pStyle w:val="GvdeMetni"/>
              <w:jc w:val="both"/>
              <w:rPr>
                <w:rFonts w:ascii="Times New Roman" w:hAnsi="Times New Roman" w:cs="Times New Roman"/>
                <w:b w:val="0"/>
                <w:sz w:val="24"/>
                <w:szCs w:val="24"/>
              </w:rPr>
            </w:pPr>
          </w:p>
          <w:p w:rsidR="00D50F36" w:rsidRPr="00A2657B" w:rsidRDefault="00D50F36" w:rsidP="00BE2556">
            <w:pPr>
              <w:pStyle w:val="GvdeMetni"/>
              <w:jc w:val="both"/>
              <w:rPr>
                <w:rFonts w:ascii="Times New Roman" w:hAnsi="Times New Roman" w:cs="Times New Roman"/>
                <w:b w:val="0"/>
                <w:sz w:val="24"/>
                <w:szCs w:val="24"/>
              </w:rPr>
            </w:pPr>
            <w:r w:rsidRPr="00A2657B">
              <w:rPr>
                <w:rFonts w:ascii="Times New Roman" w:hAnsi="Times New Roman" w:cs="Times New Roman"/>
                <w:b w:val="0"/>
                <w:sz w:val="24"/>
                <w:szCs w:val="24"/>
              </w:rPr>
              <w:t>KOMİSYON BAŞKANI                BAŞKAN YARDIMLCISI              SÖZCÜ</w:t>
            </w:r>
          </w:p>
          <w:p w:rsidR="00D50F36" w:rsidRPr="00A2657B" w:rsidRDefault="00D50F36" w:rsidP="00BE2556">
            <w:pPr>
              <w:pStyle w:val="GvdeMetni"/>
              <w:jc w:val="both"/>
              <w:rPr>
                <w:rFonts w:ascii="Times New Roman" w:hAnsi="Times New Roman" w:cs="Times New Roman"/>
                <w:b w:val="0"/>
                <w:sz w:val="24"/>
                <w:szCs w:val="24"/>
              </w:rPr>
            </w:pPr>
          </w:p>
          <w:p w:rsidR="00D50F36" w:rsidRPr="00A2657B" w:rsidRDefault="00D50F36" w:rsidP="00BE2556">
            <w:pPr>
              <w:contextualSpacing/>
              <w:jc w:val="both"/>
            </w:pPr>
            <w:r w:rsidRPr="00A2657B">
              <w:t xml:space="preserve"> </w:t>
            </w:r>
            <w:proofErr w:type="spellStart"/>
            <w:r w:rsidRPr="00A2657B">
              <w:t>Keziban</w:t>
            </w:r>
            <w:proofErr w:type="spellEnd"/>
            <w:r w:rsidRPr="00A2657B">
              <w:t xml:space="preserve"> KUMRU </w:t>
            </w:r>
            <w:proofErr w:type="gramStart"/>
            <w:r w:rsidRPr="00A2657B">
              <w:t>BOZTEPE            Ayhan</w:t>
            </w:r>
            <w:proofErr w:type="gramEnd"/>
            <w:r w:rsidRPr="00A2657B">
              <w:t xml:space="preserve"> İNYURT                            Okay ATMACA              </w:t>
            </w:r>
          </w:p>
          <w:p w:rsidR="00D50F36" w:rsidRPr="00A2657B" w:rsidRDefault="00D50F36" w:rsidP="00BE2556">
            <w:pPr>
              <w:contextualSpacing/>
              <w:jc w:val="both"/>
            </w:pPr>
          </w:p>
          <w:p w:rsidR="00D50F36" w:rsidRDefault="00D50F36" w:rsidP="00BE2556">
            <w:pPr>
              <w:contextualSpacing/>
              <w:jc w:val="both"/>
            </w:pPr>
          </w:p>
          <w:p w:rsidR="00D50F36" w:rsidRDefault="00D50F36" w:rsidP="00BE2556">
            <w:pPr>
              <w:contextualSpacing/>
              <w:jc w:val="both"/>
            </w:pPr>
          </w:p>
          <w:p w:rsidR="00D50F36" w:rsidRPr="00A2657B" w:rsidRDefault="00D50F36" w:rsidP="00BE2556">
            <w:pPr>
              <w:contextualSpacing/>
              <w:jc w:val="both"/>
            </w:pPr>
          </w:p>
          <w:p w:rsidR="00D50F36" w:rsidRPr="00A2657B" w:rsidRDefault="00D50F36" w:rsidP="00BE2556">
            <w:pPr>
              <w:contextualSpacing/>
              <w:jc w:val="both"/>
            </w:pPr>
            <w:r w:rsidRPr="00A2657B">
              <w:t xml:space="preserve">   </w:t>
            </w:r>
            <w:r>
              <w:t xml:space="preserve">  </w:t>
            </w:r>
            <w:r w:rsidRPr="00A2657B">
              <w:t xml:space="preserve">ÜYE                                                                                                          </w:t>
            </w:r>
            <w:proofErr w:type="spellStart"/>
            <w:r w:rsidRPr="00A2657B">
              <w:t>ÜYE</w:t>
            </w:r>
            <w:proofErr w:type="spellEnd"/>
          </w:p>
          <w:p w:rsidR="00D50F36" w:rsidRPr="00A2657B" w:rsidRDefault="00D50F36" w:rsidP="00BE2556">
            <w:pPr>
              <w:contextualSpacing/>
              <w:jc w:val="both"/>
            </w:pPr>
          </w:p>
          <w:p w:rsidR="00D50F36" w:rsidRPr="00A2657B" w:rsidRDefault="00D50F36" w:rsidP="00BE2556">
            <w:pPr>
              <w:contextualSpacing/>
              <w:jc w:val="both"/>
            </w:pPr>
            <w:r w:rsidRPr="00A2657B">
              <w:t xml:space="preserve">Ahmet ŞENSES                                                                                  </w:t>
            </w:r>
            <w:r>
              <w:t xml:space="preserve">   </w:t>
            </w:r>
            <w:r w:rsidRPr="00A2657B">
              <w:t xml:space="preserve"> Ragıp AKYÜZ</w:t>
            </w:r>
          </w:p>
          <w:p w:rsidR="00D50F36" w:rsidRPr="00A2657B" w:rsidRDefault="00D50F36" w:rsidP="00BE2556">
            <w:pPr>
              <w:contextualSpacing/>
              <w:jc w:val="both"/>
            </w:pPr>
          </w:p>
          <w:p w:rsidR="00D50F36" w:rsidRPr="00A2657B" w:rsidRDefault="00D50F36" w:rsidP="00D50F36">
            <w:pPr>
              <w:contextualSpacing/>
              <w:jc w:val="both"/>
            </w:pPr>
          </w:p>
        </w:tc>
      </w:tr>
    </w:tbl>
    <w:p w:rsidR="008002EC" w:rsidRDefault="008002EC"/>
    <w:sectPr w:rsidR="008002EC" w:rsidSect="00D50F36">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6EE"/>
    <w:rsid w:val="008002EC"/>
    <w:rsid w:val="00C256EE"/>
    <w:rsid w:val="00D50F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F3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50F36"/>
    <w:pPr>
      <w:spacing w:before="100" w:beforeAutospacing="1" w:after="100" w:afterAutospacing="1"/>
    </w:pPr>
  </w:style>
  <w:style w:type="paragraph" w:styleId="GvdeMetni">
    <w:name w:val="Body Text"/>
    <w:basedOn w:val="Normal"/>
    <w:link w:val="GvdeMetniChar"/>
    <w:uiPriority w:val="1"/>
    <w:qFormat/>
    <w:rsid w:val="00D50F36"/>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D50F36"/>
    <w:rPr>
      <w:rFonts w:ascii="Arial" w:eastAsia="Arial" w:hAnsi="Arial" w:cs="Arial"/>
      <w:b/>
      <w:bCs/>
      <w:sz w:val="18"/>
      <w:szCs w:val="18"/>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F3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50F36"/>
    <w:pPr>
      <w:spacing w:before="100" w:beforeAutospacing="1" w:after="100" w:afterAutospacing="1"/>
    </w:pPr>
  </w:style>
  <w:style w:type="paragraph" w:styleId="GvdeMetni">
    <w:name w:val="Body Text"/>
    <w:basedOn w:val="Normal"/>
    <w:link w:val="GvdeMetniChar"/>
    <w:uiPriority w:val="1"/>
    <w:qFormat/>
    <w:rsid w:val="00D50F36"/>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D50F36"/>
    <w:rPr>
      <w:rFonts w:ascii="Arial" w:eastAsia="Arial" w:hAnsi="Arial" w:cs="Arial"/>
      <w:b/>
      <w:bCs/>
      <w:sz w:val="18"/>
      <w:szCs w:val="18"/>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2025-01-30T06:31:00Z</dcterms:created>
  <dcterms:modified xsi:type="dcterms:W3CDTF">2025-01-30T06:32:00Z</dcterms:modified>
</cp:coreProperties>
</file>