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53" w:rsidRPr="00322253" w:rsidRDefault="00322253" w:rsidP="00322253">
      <w:pPr>
        <w:tabs>
          <w:tab w:val="left" w:pos="3285"/>
        </w:tabs>
        <w:jc w:val="center"/>
        <w:rPr>
          <w:b/>
        </w:rPr>
      </w:pPr>
      <w:r w:rsidRPr="00322253">
        <w:rPr>
          <w:b/>
        </w:rPr>
        <w:t>T.C.</w:t>
      </w:r>
    </w:p>
    <w:p w:rsidR="00322253" w:rsidRPr="00322253" w:rsidRDefault="00322253" w:rsidP="00322253">
      <w:pPr>
        <w:tabs>
          <w:tab w:val="left" w:pos="3285"/>
        </w:tabs>
        <w:jc w:val="center"/>
        <w:rPr>
          <w:b/>
        </w:rPr>
      </w:pPr>
      <w:r w:rsidRPr="00322253">
        <w:rPr>
          <w:b/>
        </w:rPr>
        <w:t>KIRIKKALE İL ÖZEL İDARESİ</w:t>
      </w:r>
    </w:p>
    <w:p w:rsidR="00322253" w:rsidRPr="00322253" w:rsidRDefault="00322253" w:rsidP="00322253">
      <w:pPr>
        <w:tabs>
          <w:tab w:val="left" w:pos="3285"/>
        </w:tabs>
        <w:jc w:val="center"/>
        <w:rPr>
          <w:b/>
        </w:rPr>
      </w:pPr>
      <w:r w:rsidRPr="00322253">
        <w:rPr>
          <w:b/>
        </w:rPr>
        <w:t xml:space="preserve">İL GENEL MECLİSİ </w:t>
      </w:r>
    </w:p>
    <w:p w:rsidR="00322253" w:rsidRPr="00322253" w:rsidRDefault="00322253" w:rsidP="00322253">
      <w:pPr>
        <w:tabs>
          <w:tab w:val="left" w:pos="3285"/>
        </w:tabs>
        <w:jc w:val="center"/>
        <w:rPr>
          <w:b/>
        </w:rPr>
      </w:pPr>
      <w:r w:rsidRPr="00322253">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322253" w:rsidRPr="00322253" w:rsidTr="003B0CEB">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322253" w:rsidRPr="00322253" w:rsidRDefault="00322253" w:rsidP="003B0CEB">
            <w:pPr>
              <w:pStyle w:val="stbilgi"/>
              <w:rPr>
                <w:b/>
              </w:rPr>
            </w:pPr>
            <w:r w:rsidRPr="00322253">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322253" w:rsidRPr="00322253" w:rsidRDefault="00322253" w:rsidP="003B0CEB">
            <w:pPr>
              <w:pStyle w:val="stbilgi"/>
              <w:rPr>
                <w:b/>
              </w:rPr>
            </w:pPr>
            <w:r w:rsidRPr="00322253">
              <w:rPr>
                <w:b/>
              </w:rPr>
              <w:t>Rıza USLU</w:t>
            </w:r>
          </w:p>
        </w:tc>
      </w:tr>
      <w:tr w:rsidR="00322253" w:rsidRPr="00322253" w:rsidTr="003B0CEB">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322253" w:rsidRPr="00322253" w:rsidRDefault="00322253" w:rsidP="003B0CEB">
            <w:pPr>
              <w:pStyle w:val="stbilgi"/>
              <w:rPr>
                <w:b/>
              </w:rPr>
            </w:pPr>
            <w:r w:rsidRPr="00322253">
              <w:rPr>
                <w:b/>
              </w:rPr>
              <w:t>BAŞKANVEKİLİ</w:t>
            </w:r>
          </w:p>
        </w:tc>
        <w:tc>
          <w:tcPr>
            <w:tcW w:w="8168" w:type="dxa"/>
            <w:tcBorders>
              <w:top w:val="single" w:sz="4" w:space="0" w:color="auto"/>
              <w:left w:val="single" w:sz="4" w:space="0" w:color="auto"/>
              <w:bottom w:val="single" w:sz="4" w:space="0" w:color="auto"/>
              <w:right w:val="single" w:sz="4" w:space="0" w:color="auto"/>
            </w:tcBorders>
          </w:tcPr>
          <w:p w:rsidR="00322253" w:rsidRPr="00322253" w:rsidRDefault="00322253" w:rsidP="003B0CEB">
            <w:pPr>
              <w:pStyle w:val="stbilgi"/>
              <w:rPr>
                <w:b/>
              </w:rPr>
            </w:pPr>
            <w:r w:rsidRPr="00322253">
              <w:rPr>
                <w:b/>
              </w:rPr>
              <w:t>Alper ÖZGÜ</w:t>
            </w:r>
          </w:p>
        </w:tc>
      </w:tr>
      <w:tr w:rsidR="00322253" w:rsidRPr="00322253" w:rsidTr="003B0CEB">
        <w:tc>
          <w:tcPr>
            <w:tcW w:w="2606" w:type="dxa"/>
            <w:tcBorders>
              <w:top w:val="single" w:sz="4" w:space="0" w:color="auto"/>
              <w:left w:val="single" w:sz="4" w:space="0" w:color="auto"/>
              <w:bottom w:val="single" w:sz="4" w:space="0" w:color="auto"/>
              <w:right w:val="single" w:sz="4" w:space="0" w:color="auto"/>
            </w:tcBorders>
          </w:tcPr>
          <w:p w:rsidR="00322253" w:rsidRPr="00322253" w:rsidRDefault="00322253" w:rsidP="003B0CEB">
            <w:pPr>
              <w:tabs>
                <w:tab w:val="left" w:pos="3285"/>
              </w:tabs>
              <w:ind w:right="310"/>
              <w:jc w:val="both"/>
              <w:rPr>
                <w:b/>
              </w:rPr>
            </w:pPr>
            <w:r w:rsidRPr="00322253">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322253" w:rsidRPr="00322253" w:rsidRDefault="00322253" w:rsidP="003B0CEB">
            <w:pPr>
              <w:tabs>
                <w:tab w:val="left" w:pos="3285"/>
              </w:tabs>
              <w:rPr>
                <w:b/>
              </w:rPr>
            </w:pPr>
            <w:proofErr w:type="gramStart"/>
            <w:r w:rsidRPr="00322253">
              <w:rPr>
                <w:b/>
              </w:rPr>
              <w:t>Adem</w:t>
            </w:r>
            <w:proofErr w:type="gramEnd"/>
            <w:r w:rsidRPr="00322253">
              <w:rPr>
                <w:b/>
              </w:rPr>
              <w:t xml:space="preserve"> GÖKDERE, </w:t>
            </w:r>
            <w:proofErr w:type="spellStart"/>
            <w:r w:rsidRPr="00322253">
              <w:rPr>
                <w:b/>
              </w:rPr>
              <w:t>M.Kürşad</w:t>
            </w:r>
            <w:proofErr w:type="spellEnd"/>
            <w:r w:rsidRPr="00322253">
              <w:rPr>
                <w:b/>
              </w:rPr>
              <w:t xml:space="preserve"> ÇİÇEK, Faruk KAYALAK, Sercan SITKI</w:t>
            </w:r>
          </w:p>
        </w:tc>
      </w:tr>
      <w:tr w:rsidR="00322253" w:rsidRPr="00322253" w:rsidTr="003B0CEB">
        <w:tc>
          <w:tcPr>
            <w:tcW w:w="2606" w:type="dxa"/>
            <w:tcBorders>
              <w:top w:val="single" w:sz="4" w:space="0" w:color="auto"/>
              <w:left w:val="single" w:sz="4" w:space="0" w:color="auto"/>
              <w:bottom w:val="single" w:sz="4" w:space="0" w:color="auto"/>
              <w:right w:val="single" w:sz="4" w:space="0" w:color="auto"/>
            </w:tcBorders>
            <w:hideMark/>
          </w:tcPr>
          <w:p w:rsidR="00322253" w:rsidRPr="00322253" w:rsidRDefault="00322253" w:rsidP="003B0CEB">
            <w:pPr>
              <w:tabs>
                <w:tab w:val="left" w:pos="3285"/>
              </w:tabs>
              <w:rPr>
                <w:b/>
              </w:rPr>
            </w:pPr>
            <w:r w:rsidRPr="00322253">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322253" w:rsidRPr="00322253" w:rsidRDefault="00322253" w:rsidP="003B0CEB">
            <w:pPr>
              <w:tabs>
                <w:tab w:val="left" w:pos="3285"/>
              </w:tabs>
              <w:rPr>
                <w:b/>
              </w:rPr>
            </w:pPr>
            <w:r w:rsidRPr="00322253">
              <w:rPr>
                <w:b/>
              </w:rPr>
              <w:t>04.01.2024</w:t>
            </w:r>
          </w:p>
        </w:tc>
      </w:tr>
      <w:tr w:rsidR="00322253" w:rsidRPr="00322253" w:rsidTr="003B0CEB">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322253" w:rsidRPr="00322253" w:rsidRDefault="00322253" w:rsidP="003B0CEB">
            <w:pPr>
              <w:tabs>
                <w:tab w:val="left" w:pos="3285"/>
              </w:tabs>
              <w:rPr>
                <w:b/>
              </w:rPr>
            </w:pPr>
            <w:r w:rsidRPr="00322253">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322253" w:rsidRPr="00322253" w:rsidRDefault="00322253" w:rsidP="003B0CEB">
            <w:pPr>
              <w:tabs>
                <w:tab w:val="left" w:pos="3285"/>
              </w:tabs>
              <w:rPr>
                <w:b/>
              </w:rPr>
            </w:pPr>
            <w:r w:rsidRPr="00322253">
              <w:rPr>
                <w:b/>
              </w:rPr>
              <w:t>Evde Sağlık Hizmeti</w:t>
            </w:r>
          </w:p>
        </w:tc>
      </w:tr>
      <w:tr w:rsidR="00322253" w:rsidRPr="00322253" w:rsidTr="003B0CEB">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322253" w:rsidRPr="00322253" w:rsidRDefault="00322253" w:rsidP="003B0CEB">
            <w:pPr>
              <w:pStyle w:val="paragraph"/>
              <w:spacing w:before="0" w:beforeAutospacing="0" w:after="0" w:afterAutospacing="0"/>
              <w:jc w:val="both"/>
              <w:textAlignment w:val="baseline"/>
            </w:pPr>
            <w:r w:rsidRPr="00322253">
              <w:t xml:space="preserve">      </w:t>
            </w:r>
          </w:p>
          <w:p w:rsidR="00322253" w:rsidRPr="00322253" w:rsidRDefault="00322253" w:rsidP="003B0CEB">
            <w:pPr>
              <w:pStyle w:val="paragraph"/>
              <w:spacing w:before="0" w:beforeAutospacing="0" w:after="0" w:afterAutospacing="0"/>
              <w:jc w:val="both"/>
              <w:textAlignment w:val="baseline"/>
            </w:pPr>
            <w:r w:rsidRPr="00322253">
              <w:t xml:space="preserve">      İl Özel İdare Yasası ve İl Genel Meclisi Çalışma Yönetmeliği kapsamında verilen İl Özel </w:t>
            </w:r>
            <w:r w:rsidRPr="00322253">
              <w:t>İdaresinin çevre</w:t>
            </w:r>
            <w:r w:rsidRPr="00322253">
              <w:t xml:space="preserve"> ve sağlık görevi kapsamında verilen önerge gündeme alındıktan sonra Komisyonumuza havale edilmiştir. Komisyonumuz 9-10-11-12-15 Ocak 2024 tarihleri arasında 5 iş günü toplanarak konu hakkındaki çalışmasını tamamlamış ve rapor aşağıya çıkarılmıştır.</w:t>
            </w:r>
          </w:p>
          <w:p w:rsidR="00322253" w:rsidRPr="00322253" w:rsidRDefault="00322253" w:rsidP="003B0CEB">
            <w:pPr>
              <w:pStyle w:val="paragraph"/>
              <w:spacing w:before="0" w:beforeAutospacing="0" w:after="0" w:afterAutospacing="0"/>
              <w:jc w:val="both"/>
              <w:textAlignment w:val="baseline"/>
            </w:pPr>
          </w:p>
          <w:p w:rsidR="00322253" w:rsidRPr="00322253" w:rsidRDefault="00322253" w:rsidP="003B0CEB">
            <w:pPr>
              <w:pStyle w:val="paragraph"/>
              <w:spacing w:before="0" w:beforeAutospacing="0" w:after="0" w:afterAutospacing="0"/>
              <w:jc w:val="both"/>
              <w:textAlignment w:val="baseline"/>
            </w:pPr>
            <w:r w:rsidRPr="00322253">
              <w:t xml:space="preserve">      İl Özel İdaresin sağlık görevi kapsamında İl Genel Meclisi gündemine getirilen Evde Sağlık Hizmetleri hakkında çalışma yapılmış ve rapor aşağıya çıkarılmıştır.</w:t>
            </w:r>
          </w:p>
          <w:p w:rsidR="00322253" w:rsidRPr="00322253" w:rsidRDefault="00322253" w:rsidP="003B0CEB">
            <w:pPr>
              <w:pStyle w:val="NormalWeb"/>
              <w:jc w:val="both"/>
            </w:pPr>
            <w:r w:rsidRPr="00322253">
              <w:rPr>
                <w:color w:val="000000"/>
              </w:rPr>
              <w:t xml:space="preserve">  Evde Sağlık Hizmetlerinin yürütülmesiyle; </w:t>
            </w:r>
            <w:r w:rsidRPr="00322253">
              <w:t xml:space="preserve">Hizmet alan kayıtlı hastaların, ziyaret sayılarını arttırmak, ev ortamında mümkün olan tüm sağlık hizmetlerini azami bir şekilde sunmak, Yatağa bağımlı hastaların ve hasta yakınlarının günlük yaşam aktivitelerini sürdüre bilmelerini sağlamak, Yatağa bağımlı hastaların hastaneye geliş sürelerini en aza indirmek, Telefon ile yapılan başvuruların karşılanması, kayda alınması, Evde Sağlık Hizmetleri birimleri arasındaki organizasyon ve koordinasyonun sağlanması, Hastalığın ve yetersizliğin etkilerini en aza indirmek, aynı zamanda hastanın yaşam kalitesini yükseltmek, Tanı koymak yerine tanısı konulan tedavisi düzenlenmiş hastaların takibini yapmak, Tıbbi cihaz, malzeme ve ilaç kullanımına ilişkin raporların düzenlenmesini sağlamak, Hasta ve yakınlarına evde sağlık sürecinde üstlenebilecekleri görevleri anlatmak, hastalık, tedavi ve bakım eğitimlerini vermek, Hizmet verilen hastaların ağız ve diş sağlığı muayene ve tedavisini sağlamak, ekipler tarafından gerektiğinde hasta nakil araçları ile hastanın hastaneye ve eve naklini sağlamak,  Hastanın muayene tetkik, tedavi, tıbbi bakım ve </w:t>
            </w:r>
            <w:proofErr w:type="gramStart"/>
            <w:r w:rsidRPr="00322253">
              <w:t>rehabilitasyonunu</w:t>
            </w:r>
            <w:proofErr w:type="gramEnd"/>
            <w:r w:rsidRPr="00322253">
              <w:t xml:space="preserve"> yapmak üzere planlanmıştır.</w:t>
            </w:r>
          </w:p>
          <w:p w:rsidR="00322253" w:rsidRPr="00322253" w:rsidRDefault="00322253" w:rsidP="003B0CEB">
            <w:pPr>
              <w:pStyle w:val="NormalWeb"/>
              <w:jc w:val="both"/>
            </w:pPr>
            <w:r w:rsidRPr="00322253">
              <w:t xml:space="preserve">      Evde Sağlık Hizmetleri; Sağlık düzeyini iyileştirmek ve yükseltmek için hastalara kendi yaşadıkları ortamlarında sağlık hizmeti ve hizmet donanımının sağlanması amacıyla uygulamaya konmuştur.  Bu nedenle Kırıkkale’de Evde Sağlık Hizmetleri Birimi ilk olarak 01.10.2010 yılında Kırıkkale Yüksek İhtisas Hastanesi bünyesinde, 04.03.2011 yılında Kırıkkale Merkez Ağız ve Diş Sağlığı Merkezi bünyesinde ve 11.05.2011 yılında Kırıkkale İl Sağlık Müdürlüğümüze bağlı Toplum Sağlığı Merkezi Evde Sağlık Hizmetleri birimi kurulmuştur. </w:t>
            </w:r>
            <w:proofErr w:type="gramStart"/>
            <w:r w:rsidRPr="00322253">
              <w:t xml:space="preserve">25.04.2017 tarihli Sağlık Bakanlığı makam oluru ile Evde Sağlık Hizmetlerinin birincil sunum yeri; Kamu Hastaneleri birliğine devir olunmuş, 15.05.2017 tarihine kadar Türkiye Halk Sağlığı Kurumu Koordinatörlüğünde Türkiye Kamu Hastaneleri Kurumu ile birlikte yürütülen Evde Sağlık Hizmetleri, bu tarihten Türkiye Kamu Hastaneleri Kurumu ile birlikte yürütülen Evde Sağlık Hizmetleri, bu tarihten itibaren Genel Sekreterliğe devredilmiştir. </w:t>
            </w:r>
            <w:proofErr w:type="gramEnd"/>
          </w:p>
          <w:p w:rsidR="00322253" w:rsidRDefault="00322253" w:rsidP="003B0CEB">
            <w:pPr>
              <w:pStyle w:val="NormalWeb"/>
              <w:jc w:val="both"/>
            </w:pPr>
            <w:r w:rsidRPr="00322253">
              <w:t xml:space="preserve">     </w:t>
            </w:r>
            <w:proofErr w:type="gramStart"/>
            <w:r w:rsidRPr="00322253">
              <w:t xml:space="preserve">Evde Sağlık Hizmetleri Koordinasyon Merkezi(ESKOM) 15.05.2017 tarihli Valilik oluru ile koordinasyon merkezi, Koordinasyon Merkezine bağlı Kırıkkale Yüksek İhtisas Hastanesi Evde Sağlık Birimi, Ağız ve Diş Sağlığı Merkezi, Keskin İlçe Devlet Hastanesi, Delice İlçe Toplum Sağlığı Merkezi, </w:t>
            </w:r>
            <w:proofErr w:type="spellStart"/>
            <w:r w:rsidRPr="00322253">
              <w:t>Bahşılı</w:t>
            </w:r>
            <w:proofErr w:type="spellEnd"/>
            <w:r w:rsidRPr="00322253">
              <w:t xml:space="preserve"> İlçe Toplum Sağlığı Merkezi, Yahşihan İlçe Toplum Sağlığı Merkezi, Çelebi İlçe Toplum Sağlığı Merkezi, Karakeçili İlçe Toplum Sağlığı Merkezi, Balışeyh İlçe Toplum Sağlığı Merkezi, Sulakyurt İlçe Sağlığı Merkezi Evde Sağlık Hizmetleri Birimleriyle koordineli olarak Kırıkkaleli Vatandaşlarımıza başladığı günden bu güne kadar hizmet vermediği, Evde bakım hizmetleri ekibi,  evde sağlık hizmeti konusunda eğitilmiş hekim/uzman hekim, yaşlı bakım teknikeri/evde hasta bakım teknikeri ve yardımcı sağlık personeli olmak üzere üç kişiden oluşturulmuş, </w:t>
            </w:r>
            <w:proofErr w:type="gramEnd"/>
          </w:p>
          <w:p w:rsidR="00322253" w:rsidRDefault="00322253" w:rsidP="003B0CEB">
            <w:pPr>
              <w:pStyle w:val="NormalWeb"/>
              <w:jc w:val="both"/>
            </w:pPr>
          </w:p>
          <w:p w:rsidR="00322253" w:rsidRDefault="00322253" w:rsidP="003B0CEB">
            <w:pPr>
              <w:pStyle w:val="NormalWeb"/>
              <w:jc w:val="both"/>
            </w:pPr>
          </w:p>
          <w:p w:rsidR="00322253" w:rsidRDefault="00322253" w:rsidP="003B0CEB">
            <w:pPr>
              <w:pStyle w:val="NormalWeb"/>
              <w:jc w:val="both"/>
            </w:pPr>
            <w:r>
              <w:t xml:space="preserve">   </w:t>
            </w:r>
            <w:bookmarkStart w:id="0" w:name="_GoBack"/>
            <w:bookmarkEnd w:id="0"/>
            <w:r w:rsidRPr="00322253">
              <w:t xml:space="preserve">Kırıkkale İl Sağlık Müdürlüğüne bağlı Kırıkkale Yüksek İhtisas Hastanesi Evde Sağlık Hizmetleri Birimi tarafından kent merkezindeki tüm yaşlı, engelli, herhangi bir sebepten dolayı hastaneye ulaşma </w:t>
            </w:r>
            <w:proofErr w:type="gramStart"/>
            <w:r w:rsidRPr="00322253">
              <w:t>imkanı</w:t>
            </w:r>
            <w:proofErr w:type="gramEnd"/>
            <w:r w:rsidRPr="00322253">
              <w:t xml:space="preserve"> olmayan hastalara verilen sağlık hizmeti tüm hızıyla devam etmekte olduğu, Yaşlı ve engelli başta olmak üzere bu tip hastalarımızın muayeneleri Birim Sorumlusu doktorlar tarafından evlerinde yapılarak gerekli ilaçlar düzenleniyor, Ayrıca yara pansumanı, </w:t>
            </w:r>
            <w:proofErr w:type="spellStart"/>
            <w:r w:rsidRPr="00322253">
              <w:t>sütur</w:t>
            </w:r>
            <w:proofErr w:type="spellEnd"/>
            <w:r w:rsidRPr="00322253">
              <w:t xml:space="preserve"> alınması, reçeteli serumlarının takılması ve enjeksiyonların yapılması gibi işlemler ev ortamında 4 ekip tarafından haftanın 5 günü kesintisiz olarak yapıldığı, Hastalarımız içerisinde diş ile alakalı muayene talebi olanlar Ağız ve Diş Sağlığı Birimi ile irtibata geçirilerek gerekli muayene ve tetkikleri yapıldığı, Ayrıca nakil ekibi tarafından maddi imkansızlıklar ve yardımcı olmaması nedeniyle hastaneye gidemeyen vatandaşlarımız hastaneye nakil edilerek, işleri bittiğinde ise tekrar güvenli bir şekilde evlerine teslim edildiği,  sağlık ekipleri hastalara belirli aralıklarla talepleri olmasa dahi ziyaret ederek herhangi bir ihtiyaçları olup olmadığını sorarak tetkik ve tedavilerini sürdürüldüğü,</w:t>
            </w:r>
          </w:p>
          <w:p w:rsidR="00322253" w:rsidRPr="00322253" w:rsidRDefault="00322253" w:rsidP="003B0CEB">
            <w:pPr>
              <w:pStyle w:val="NormalWeb"/>
              <w:jc w:val="both"/>
            </w:pPr>
            <w:r w:rsidRPr="00322253">
              <w:t xml:space="preserve">      Konu hakkında İl Sağlık Müdürlüğü evde sağlık hizmetleri biriminin tüm çalışanlarının engelli, yaşlı, ihtiyacı olan hastalara yalnız olmadıklarını hissettirilmeye çalıştıklarını ve bu bilinç ve düstur ile çalıştıklarını ifade etmişlerdir. Evde sağlık hizmetlerinden faydalanmak isteyen vatandaşlarımız 444 38 33 numaralı telefondan irtibata geçerek, birimin sunduğu hizmetten faydalanabilmekte, Kırıkkale de evde sağlık hizmetleri veren ESKOM bünyesindeki sağlık kuruluşları randevu sistemi ile mesai saatleri içende çalışmaktadırlar hasta </w:t>
            </w:r>
            <w:proofErr w:type="gramStart"/>
            <w:r w:rsidRPr="00322253">
              <w:t>yada</w:t>
            </w:r>
            <w:proofErr w:type="gramEnd"/>
            <w:r w:rsidRPr="00322253">
              <w:t xml:space="preserve"> yakını tarafından baş vurunun yapılması ile hizmetten yararlanması mümkün olduğu, 2012 ile 2013 yıllarında yeni başlayan evde sağlık hizmetleri 251 adet hastaya ulaşılmışken 2023 yılında ilimiz genelinde yapılan hizmetlerde 2850 Hastaya ulaşıldığı, Bu çalışmalarda gerek engelli gerekse yaşlı hastalarımızın dışında ameliyat olmuş hastalara pansuman serum takımı diren bağlantıları sonda bağlanması iğne yapılması yanık tedavisi gibi tedavilerin yapıldığı,  Psikolojik rahatsızlığı olan hastalarımıza psikolojik destek verilmekle birlikte gerekli ilaçların yazıldığı yapılan Komisyon çalışmasından anlaşılmıştır.</w:t>
            </w:r>
          </w:p>
          <w:p w:rsidR="00322253" w:rsidRPr="00322253" w:rsidRDefault="00322253" w:rsidP="003B0CEB">
            <w:pPr>
              <w:pStyle w:val="paragraph"/>
              <w:spacing w:before="0" w:beforeAutospacing="0" w:after="0" w:afterAutospacing="0"/>
              <w:jc w:val="both"/>
              <w:textAlignment w:val="baseline"/>
            </w:pPr>
            <w:r w:rsidRPr="00322253">
              <w:t xml:space="preserve">     5302 Sayıla yasa kapsamında yapılan Komisyon çalışması sonucunda hazırlanan rapor İl Genel Meclisinin bilgi ve takdirlerine arz olunur.</w:t>
            </w: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r w:rsidRPr="00322253">
              <w:t xml:space="preserve">      Rıza USLU                                                 </w:t>
            </w:r>
            <w:proofErr w:type="gramStart"/>
            <w:r w:rsidRPr="00322253">
              <w:t>Adem</w:t>
            </w:r>
            <w:proofErr w:type="gramEnd"/>
            <w:r w:rsidRPr="00322253">
              <w:t xml:space="preserve"> GÖKDERE                </w:t>
            </w:r>
            <w:proofErr w:type="spellStart"/>
            <w:r w:rsidRPr="00322253">
              <w:t>M.Kürşad</w:t>
            </w:r>
            <w:proofErr w:type="spellEnd"/>
            <w:r w:rsidRPr="00322253">
              <w:t xml:space="preserve"> ÇİÇEK</w:t>
            </w:r>
          </w:p>
          <w:p w:rsidR="00322253" w:rsidRPr="00322253" w:rsidRDefault="00322253" w:rsidP="003B0CEB">
            <w:pPr>
              <w:pStyle w:val="ListeParagraf"/>
              <w:ind w:left="0"/>
              <w:jc w:val="both"/>
            </w:pPr>
            <w:r w:rsidRPr="00322253">
              <w:t xml:space="preserve">     Komisyon Başkanı                                         Başkan Vekili                              Sözcü</w:t>
            </w: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p>
          <w:p w:rsidR="00322253" w:rsidRPr="00322253" w:rsidRDefault="00322253" w:rsidP="003B0CEB">
            <w:pPr>
              <w:pStyle w:val="ListeParagraf"/>
              <w:ind w:left="0"/>
              <w:jc w:val="both"/>
            </w:pPr>
            <w:r w:rsidRPr="00322253">
              <w:t xml:space="preserve">    Faruk KAYALAK                                                                                     Sercan SITKI</w:t>
            </w:r>
          </w:p>
          <w:p w:rsidR="00322253" w:rsidRPr="00322253" w:rsidRDefault="00322253" w:rsidP="003B0CEB">
            <w:pPr>
              <w:pStyle w:val="ListeParagraf"/>
              <w:ind w:left="0"/>
              <w:jc w:val="both"/>
            </w:pPr>
            <w:r w:rsidRPr="00322253">
              <w:t xml:space="preserve">            Üye                                                                                                              </w:t>
            </w:r>
            <w:proofErr w:type="spellStart"/>
            <w:r w:rsidRPr="00322253">
              <w:t>Üye</w:t>
            </w:r>
            <w:proofErr w:type="spellEnd"/>
          </w:p>
          <w:p w:rsidR="00322253" w:rsidRPr="00322253" w:rsidRDefault="00322253" w:rsidP="003B0CEB">
            <w:pPr>
              <w:pStyle w:val="ListeParagraf"/>
              <w:ind w:left="0"/>
              <w:jc w:val="both"/>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p w:rsidR="00322253" w:rsidRPr="00322253" w:rsidRDefault="00322253" w:rsidP="003B0CEB">
            <w:pPr>
              <w:pStyle w:val="ListeParagraf"/>
              <w:ind w:left="0"/>
              <w:jc w:val="both"/>
              <w:rPr>
                <w:b/>
              </w:rPr>
            </w:pPr>
          </w:p>
        </w:tc>
      </w:tr>
    </w:tbl>
    <w:p w:rsidR="00DA5366" w:rsidRPr="00322253" w:rsidRDefault="00DA5366"/>
    <w:sectPr w:rsidR="00DA5366" w:rsidRPr="00322253" w:rsidSect="00322253">
      <w:pgSz w:w="11906" w:h="16838"/>
      <w:pgMar w:top="568" w:right="42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19"/>
    <w:rsid w:val="00322253"/>
    <w:rsid w:val="00705319"/>
    <w:rsid w:val="00DA5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2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2253"/>
    <w:pPr>
      <w:ind w:left="720"/>
      <w:contextualSpacing/>
    </w:pPr>
  </w:style>
  <w:style w:type="paragraph" w:styleId="stbilgi">
    <w:name w:val="header"/>
    <w:basedOn w:val="Normal"/>
    <w:link w:val="stbilgiChar"/>
    <w:unhideWhenUsed/>
    <w:rsid w:val="00322253"/>
    <w:pPr>
      <w:tabs>
        <w:tab w:val="center" w:pos="4536"/>
        <w:tab w:val="right" w:pos="9072"/>
      </w:tabs>
    </w:pPr>
  </w:style>
  <w:style w:type="character" w:customStyle="1" w:styleId="stbilgiChar">
    <w:name w:val="Üstbilgi Char"/>
    <w:basedOn w:val="VarsaylanParagrafYazTipi"/>
    <w:link w:val="stbilgi"/>
    <w:rsid w:val="0032225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22253"/>
    <w:pPr>
      <w:spacing w:before="100" w:beforeAutospacing="1" w:after="100" w:afterAutospacing="1"/>
    </w:pPr>
  </w:style>
  <w:style w:type="paragraph" w:customStyle="1" w:styleId="paragraph">
    <w:name w:val="paragraph"/>
    <w:basedOn w:val="Normal"/>
    <w:rsid w:val="003222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2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2253"/>
    <w:pPr>
      <w:ind w:left="720"/>
      <w:contextualSpacing/>
    </w:pPr>
  </w:style>
  <w:style w:type="paragraph" w:styleId="stbilgi">
    <w:name w:val="header"/>
    <w:basedOn w:val="Normal"/>
    <w:link w:val="stbilgiChar"/>
    <w:unhideWhenUsed/>
    <w:rsid w:val="00322253"/>
    <w:pPr>
      <w:tabs>
        <w:tab w:val="center" w:pos="4536"/>
        <w:tab w:val="right" w:pos="9072"/>
      </w:tabs>
    </w:pPr>
  </w:style>
  <w:style w:type="character" w:customStyle="1" w:styleId="stbilgiChar">
    <w:name w:val="Üstbilgi Char"/>
    <w:basedOn w:val="VarsaylanParagrafYazTipi"/>
    <w:link w:val="stbilgi"/>
    <w:rsid w:val="0032225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22253"/>
    <w:pPr>
      <w:spacing w:before="100" w:beforeAutospacing="1" w:after="100" w:afterAutospacing="1"/>
    </w:pPr>
  </w:style>
  <w:style w:type="paragraph" w:customStyle="1" w:styleId="paragraph">
    <w:name w:val="paragraph"/>
    <w:basedOn w:val="Normal"/>
    <w:rsid w:val="003222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2024-02-04T11:46:00Z</dcterms:created>
  <dcterms:modified xsi:type="dcterms:W3CDTF">2024-02-04T11:47:00Z</dcterms:modified>
</cp:coreProperties>
</file>