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F9" w:rsidRPr="00F26CF9" w:rsidRDefault="00F26CF9" w:rsidP="00F26CF9">
      <w:pPr>
        <w:tabs>
          <w:tab w:val="left" w:pos="3285"/>
        </w:tabs>
        <w:jc w:val="center"/>
        <w:rPr>
          <w:b/>
        </w:rPr>
      </w:pPr>
      <w:r w:rsidRPr="00F26CF9">
        <w:rPr>
          <w:b/>
        </w:rPr>
        <w:t>T.C</w:t>
      </w:r>
      <w:r w:rsidRPr="00F26CF9">
        <w:rPr>
          <w:b/>
        </w:rPr>
        <w:t>.</w:t>
      </w:r>
    </w:p>
    <w:p w:rsidR="00F26CF9" w:rsidRPr="00F26CF9" w:rsidRDefault="00F26CF9" w:rsidP="00F26CF9">
      <w:pPr>
        <w:tabs>
          <w:tab w:val="left" w:pos="3285"/>
        </w:tabs>
        <w:jc w:val="center"/>
        <w:rPr>
          <w:b/>
        </w:rPr>
      </w:pPr>
      <w:r w:rsidRPr="00F26CF9">
        <w:rPr>
          <w:b/>
        </w:rPr>
        <w:t>KIRIKKALE İL ÖZEL İDARESİ</w:t>
      </w:r>
    </w:p>
    <w:p w:rsidR="00F26CF9" w:rsidRPr="00F26CF9" w:rsidRDefault="00F26CF9" w:rsidP="00F26CF9">
      <w:pPr>
        <w:tabs>
          <w:tab w:val="left" w:pos="3285"/>
        </w:tabs>
        <w:jc w:val="center"/>
        <w:rPr>
          <w:b/>
        </w:rPr>
      </w:pPr>
      <w:r w:rsidRPr="00F26CF9">
        <w:rPr>
          <w:b/>
        </w:rPr>
        <w:t xml:space="preserve">İL GENEL MECLİSİ </w:t>
      </w:r>
    </w:p>
    <w:p w:rsidR="00F26CF9" w:rsidRPr="00F26CF9" w:rsidRDefault="00F26CF9" w:rsidP="00F26CF9">
      <w:pPr>
        <w:tabs>
          <w:tab w:val="left" w:pos="3285"/>
        </w:tabs>
        <w:jc w:val="center"/>
        <w:rPr>
          <w:b/>
        </w:rPr>
      </w:pPr>
      <w:r w:rsidRPr="00F26CF9">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F26CF9" w:rsidRPr="00F26CF9" w:rsidTr="00F26CF9">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F26CF9" w:rsidRPr="00F26CF9" w:rsidRDefault="00F26CF9" w:rsidP="001A7B02">
            <w:pPr>
              <w:tabs>
                <w:tab w:val="center" w:pos="4536"/>
                <w:tab w:val="right" w:pos="9072"/>
              </w:tabs>
              <w:rPr>
                <w:b/>
              </w:rPr>
            </w:pPr>
            <w:r w:rsidRPr="00F26CF9">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F26CF9" w:rsidRPr="00F26CF9" w:rsidRDefault="00F26CF9" w:rsidP="001A7B02">
            <w:pPr>
              <w:tabs>
                <w:tab w:val="center" w:pos="4536"/>
                <w:tab w:val="right" w:pos="9072"/>
              </w:tabs>
              <w:rPr>
                <w:b/>
              </w:rPr>
            </w:pPr>
            <w:r w:rsidRPr="00F26CF9">
              <w:rPr>
                <w:b/>
              </w:rPr>
              <w:t xml:space="preserve">Yunus </w:t>
            </w:r>
            <w:r w:rsidRPr="00F26CF9">
              <w:rPr>
                <w:b/>
              </w:rPr>
              <w:t>PEHLİVANLI</w:t>
            </w:r>
          </w:p>
        </w:tc>
      </w:tr>
      <w:tr w:rsidR="00F26CF9" w:rsidRPr="00F26CF9" w:rsidTr="00F26CF9">
        <w:trPr>
          <w:trHeight w:val="301"/>
        </w:trPr>
        <w:tc>
          <w:tcPr>
            <w:tcW w:w="3369" w:type="dxa"/>
            <w:tcBorders>
              <w:top w:val="single" w:sz="4" w:space="0" w:color="auto"/>
              <w:left w:val="single" w:sz="4" w:space="0" w:color="auto"/>
              <w:bottom w:val="single" w:sz="4" w:space="0" w:color="auto"/>
              <w:right w:val="single" w:sz="4" w:space="0" w:color="auto"/>
            </w:tcBorders>
            <w:vAlign w:val="center"/>
          </w:tcPr>
          <w:p w:rsidR="00F26CF9" w:rsidRPr="00F26CF9" w:rsidRDefault="00F26CF9" w:rsidP="001A7B02">
            <w:pPr>
              <w:tabs>
                <w:tab w:val="center" w:pos="4536"/>
                <w:tab w:val="right" w:pos="9072"/>
              </w:tabs>
              <w:rPr>
                <w:b/>
              </w:rPr>
            </w:pPr>
            <w:r w:rsidRPr="00F26CF9">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F26CF9" w:rsidRPr="00F26CF9" w:rsidRDefault="00F26CF9" w:rsidP="001A7B02">
            <w:pPr>
              <w:tabs>
                <w:tab w:val="center" w:pos="4536"/>
                <w:tab w:val="right" w:pos="9072"/>
              </w:tabs>
              <w:rPr>
                <w:b/>
              </w:rPr>
            </w:pPr>
            <w:proofErr w:type="spellStart"/>
            <w:r w:rsidRPr="00F26CF9">
              <w:rPr>
                <w:b/>
              </w:rPr>
              <w:t>M.Kürşat</w:t>
            </w:r>
            <w:proofErr w:type="spellEnd"/>
            <w:r w:rsidRPr="00F26CF9">
              <w:rPr>
                <w:b/>
              </w:rPr>
              <w:t xml:space="preserve"> AVAN</w:t>
            </w:r>
          </w:p>
        </w:tc>
      </w:tr>
      <w:tr w:rsidR="00F26CF9" w:rsidRPr="00F26CF9" w:rsidTr="00F26CF9">
        <w:trPr>
          <w:trHeight w:val="166"/>
        </w:trPr>
        <w:tc>
          <w:tcPr>
            <w:tcW w:w="3369" w:type="dxa"/>
            <w:tcBorders>
              <w:top w:val="single" w:sz="4" w:space="0" w:color="auto"/>
              <w:left w:val="single" w:sz="4" w:space="0" w:color="auto"/>
              <w:bottom w:val="single" w:sz="4" w:space="0" w:color="auto"/>
              <w:right w:val="single" w:sz="4" w:space="0" w:color="auto"/>
            </w:tcBorders>
            <w:vAlign w:val="center"/>
          </w:tcPr>
          <w:p w:rsidR="00F26CF9" w:rsidRPr="00F26CF9" w:rsidRDefault="00F26CF9" w:rsidP="001A7B02">
            <w:pPr>
              <w:tabs>
                <w:tab w:val="center" w:pos="4536"/>
                <w:tab w:val="right" w:pos="9072"/>
              </w:tabs>
              <w:rPr>
                <w:b/>
              </w:rPr>
            </w:pPr>
            <w:r w:rsidRPr="00F26CF9">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F26CF9" w:rsidRPr="00F26CF9" w:rsidRDefault="00F26CF9" w:rsidP="001A7B02">
            <w:pPr>
              <w:tabs>
                <w:tab w:val="center" w:pos="4536"/>
                <w:tab w:val="right" w:pos="9072"/>
              </w:tabs>
              <w:rPr>
                <w:b/>
              </w:rPr>
            </w:pPr>
            <w:proofErr w:type="spellStart"/>
            <w:r w:rsidRPr="00F26CF9">
              <w:rPr>
                <w:b/>
              </w:rPr>
              <w:t>M.Kürşad</w:t>
            </w:r>
            <w:proofErr w:type="spellEnd"/>
            <w:r w:rsidRPr="00F26CF9">
              <w:rPr>
                <w:b/>
              </w:rPr>
              <w:t xml:space="preserve"> ÇİÇEK, Tarık KAYA, Selahattin GÜVEN</w:t>
            </w:r>
          </w:p>
        </w:tc>
      </w:tr>
      <w:tr w:rsidR="00F26CF9" w:rsidRPr="00F26CF9" w:rsidTr="001A7B02">
        <w:tc>
          <w:tcPr>
            <w:tcW w:w="3369" w:type="dxa"/>
            <w:tcBorders>
              <w:top w:val="single" w:sz="4" w:space="0" w:color="auto"/>
              <w:left w:val="single" w:sz="4" w:space="0" w:color="auto"/>
              <w:bottom w:val="single" w:sz="4" w:space="0" w:color="auto"/>
              <w:right w:val="single" w:sz="4" w:space="0" w:color="auto"/>
            </w:tcBorders>
            <w:hideMark/>
          </w:tcPr>
          <w:p w:rsidR="00F26CF9" w:rsidRPr="00F26CF9" w:rsidRDefault="00F26CF9" w:rsidP="001A7B02">
            <w:pPr>
              <w:tabs>
                <w:tab w:val="left" w:pos="3285"/>
              </w:tabs>
              <w:rPr>
                <w:b/>
              </w:rPr>
            </w:pPr>
            <w:r w:rsidRPr="00F26CF9">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F26CF9" w:rsidRPr="00F26CF9" w:rsidRDefault="00F26CF9" w:rsidP="001A7B02">
            <w:pPr>
              <w:tabs>
                <w:tab w:val="left" w:pos="3285"/>
              </w:tabs>
              <w:rPr>
                <w:b/>
              </w:rPr>
            </w:pPr>
            <w:r w:rsidRPr="00F26CF9">
              <w:rPr>
                <w:b/>
              </w:rPr>
              <w:t>13.11.2023</w:t>
            </w:r>
          </w:p>
        </w:tc>
      </w:tr>
      <w:tr w:rsidR="00F26CF9" w:rsidRPr="00F26CF9" w:rsidTr="00F26CF9">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F26CF9" w:rsidRPr="00F26CF9" w:rsidRDefault="00F26CF9" w:rsidP="001A7B02">
            <w:pPr>
              <w:tabs>
                <w:tab w:val="left" w:pos="3285"/>
              </w:tabs>
              <w:rPr>
                <w:b/>
              </w:rPr>
            </w:pPr>
            <w:r w:rsidRPr="00F26CF9">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F26CF9" w:rsidRPr="00F26CF9" w:rsidRDefault="00F26CF9" w:rsidP="001A7B02">
            <w:pPr>
              <w:tabs>
                <w:tab w:val="left" w:pos="3285"/>
              </w:tabs>
              <w:contextualSpacing/>
              <w:jc w:val="both"/>
              <w:rPr>
                <w:b/>
              </w:rPr>
            </w:pPr>
            <w:r w:rsidRPr="00F26CF9">
              <w:rPr>
                <w:b/>
              </w:rPr>
              <w:t>2022 Yılı Sayıştay Denetim Raporu</w:t>
            </w:r>
          </w:p>
        </w:tc>
      </w:tr>
      <w:tr w:rsidR="00F26CF9" w:rsidRPr="00F26CF9" w:rsidTr="001A7B02">
        <w:tc>
          <w:tcPr>
            <w:tcW w:w="3369" w:type="dxa"/>
            <w:tcBorders>
              <w:top w:val="single" w:sz="4" w:space="0" w:color="auto"/>
              <w:left w:val="single" w:sz="4" w:space="0" w:color="auto"/>
              <w:bottom w:val="single" w:sz="4" w:space="0" w:color="auto"/>
              <w:right w:val="single" w:sz="4" w:space="0" w:color="auto"/>
            </w:tcBorders>
            <w:hideMark/>
          </w:tcPr>
          <w:p w:rsidR="00F26CF9" w:rsidRPr="00F26CF9" w:rsidRDefault="00F26CF9" w:rsidP="001A7B02">
            <w:pPr>
              <w:tabs>
                <w:tab w:val="left" w:pos="3285"/>
              </w:tabs>
              <w:rPr>
                <w:b/>
              </w:rPr>
            </w:pPr>
            <w:r w:rsidRPr="00F26CF9">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F26CF9" w:rsidRPr="00F26CF9" w:rsidRDefault="00F26CF9" w:rsidP="001A7B02">
            <w:pPr>
              <w:tabs>
                <w:tab w:val="left" w:pos="3285"/>
              </w:tabs>
              <w:contextualSpacing/>
              <w:rPr>
                <w:b/>
              </w:rPr>
            </w:pPr>
            <w:r w:rsidRPr="00F26CF9">
              <w:rPr>
                <w:b/>
              </w:rPr>
              <w:t>18.11.2023</w:t>
            </w:r>
          </w:p>
        </w:tc>
      </w:tr>
    </w:tbl>
    <w:p w:rsidR="00F26CF9" w:rsidRPr="00F26CF9" w:rsidRDefault="00F26CF9" w:rsidP="00F26CF9">
      <w:pPr>
        <w:tabs>
          <w:tab w:val="left" w:pos="3285"/>
        </w:tabs>
        <w:jc w:val="center"/>
        <w:rPr>
          <w:b/>
        </w:rPr>
      </w:pPr>
      <w:r w:rsidRPr="00F26CF9">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F26CF9" w:rsidRPr="00F26CF9" w:rsidTr="001A7B02">
        <w:trPr>
          <w:trHeight w:val="11840"/>
        </w:trPr>
        <w:tc>
          <w:tcPr>
            <w:tcW w:w="9998" w:type="dxa"/>
            <w:tcBorders>
              <w:top w:val="single" w:sz="4" w:space="0" w:color="auto"/>
              <w:left w:val="single" w:sz="4" w:space="0" w:color="auto"/>
              <w:bottom w:val="single" w:sz="4" w:space="0" w:color="auto"/>
              <w:right w:val="single" w:sz="4" w:space="0" w:color="auto"/>
            </w:tcBorders>
          </w:tcPr>
          <w:p w:rsidR="00F26CF9" w:rsidRPr="00F26CF9" w:rsidRDefault="00F26CF9" w:rsidP="001A7B02">
            <w:pPr>
              <w:pStyle w:val="GvdeMetni"/>
              <w:jc w:val="both"/>
              <w:rPr>
                <w:rFonts w:ascii="Times New Roman" w:hAnsi="Times New Roman" w:cs="Times New Roman"/>
                <w:b w:val="0"/>
                <w:sz w:val="24"/>
                <w:szCs w:val="24"/>
              </w:rPr>
            </w:pPr>
            <w:r w:rsidRPr="00F26CF9">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F26CF9">
              <w:rPr>
                <w:rFonts w:ascii="Times New Roman" w:hAnsi="Times New Roman" w:cs="Times New Roman"/>
                <w:b w:val="0"/>
                <w:sz w:val="24"/>
                <w:szCs w:val="24"/>
              </w:rPr>
              <w:t>İl Özel İdaresi Mali Hizmetler Müdürlüğü 13.11.2023 tarih ve 26198 sayılı yazılarıyla; 2022 Yılı Sayıştay Denetim Raporunun İl Meclisine sunulmasını istemiş, teklif gündeme alındıktan sonra gerekli incelemenin yapılması amacıyla Komisyonumuza havale edilmiştir. Komisyonumuz 21-22-23-24-27 Kasım 2023 tarihlerinde toplanarak, rapor üzerinde inceleme ve değerlendirme yapmıştır.</w:t>
            </w:r>
          </w:p>
          <w:p w:rsidR="00F26CF9" w:rsidRPr="00F26CF9" w:rsidRDefault="00F26CF9" w:rsidP="001A7B02">
            <w:pPr>
              <w:pStyle w:val="GvdeMetni"/>
              <w:jc w:val="both"/>
              <w:rPr>
                <w:rFonts w:ascii="Times New Roman" w:hAnsi="Times New Roman" w:cs="Times New Roman"/>
                <w:b w:val="0"/>
                <w:sz w:val="24"/>
                <w:szCs w:val="24"/>
              </w:rPr>
            </w:pPr>
            <w:r w:rsidRPr="00F26CF9">
              <w:rPr>
                <w:rFonts w:ascii="Times New Roman" w:hAnsi="Times New Roman" w:cs="Times New Roman"/>
                <w:b w:val="0"/>
                <w:sz w:val="24"/>
                <w:szCs w:val="24"/>
              </w:rPr>
              <w:t xml:space="preserve">     İl Özel İdaresince yürütülen iş ve işlemlerin hukuka uygunluğu, Mali ve Performans Denetimi, İçişleri Bakanlığı, Vali Veya görevlendireceği kişiler ile Sayıştay Başkanlığınca görevlendirilen Müfettişler tarafından yapılarak rapor altına alınmakta ve bu rapora göre işlem yapılarak iş ve işlemlerin mevzuatlar kapsamında yürütülmesi sağlanmaktadır. </w:t>
            </w:r>
          </w:p>
          <w:p w:rsidR="00F26CF9" w:rsidRPr="00F26CF9" w:rsidRDefault="00F26CF9" w:rsidP="001A7B02">
            <w:pPr>
              <w:pStyle w:val="GvdeMetni"/>
              <w:jc w:val="both"/>
              <w:rPr>
                <w:rFonts w:ascii="Times New Roman" w:hAnsi="Times New Roman" w:cs="Times New Roman"/>
                <w:b w:val="0"/>
                <w:sz w:val="24"/>
                <w:szCs w:val="24"/>
              </w:rPr>
            </w:pPr>
            <w:r w:rsidRPr="00F26CF9">
              <w:rPr>
                <w:rFonts w:ascii="Times New Roman" w:hAnsi="Times New Roman" w:cs="Times New Roman"/>
                <w:b w:val="0"/>
                <w:sz w:val="24"/>
                <w:szCs w:val="24"/>
              </w:rPr>
              <w:t xml:space="preserve">     5302 Sayılı İl Özel İdare Yasasının 38.Maddesinde, Denetime İlişkin sonuçların Kamu Oyu ve İl Genel Meclisinin bilgisine sunulacağı hüküm altına alınmıştır. Bu kapsamda İl Genel Meclisi gündemine getirilen ve Komisyonumuza havale edilen 2022 yılı Sayıştay Denetim Raporu incelenmiş, Raporda ödemelerle </w:t>
            </w:r>
            <w:r w:rsidRPr="00F26CF9">
              <w:rPr>
                <w:rFonts w:ascii="Times New Roman" w:hAnsi="Times New Roman" w:cs="Times New Roman"/>
                <w:b w:val="0"/>
                <w:sz w:val="24"/>
                <w:szCs w:val="24"/>
              </w:rPr>
              <w:t>ilgili herhangi</w:t>
            </w:r>
            <w:r w:rsidRPr="00F26CF9">
              <w:rPr>
                <w:rFonts w:ascii="Times New Roman" w:hAnsi="Times New Roman" w:cs="Times New Roman"/>
                <w:b w:val="0"/>
                <w:sz w:val="24"/>
                <w:szCs w:val="24"/>
              </w:rPr>
              <w:t xml:space="preserve"> bir olumsuzluğun bulunmadığı, kayıt ve işlemler hakkında geçen hususlar aşağıya çıkarılmıştır.</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İdare tarafından yapılan taşınmaz tahsisleri ile idarece tahsisli olarak kullanılan taşınmazların muhasebe kayıtlarında takip edilmediği,</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Taşınmaz kayıtlarının mevcut durumu yansıtmadığı,</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Satışı yapılan taşınmazların satış bedeli üzerinden kayıtlardan çıkarılmadığı,</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Taşınır sistem kayıtlarının mevcut durumu yansıtmadığı,</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Kültür Varlıkları Katkı paylarının tahakkuk kayıtlarının yapılmaması ve tahsilat işlemleri sonrası bütçe gelirlerine kaydının yapılmadığı,</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Kıdem tazminatı karşılığının ilgili hesaplarda muhasebeleştirilmediği,</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İl Özel İdaresine aktarılması gereken Hidrolik Kaynaklara Dayalı Elektrik Üretim Lisans Harçlarının tespit ve takibinin yapılmadığı,</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İşçilere kanunda belirtilen yıllık izinlerinin kullandırılmadığı,</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Sosyal Denge Tazminatı Sözleşmesine, konusu dışında hükümler konulduğu,</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 xml:space="preserve"> Köylere Hizmet Götürme Birliklerine, İl Genel Meclisi Kararıyla, Mevzuatta bulunmayan ve projeye Dayanmayan işler için aktarma yapıldığı,</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Mevzuat faiz gelirlerinin net tutar üzerinden muhasebeleştirilmediği,</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Tahakkuku tahsiline bağlı idare gelirlerinin, gelirden alacak hesabına muhasebeleştirilmediği,</w:t>
            </w:r>
          </w:p>
          <w:p w:rsidR="00F26CF9" w:rsidRPr="00F26CF9" w:rsidRDefault="00F26CF9" w:rsidP="00F26CF9">
            <w:pPr>
              <w:pStyle w:val="GvdeMetni"/>
              <w:numPr>
                <w:ilvl w:val="0"/>
                <w:numId w:val="1"/>
              </w:numPr>
              <w:jc w:val="both"/>
              <w:rPr>
                <w:rFonts w:ascii="Times New Roman" w:hAnsi="Times New Roman" w:cs="Times New Roman"/>
                <w:b w:val="0"/>
                <w:sz w:val="24"/>
                <w:szCs w:val="24"/>
              </w:rPr>
            </w:pPr>
            <w:r w:rsidRPr="00F26CF9">
              <w:rPr>
                <w:rFonts w:ascii="Times New Roman" w:hAnsi="Times New Roman" w:cs="Times New Roman"/>
                <w:b w:val="0"/>
                <w:sz w:val="24"/>
                <w:szCs w:val="24"/>
              </w:rPr>
              <w:t xml:space="preserve"> Yapım işi ihalesine İdarenin başka iş </w:t>
            </w:r>
            <w:r w:rsidRPr="00F26CF9">
              <w:rPr>
                <w:rFonts w:ascii="Times New Roman" w:hAnsi="Times New Roman" w:cs="Times New Roman"/>
                <w:b w:val="0"/>
                <w:sz w:val="24"/>
                <w:szCs w:val="24"/>
              </w:rPr>
              <w:t>ve işlemlerinde</w:t>
            </w:r>
            <w:r w:rsidRPr="00F26CF9">
              <w:rPr>
                <w:rFonts w:ascii="Times New Roman" w:hAnsi="Times New Roman" w:cs="Times New Roman"/>
                <w:b w:val="0"/>
                <w:sz w:val="24"/>
                <w:szCs w:val="24"/>
              </w:rPr>
              <w:t xml:space="preserve"> kullanılmak üzere araç ve personel </w:t>
            </w:r>
            <w:proofErr w:type="gramStart"/>
            <w:r w:rsidRPr="00F26CF9">
              <w:rPr>
                <w:rFonts w:ascii="Times New Roman" w:hAnsi="Times New Roman" w:cs="Times New Roman"/>
                <w:b w:val="0"/>
                <w:sz w:val="24"/>
                <w:szCs w:val="24"/>
              </w:rPr>
              <w:t>dahil</w:t>
            </w:r>
            <w:proofErr w:type="gramEnd"/>
            <w:r w:rsidRPr="00F26CF9">
              <w:rPr>
                <w:rFonts w:ascii="Times New Roman" w:hAnsi="Times New Roman" w:cs="Times New Roman"/>
                <w:b w:val="0"/>
                <w:sz w:val="24"/>
                <w:szCs w:val="24"/>
              </w:rPr>
              <w:t xml:space="preserve"> edilmesi, Kamu görevlisi olmayan bu kişilerin yapı denetimi ile geçici kabul komisyonlarına görevlendirilmesi gibi hususlar, yapılan Denetim sonucunda rapor edilmiştir.</w:t>
            </w:r>
          </w:p>
          <w:p w:rsidR="00F26CF9" w:rsidRPr="00F26CF9" w:rsidRDefault="00F26CF9" w:rsidP="001A7B02">
            <w:pPr>
              <w:pStyle w:val="GvdeMetni"/>
              <w:ind w:left="690"/>
              <w:jc w:val="both"/>
              <w:rPr>
                <w:rFonts w:ascii="Times New Roman" w:hAnsi="Times New Roman" w:cs="Times New Roman"/>
                <w:b w:val="0"/>
                <w:sz w:val="24"/>
                <w:szCs w:val="24"/>
              </w:rPr>
            </w:pPr>
            <w:r w:rsidRPr="00F26CF9">
              <w:rPr>
                <w:rFonts w:ascii="Times New Roman" w:hAnsi="Times New Roman" w:cs="Times New Roman"/>
                <w:b w:val="0"/>
                <w:sz w:val="24"/>
                <w:szCs w:val="24"/>
              </w:rPr>
              <w:t>İdarenin bu hususlarla ilgili iş ve işlemleri rapor doğrultusunda yürüteceği Sayıştay Başkanlığına yazılı olarak bildirdiği alınan bilgiler arasındadır.</w:t>
            </w:r>
          </w:p>
          <w:p w:rsidR="00F26CF9" w:rsidRPr="00F26CF9" w:rsidRDefault="00F26CF9" w:rsidP="001A7B02">
            <w:pPr>
              <w:pStyle w:val="GvdeMetni"/>
              <w:jc w:val="both"/>
              <w:rPr>
                <w:rFonts w:ascii="Times New Roman" w:hAnsi="Times New Roman" w:cs="Times New Roman"/>
                <w:b w:val="0"/>
                <w:sz w:val="24"/>
                <w:szCs w:val="24"/>
              </w:rPr>
            </w:pPr>
            <w:r w:rsidRPr="00F26CF9">
              <w:rPr>
                <w:rFonts w:ascii="Times New Roman" w:hAnsi="Times New Roman" w:cs="Times New Roman"/>
                <w:b w:val="0"/>
                <w:sz w:val="24"/>
                <w:szCs w:val="24"/>
              </w:rPr>
              <w:t xml:space="preserve">     5302 Sayılı İl Özel İdare Yasasının 16.Maddesi kapsamında yapılan Komisyon çalışmasına ait rapor bilgi amaçlı olarak il Genel Meclisinin bilgi ve takdirlerine arz olunur.</w:t>
            </w:r>
          </w:p>
          <w:p w:rsidR="00F26CF9" w:rsidRPr="00F26CF9" w:rsidRDefault="00F26CF9" w:rsidP="001A7B02">
            <w:pPr>
              <w:pStyle w:val="GvdeMetni"/>
              <w:jc w:val="both"/>
              <w:rPr>
                <w:rFonts w:ascii="Times New Roman" w:hAnsi="Times New Roman" w:cs="Times New Roman"/>
                <w:b w:val="0"/>
                <w:sz w:val="24"/>
                <w:szCs w:val="24"/>
              </w:rPr>
            </w:pPr>
          </w:p>
          <w:p w:rsidR="00F26CF9" w:rsidRPr="00F26CF9" w:rsidRDefault="00F26CF9" w:rsidP="001A7B02">
            <w:pPr>
              <w:pStyle w:val="GvdeMetni"/>
              <w:jc w:val="both"/>
              <w:rPr>
                <w:rFonts w:ascii="Times New Roman" w:hAnsi="Times New Roman" w:cs="Times New Roman"/>
                <w:b w:val="0"/>
                <w:sz w:val="24"/>
                <w:szCs w:val="24"/>
              </w:rPr>
            </w:pPr>
            <w:r w:rsidRPr="00F26CF9">
              <w:rPr>
                <w:rFonts w:ascii="Times New Roman" w:hAnsi="Times New Roman" w:cs="Times New Roman"/>
                <w:b w:val="0"/>
                <w:sz w:val="24"/>
                <w:szCs w:val="24"/>
              </w:rPr>
              <w:t xml:space="preserve">KOMİSYON </w:t>
            </w:r>
            <w:proofErr w:type="gramStart"/>
            <w:r w:rsidRPr="00F26CF9">
              <w:rPr>
                <w:rFonts w:ascii="Times New Roman" w:hAnsi="Times New Roman" w:cs="Times New Roman"/>
                <w:b w:val="0"/>
                <w:sz w:val="24"/>
                <w:szCs w:val="24"/>
              </w:rPr>
              <w:t>BAŞKANI          BAŞKAN</w:t>
            </w:r>
            <w:proofErr w:type="gramEnd"/>
            <w:r w:rsidRPr="00F26CF9">
              <w:rPr>
                <w:rFonts w:ascii="Times New Roman" w:hAnsi="Times New Roman" w:cs="Times New Roman"/>
                <w:b w:val="0"/>
                <w:sz w:val="24"/>
                <w:szCs w:val="24"/>
              </w:rPr>
              <w:t xml:space="preserve"> YARDIMLCISI               ÜYE</w:t>
            </w:r>
          </w:p>
          <w:p w:rsidR="00F26CF9" w:rsidRPr="00F26CF9" w:rsidRDefault="00F26CF9" w:rsidP="001A7B02">
            <w:pPr>
              <w:pStyle w:val="GvdeMetni"/>
              <w:jc w:val="both"/>
              <w:rPr>
                <w:rFonts w:ascii="Times New Roman" w:hAnsi="Times New Roman" w:cs="Times New Roman"/>
                <w:b w:val="0"/>
                <w:sz w:val="24"/>
                <w:szCs w:val="24"/>
              </w:rPr>
            </w:pPr>
          </w:p>
          <w:p w:rsidR="00F26CF9" w:rsidRPr="00F26CF9" w:rsidRDefault="00F26CF9" w:rsidP="001A7B02">
            <w:pPr>
              <w:contextualSpacing/>
              <w:jc w:val="both"/>
            </w:pPr>
            <w:r w:rsidRPr="00F26CF9">
              <w:t xml:space="preserve"> Yunus PEHLİVANLI                     </w:t>
            </w:r>
            <w:proofErr w:type="spellStart"/>
            <w:r w:rsidRPr="00F26CF9">
              <w:t>M.Kürşat</w:t>
            </w:r>
            <w:proofErr w:type="spellEnd"/>
            <w:r w:rsidRPr="00F26CF9">
              <w:t xml:space="preserve"> AVAN                  </w:t>
            </w:r>
            <w:proofErr w:type="spellStart"/>
            <w:r w:rsidRPr="00F26CF9">
              <w:t>M.Kürşad</w:t>
            </w:r>
            <w:proofErr w:type="spellEnd"/>
            <w:r w:rsidRPr="00F26CF9">
              <w:t xml:space="preserve"> ÇİÇEK</w:t>
            </w:r>
          </w:p>
          <w:p w:rsidR="00F26CF9" w:rsidRDefault="00F26CF9" w:rsidP="001A7B02">
            <w:pPr>
              <w:contextualSpacing/>
              <w:jc w:val="both"/>
            </w:pPr>
          </w:p>
          <w:p w:rsidR="00F26CF9" w:rsidRPr="00F26CF9" w:rsidRDefault="00F26CF9" w:rsidP="001A7B02">
            <w:pPr>
              <w:contextualSpacing/>
              <w:jc w:val="both"/>
            </w:pPr>
            <w:bookmarkStart w:id="0" w:name="_GoBack"/>
            <w:bookmarkEnd w:id="0"/>
          </w:p>
          <w:p w:rsidR="00F26CF9" w:rsidRPr="00F26CF9" w:rsidRDefault="00F26CF9" w:rsidP="001A7B02">
            <w:pPr>
              <w:contextualSpacing/>
              <w:jc w:val="both"/>
            </w:pPr>
            <w:r w:rsidRPr="00F26CF9">
              <w:t xml:space="preserve">   ÜYE                                                                                                          </w:t>
            </w:r>
            <w:proofErr w:type="spellStart"/>
            <w:r w:rsidRPr="00F26CF9">
              <w:t>ÜYE</w:t>
            </w:r>
            <w:proofErr w:type="spellEnd"/>
          </w:p>
          <w:p w:rsidR="00F26CF9" w:rsidRPr="00F26CF9" w:rsidRDefault="00F26CF9" w:rsidP="001A7B02">
            <w:pPr>
              <w:tabs>
                <w:tab w:val="left" w:pos="3735"/>
              </w:tabs>
              <w:contextualSpacing/>
              <w:jc w:val="both"/>
            </w:pPr>
            <w:r w:rsidRPr="00F26CF9">
              <w:tab/>
            </w:r>
          </w:p>
          <w:p w:rsidR="00F26CF9" w:rsidRDefault="00F26CF9" w:rsidP="00F26CF9">
            <w:pPr>
              <w:contextualSpacing/>
              <w:jc w:val="both"/>
            </w:pPr>
            <w:r w:rsidRPr="00F26CF9">
              <w:t xml:space="preserve">Tarık KAYA                                                                     </w:t>
            </w:r>
            <w:r>
              <w:t xml:space="preserve">               Selahattin GÜVEN</w:t>
            </w:r>
          </w:p>
          <w:p w:rsidR="00F26CF9" w:rsidRPr="00F26CF9" w:rsidRDefault="00F26CF9" w:rsidP="00F26CF9">
            <w:pPr>
              <w:contextualSpacing/>
              <w:jc w:val="both"/>
            </w:pPr>
          </w:p>
        </w:tc>
      </w:tr>
    </w:tbl>
    <w:p w:rsidR="00C84DF6" w:rsidRPr="00F26CF9" w:rsidRDefault="00C84DF6"/>
    <w:sectPr w:rsidR="00C84DF6" w:rsidRPr="00F26CF9" w:rsidSect="00F26CF9">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20854"/>
    <w:multiLevelType w:val="hybridMultilevel"/>
    <w:tmpl w:val="460EF8D4"/>
    <w:lvl w:ilvl="0" w:tplc="D0C827B2">
      <w:start w:val="1"/>
      <w:numFmt w:val="decimal"/>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79"/>
    <w:rsid w:val="008C7779"/>
    <w:rsid w:val="00C84DF6"/>
    <w:rsid w:val="00F26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26CF9"/>
    <w:pPr>
      <w:spacing w:before="100" w:beforeAutospacing="1" w:after="100" w:afterAutospacing="1"/>
    </w:pPr>
  </w:style>
  <w:style w:type="paragraph" w:styleId="GvdeMetni">
    <w:name w:val="Body Text"/>
    <w:basedOn w:val="Normal"/>
    <w:link w:val="GvdeMetniChar"/>
    <w:uiPriority w:val="1"/>
    <w:qFormat/>
    <w:rsid w:val="00F26CF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F26CF9"/>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26CF9"/>
    <w:pPr>
      <w:spacing w:before="100" w:beforeAutospacing="1" w:after="100" w:afterAutospacing="1"/>
    </w:pPr>
  </w:style>
  <w:style w:type="paragraph" w:styleId="GvdeMetni">
    <w:name w:val="Body Text"/>
    <w:basedOn w:val="Normal"/>
    <w:link w:val="GvdeMetniChar"/>
    <w:uiPriority w:val="1"/>
    <w:qFormat/>
    <w:rsid w:val="00F26CF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F26CF9"/>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2023-12-08T12:47:00Z</dcterms:created>
  <dcterms:modified xsi:type="dcterms:W3CDTF">2023-12-08T12:49:00Z</dcterms:modified>
</cp:coreProperties>
</file>