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03" w:rsidRPr="00136D03" w:rsidRDefault="00136D03" w:rsidP="00136D03">
      <w:pPr>
        <w:tabs>
          <w:tab w:val="left" w:pos="3285"/>
        </w:tabs>
        <w:jc w:val="center"/>
        <w:rPr>
          <w:b/>
        </w:rPr>
      </w:pPr>
      <w:r w:rsidRPr="00136D03">
        <w:rPr>
          <w:b/>
        </w:rPr>
        <w:t>T.C.</w:t>
      </w:r>
    </w:p>
    <w:p w:rsidR="00136D03" w:rsidRPr="00136D03" w:rsidRDefault="00136D03" w:rsidP="00136D03">
      <w:pPr>
        <w:tabs>
          <w:tab w:val="left" w:pos="3285"/>
        </w:tabs>
        <w:jc w:val="center"/>
        <w:rPr>
          <w:b/>
        </w:rPr>
      </w:pPr>
      <w:r w:rsidRPr="00136D03">
        <w:rPr>
          <w:b/>
        </w:rPr>
        <w:t>KIRIKKALE İL ÖZEL İDARESİ</w:t>
      </w:r>
    </w:p>
    <w:p w:rsidR="00136D03" w:rsidRPr="00136D03" w:rsidRDefault="00136D03" w:rsidP="00136D03">
      <w:pPr>
        <w:tabs>
          <w:tab w:val="left" w:pos="3285"/>
        </w:tabs>
        <w:jc w:val="center"/>
        <w:rPr>
          <w:b/>
        </w:rPr>
      </w:pPr>
      <w:r w:rsidRPr="00136D03">
        <w:rPr>
          <w:b/>
        </w:rPr>
        <w:t xml:space="preserve">İL GENEL MECLİSİ </w:t>
      </w:r>
    </w:p>
    <w:p w:rsidR="00136D03" w:rsidRPr="00136D03" w:rsidRDefault="00136D03" w:rsidP="00136D03">
      <w:pPr>
        <w:tabs>
          <w:tab w:val="left" w:pos="3285"/>
        </w:tabs>
        <w:jc w:val="center"/>
        <w:rPr>
          <w:b/>
        </w:rPr>
      </w:pPr>
      <w:r w:rsidRPr="00136D03">
        <w:rPr>
          <w:b/>
        </w:rPr>
        <w:t>TARIM VE HAYVANCILIK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136D03" w:rsidRPr="00136D03" w:rsidTr="00136D0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36D03" w:rsidRPr="00136D03" w:rsidRDefault="00136D03" w:rsidP="009A4C5E">
            <w:pPr>
              <w:tabs>
                <w:tab w:val="center" w:pos="4536"/>
                <w:tab w:val="right" w:pos="9072"/>
              </w:tabs>
              <w:spacing w:line="276" w:lineRule="auto"/>
              <w:rPr>
                <w:b/>
                <w:lang w:eastAsia="en-US"/>
              </w:rPr>
            </w:pPr>
            <w:r w:rsidRPr="00136D03">
              <w:rPr>
                <w:b/>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136D03" w:rsidRPr="00136D03" w:rsidRDefault="00136D03" w:rsidP="009A4C5E">
            <w:pPr>
              <w:tabs>
                <w:tab w:val="center" w:pos="4536"/>
                <w:tab w:val="right" w:pos="9072"/>
              </w:tabs>
              <w:spacing w:line="276" w:lineRule="auto"/>
              <w:rPr>
                <w:b/>
                <w:lang w:eastAsia="en-US"/>
              </w:rPr>
            </w:pPr>
            <w:r w:rsidRPr="00136D03">
              <w:rPr>
                <w:b/>
                <w:lang w:eastAsia="en-US"/>
              </w:rPr>
              <w:t>Faruk KAYALAK</w:t>
            </w:r>
          </w:p>
        </w:tc>
      </w:tr>
      <w:tr w:rsidR="00136D03" w:rsidRPr="00136D03" w:rsidTr="00136D0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136D03" w:rsidRPr="00136D03" w:rsidRDefault="00136D03" w:rsidP="009A4C5E">
            <w:pPr>
              <w:tabs>
                <w:tab w:val="center" w:pos="4536"/>
                <w:tab w:val="right" w:pos="9072"/>
              </w:tabs>
              <w:spacing w:line="276" w:lineRule="auto"/>
              <w:rPr>
                <w:b/>
                <w:lang w:eastAsia="en-US"/>
              </w:rPr>
            </w:pPr>
            <w:r w:rsidRPr="00136D03">
              <w:rPr>
                <w:b/>
                <w:lang w:eastAsia="en-US"/>
              </w:rPr>
              <w:t>BAŞKAN yardımcısı</w:t>
            </w:r>
          </w:p>
        </w:tc>
        <w:tc>
          <w:tcPr>
            <w:tcW w:w="7087" w:type="dxa"/>
            <w:tcBorders>
              <w:top w:val="single" w:sz="4" w:space="0" w:color="auto"/>
              <w:left w:val="single" w:sz="4" w:space="0" w:color="auto"/>
              <w:bottom w:val="single" w:sz="4" w:space="0" w:color="auto"/>
              <w:right w:val="single" w:sz="4" w:space="0" w:color="auto"/>
            </w:tcBorders>
          </w:tcPr>
          <w:p w:rsidR="00136D03" w:rsidRPr="00136D03" w:rsidRDefault="00136D03" w:rsidP="009A4C5E">
            <w:pPr>
              <w:tabs>
                <w:tab w:val="center" w:pos="4536"/>
                <w:tab w:val="right" w:pos="9072"/>
              </w:tabs>
              <w:spacing w:line="276" w:lineRule="auto"/>
              <w:rPr>
                <w:b/>
                <w:lang w:eastAsia="en-US"/>
              </w:rPr>
            </w:pPr>
            <w:r w:rsidRPr="00136D03">
              <w:rPr>
                <w:b/>
                <w:lang w:eastAsia="en-US"/>
              </w:rPr>
              <w:t>Nuri KÖKSOY</w:t>
            </w:r>
          </w:p>
        </w:tc>
      </w:tr>
      <w:tr w:rsidR="00136D03" w:rsidRPr="00136D03" w:rsidTr="00136D03">
        <w:tc>
          <w:tcPr>
            <w:tcW w:w="2802" w:type="dxa"/>
            <w:tcBorders>
              <w:top w:val="single" w:sz="4" w:space="0" w:color="auto"/>
              <w:left w:val="single" w:sz="4" w:space="0" w:color="auto"/>
              <w:bottom w:val="single" w:sz="4" w:space="0" w:color="auto"/>
              <w:right w:val="single" w:sz="4" w:space="0" w:color="auto"/>
            </w:tcBorders>
            <w:hideMark/>
          </w:tcPr>
          <w:p w:rsidR="00136D03" w:rsidRPr="00136D03" w:rsidRDefault="00136D03" w:rsidP="009A4C5E">
            <w:pPr>
              <w:tabs>
                <w:tab w:val="left" w:pos="3285"/>
              </w:tabs>
              <w:spacing w:line="276" w:lineRule="auto"/>
              <w:ind w:right="310"/>
              <w:jc w:val="both"/>
              <w:rPr>
                <w:b/>
                <w:lang w:eastAsia="en-US"/>
              </w:rPr>
            </w:pPr>
            <w:r w:rsidRPr="00136D03">
              <w:rPr>
                <w:b/>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136D03" w:rsidRPr="00136D03" w:rsidRDefault="00136D03" w:rsidP="009A4C5E">
            <w:pPr>
              <w:tabs>
                <w:tab w:val="left" w:pos="3285"/>
              </w:tabs>
              <w:spacing w:line="276" w:lineRule="auto"/>
              <w:rPr>
                <w:b/>
                <w:lang w:eastAsia="en-US"/>
              </w:rPr>
            </w:pPr>
            <w:r w:rsidRPr="00136D03">
              <w:rPr>
                <w:b/>
                <w:lang w:eastAsia="en-US"/>
              </w:rPr>
              <w:t>Hamza KUTLUCA, Muhsin YAKUT, Hasan GÜLÇİMEN</w:t>
            </w:r>
          </w:p>
        </w:tc>
      </w:tr>
      <w:tr w:rsidR="00136D03" w:rsidRPr="00136D03" w:rsidTr="00136D03">
        <w:tc>
          <w:tcPr>
            <w:tcW w:w="2802" w:type="dxa"/>
            <w:tcBorders>
              <w:top w:val="single" w:sz="4" w:space="0" w:color="auto"/>
              <w:left w:val="single" w:sz="4" w:space="0" w:color="auto"/>
              <w:bottom w:val="single" w:sz="4" w:space="0" w:color="auto"/>
              <w:right w:val="single" w:sz="4" w:space="0" w:color="auto"/>
            </w:tcBorders>
            <w:hideMark/>
          </w:tcPr>
          <w:p w:rsidR="00136D03" w:rsidRPr="00136D03" w:rsidRDefault="00136D03" w:rsidP="009A4C5E">
            <w:pPr>
              <w:tabs>
                <w:tab w:val="left" w:pos="3285"/>
              </w:tabs>
              <w:spacing w:line="276" w:lineRule="auto"/>
              <w:rPr>
                <w:b/>
                <w:lang w:eastAsia="en-US"/>
              </w:rPr>
            </w:pPr>
            <w:r w:rsidRPr="00136D03">
              <w:rPr>
                <w:b/>
                <w:lang w:eastAsia="en-US"/>
              </w:rPr>
              <w:t>ÖNERGENİN TARİHİ</w:t>
            </w:r>
          </w:p>
        </w:tc>
        <w:tc>
          <w:tcPr>
            <w:tcW w:w="7087" w:type="dxa"/>
            <w:tcBorders>
              <w:top w:val="single" w:sz="4" w:space="0" w:color="auto"/>
              <w:left w:val="single" w:sz="4" w:space="0" w:color="auto"/>
              <w:bottom w:val="single" w:sz="4" w:space="0" w:color="auto"/>
              <w:right w:val="single" w:sz="4" w:space="0" w:color="auto"/>
            </w:tcBorders>
          </w:tcPr>
          <w:p w:rsidR="00136D03" w:rsidRPr="00136D03" w:rsidRDefault="00136D03" w:rsidP="009A4C5E">
            <w:pPr>
              <w:tabs>
                <w:tab w:val="left" w:pos="3285"/>
              </w:tabs>
              <w:spacing w:line="276" w:lineRule="auto"/>
              <w:rPr>
                <w:b/>
                <w:lang w:eastAsia="en-US"/>
              </w:rPr>
            </w:pPr>
            <w:r w:rsidRPr="00136D03">
              <w:rPr>
                <w:b/>
                <w:lang w:eastAsia="en-US"/>
              </w:rPr>
              <w:t>02.06.2022</w:t>
            </w:r>
          </w:p>
        </w:tc>
      </w:tr>
      <w:tr w:rsidR="00136D03" w:rsidRPr="00136D03" w:rsidTr="00136D03">
        <w:trPr>
          <w:trHeight w:val="257"/>
        </w:trPr>
        <w:tc>
          <w:tcPr>
            <w:tcW w:w="2802" w:type="dxa"/>
            <w:tcBorders>
              <w:top w:val="single" w:sz="4" w:space="0" w:color="auto"/>
              <w:left w:val="single" w:sz="4" w:space="0" w:color="auto"/>
              <w:bottom w:val="single" w:sz="4" w:space="0" w:color="auto"/>
              <w:right w:val="single" w:sz="4" w:space="0" w:color="auto"/>
            </w:tcBorders>
            <w:vAlign w:val="center"/>
            <w:hideMark/>
          </w:tcPr>
          <w:p w:rsidR="00136D03" w:rsidRPr="00136D03" w:rsidRDefault="00136D03" w:rsidP="009A4C5E">
            <w:pPr>
              <w:tabs>
                <w:tab w:val="left" w:pos="3285"/>
              </w:tabs>
              <w:spacing w:line="276" w:lineRule="auto"/>
              <w:rPr>
                <w:b/>
                <w:lang w:eastAsia="en-US"/>
              </w:rPr>
            </w:pPr>
            <w:r w:rsidRPr="00136D03">
              <w:rPr>
                <w:b/>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136D03" w:rsidRPr="00136D03" w:rsidRDefault="00136D03" w:rsidP="009A4C5E">
            <w:pPr>
              <w:tabs>
                <w:tab w:val="left" w:pos="3285"/>
              </w:tabs>
              <w:spacing w:line="276" w:lineRule="auto"/>
              <w:jc w:val="both"/>
              <w:rPr>
                <w:b/>
                <w:lang w:eastAsia="en-US"/>
              </w:rPr>
            </w:pPr>
            <w:r w:rsidRPr="00136D03">
              <w:rPr>
                <w:b/>
                <w:lang w:eastAsia="en-US"/>
              </w:rPr>
              <w:t>Çörek Otu</w:t>
            </w:r>
          </w:p>
        </w:tc>
      </w:tr>
      <w:tr w:rsidR="00136D03" w:rsidRPr="00136D03" w:rsidTr="00136D03">
        <w:tc>
          <w:tcPr>
            <w:tcW w:w="2802" w:type="dxa"/>
            <w:tcBorders>
              <w:top w:val="single" w:sz="4" w:space="0" w:color="auto"/>
              <w:left w:val="single" w:sz="4" w:space="0" w:color="auto"/>
              <w:bottom w:val="single" w:sz="4" w:space="0" w:color="auto"/>
              <w:right w:val="single" w:sz="4" w:space="0" w:color="auto"/>
            </w:tcBorders>
            <w:hideMark/>
          </w:tcPr>
          <w:p w:rsidR="00136D03" w:rsidRPr="00136D03" w:rsidRDefault="00136D03" w:rsidP="009A4C5E">
            <w:pPr>
              <w:tabs>
                <w:tab w:val="left" w:pos="3285"/>
              </w:tabs>
              <w:spacing w:line="276" w:lineRule="auto"/>
              <w:rPr>
                <w:b/>
                <w:lang w:eastAsia="en-US"/>
              </w:rPr>
            </w:pPr>
            <w:r w:rsidRPr="00136D03">
              <w:rPr>
                <w:b/>
                <w:lang w:eastAsia="en-US"/>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136D03" w:rsidRPr="00136D03" w:rsidRDefault="00136D03" w:rsidP="009A4C5E">
            <w:pPr>
              <w:tabs>
                <w:tab w:val="left" w:pos="3285"/>
              </w:tabs>
              <w:spacing w:line="276" w:lineRule="auto"/>
              <w:rPr>
                <w:b/>
                <w:lang w:eastAsia="en-US"/>
              </w:rPr>
            </w:pPr>
            <w:r w:rsidRPr="00136D03">
              <w:rPr>
                <w:b/>
                <w:lang w:eastAsia="en-US"/>
              </w:rPr>
              <w:t>09.05.2022</w:t>
            </w:r>
          </w:p>
        </w:tc>
      </w:tr>
    </w:tbl>
    <w:p w:rsidR="00136D03" w:rsidRPr="00136D03" w:rsidRDefault="00136D03" w:rsidP="00136D03">
      <w:pPr>
        <w:tabs>
          <w:tab w:val="left" w:pos="3285"/>
        </w:tabs>
        <w:jc w:val="center"/>
        <w:rPr>
          <w:b/>
        </w:rPr>
      </w:pPr>
      <w:r w:rsidRPr="00136D0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136D03" w:rsidRPr="00136D03" w:rsidTr="009A4C5E">
        <w:trPr>
          <w:trHeight w:val="7844"/>
        </w:trPr>
        <w:tc>
          <w:tcPr>
            <w:tcW w:w="10139" w:type="dxa"/>
            <w:tcBorders>
              <w:top w:val="single" w:sz="4" w:space="0" w:color="auto"/>
              <w:left w:val="single" w:sz="4" w:space="0" w:color="auto"/>
              <w:bottom w:val="single" w:sz="4" w:space="0" w:color="auto"/>
              <w:right w:val="single" w:sz="4" w:space="0" w:color="auto"/>
            </w:tcBorders>
          </w:tcPr>
          <w:p w:rsidR="00136D03" w:rsidRPr="00136D03" w:rsidRDefault="00136D03" w:rsidP="009A4C5E">
            <w:pPr>
              <w:pStyle w:val="NormalWeb"/>
              <w:jc w:val="both"/>
              <w:rPr>
                <w:color w:val="000000"/>
              </w:rPr>
            </w:pPr>
            <w:r w:rsidRPr="00136D03">
              <w:rPr>
                <w:b/>
                <w:lang w:val="en" w:eastAsia="en-US"/>
              </w:rPr>
              <w:t xml:space="preserve">         </w:t>
            </w:r>
            <w:r w:rsidRPr="00136D03">
              <w:rPr>
                <w:lang w:val="en" w:eastAsia="en-US"/>
              </w:rPr>
              <w:t xml:space="preserve">İl </w:t>
            </w:r>
            <w:r w:rsidRPr="00136D03">
              <w:rPr>
                <w:lang w:eastAsia="en-US"/>
              </w:rPr>
              <w:t xml:space="preserve">Özel İdaresinin Tarım ve Hayvancılık görevi </w:t>
            </w:r>
            <w:r w:rsidRPr="00136D03">
              <w:rPr>
                <w:lang w:val="en" w:eastAsia="en-US"/>
              </w:rPr>
              <w:t xml:space="preserve">kapsamında 5302 </w:t>
            </w:r>
            <w:r w:rsidRPr="00136D03">
              <w:rPr>
                <w:lang w:eastAsia="en-US"/>
              </w:rPr>
              <w:t xml:space="preserve">Sayılı Yasanın </w:t>
            </w:r>
            <w:r w:rsidRPr="00136D03">
              <w:rPr>
                <w:lang w:val="en" w:eastAsia="en-US"/>
              </w:rPr>
              <w:t xml:space="preserve">13.maddesine </w:t>
            </w:r>
            <w:bookmarkStart w:id="0" w:name="_GoBack"/>
            <w:bookmarkEnd w:id="0"/>
            <w:r w:rsidRPr="00136D03">
              <w:rPr>
                <w:lang w:eastAsia="en-US"/>
              </w:rPr>
              <w:t>göre verilen</w:t>
            </w:r>
            <w:r w:rsidRPr="00136D03">
              <w:rPr>
                <w:lang w:eastAsia="en-US"/>
              </w:rPr>
              <w:t xml:space="preserve"> önerge gündeme alındıktan sonra Komisyonumuza havale edilmiştir</w:t>
            </w:r>
            <w:r w:rsidRPr="00136D03">
              <w:rPr>
                <w:lang w:val="en" w:eastAsia="en-US"/>
              </w:rPr>
              <w:t xml:space="preserve">. </w:t>
            </w:r>
            <w:r w:rsidRPr="00136D03">
              <w:rPr>
                <w:lang w:eastAsia="en-US"/>
              </w:rPr>
              <w:t xml:space="preserve">Komisyonumuz </w:t>
            </w:r>
            <w:r w:rsidRPr="00136D03">
              <w:rPr>
                <w:lang w:val="en" w:eastAsia="en-US"/>
              </w:rPr>
              <w:t xml:space="preserve">20-21-22-23-24 </w:t>
            </w:r>
            <w:r w:rsidRPr="00136D03">
              <w:rPr>
                <w:lang w:eastAsia="en-US"/>
              </w:rPr>
              <w:t xml:space="preserve">Haziran   </w:t>
            </w:r>
            <w:r w:rsidRPr="00136D03">
              <w:rPr>
                <w:lang w:val="en" w:eastAsia="en-US"/>
              </w:rPr>
              <w:t xml:space="preserve">2022 </w:t>
            </w:r>
            <w:r w:rsidRPr="00136D03">
              <w:rPr>
                <w:lang w:eastAsia="en-US"/>
              </w:rPr>
              <w:t>tarihlerinde toplanarak çalışmasını tamamlamış ve hazırlanan rapor aşağıya çıkarılmıştır</w:t>
            </w:r>
            <w:r w:rsidRPr="00136D03">
              <w:rPr>
                <w:lang w:val="en" w:eastAsia="en-US"/>
              </w:rPr>
              <w:t>.</w:t>
            </w:r>
            <w:r w:rsidRPr="00136D03">
              <w:rPr>
                <w:color w:val="000000"/>
              </w:rPr>
              <w:t xml:space="preserve"> </w:t>
            </w:r>
          </w:p>
          <w:p w:rsidR="00136D03" w:rsidRPr="00136D03" w:rsidRDefault="00136D03" w:rsidP="009A4C5E">
            <w:pPr>
              <w:pStyle w:val="Default"/>
              <w:jc w:val="both"/>
            </w:pPr>
            <w:r w:rsidRPr="00136D03">
              <w:rPr>
                <w:rFonts w:eastAsia="Calibri"/>
              </w:rPr>
              <w:t xml:space="preserve">      Türkiye de ve Dünyada son zamanlarda yaşanan kuraklık diğer olumsuz şartlar nedeniyle hububat üretiminde büyük düşüş yaşanmış, bu kapsamda alternatif üretim olarak yeni bitkilerin ekimi gündeme gelmiştir. </w:t>
            </w:r>
            <w:r w:rsidRPr="00136D03">
              <w:t>İlimizde ise Tıbbi Aromatik Bitkiler içerisinden ekiliş alanı olarak öne çıkan bitki çörekotu bitkisi olduğu, bu kapsamda Çörekotu yetiştiriciliğinin 10.000 dekar alanda planlamasının yapıldığı, 2021 Yılında Bakanlığımız, Bitkisel Üretim Genel Müdürlüğü’nün Tarım Arazilerinin Kullanımının Etkinleştirilmesi Projesinden 4.000 kg. ve İl Özel İdareden 6.400 kg</w:t>
            </w:r>
            <w:proofErr w:type="gramStart"/>
            <w:r w:rsidRPr="00136D03">
              <w:t>.,</w:t>
            </w:r>
            <w:proofErr w:type="gramEnd"/>
            <w:r w:rsidRPr="00136D03">
              <w:t xml:space="preserve"> toplamda 10.400 kg. Çörekotu tohumu %75 devlet destekli olarak, çiftçilerimize %25 katkı payı ile dağıtımı gerçekleştirildiği, Böylelikle 6000 dekar alanda çörekotunun ilimize kazandırıldığı,</w:t>
            </w:r>
          </w:p>
          <w:p w:rsidR="00136D03" w:rsidRPr="00136D03" w:rsidRDefault="00136D03" w:rsidP="009A4C5E">
            <w:pPr>
              <w:pStyle w:val="Default"/>
              <w:jc w:val="both"/>
            </w:pPr>
          </w:p>
          <w:p w:rsidR="00136D03" w:rsidRPr="00136D03" w:rsidRDefault="00136D03" w:rsidP="009A4C5E">
            <w:pPr>
              <w:pStyle w:val="Default"/>
              <w:jc w:val="both"/>
              <w:rPr>
                <w:b/>
              </w:rPr>
            </w:pPr>
            <w:r w:rsidRPr="00136D03">
              <w:t xml:space="preserve">       </w:t>
            </w:r>
            <w:proofErr w:type="gramStart"/>
            <w:r w:rsidRPr="00136D03">
              <w:t xml:space="preserve">Çörekotu ekimi gerçekleştiren 16 çiftçimizin İyi tarım uygulamalarına katılması sağlanmış, İyi tarım yapan çiftçilerimize dekar başına 40 TL, ayrıca </w:t>
            </w:r>
            <w:proofErr w:type="spellStart"/>
            <w:r w:rsidRPr="00136D03">
              <w:t>ÇKS’ye</w:t>
            </w:r>
            <w:proofErr w:type="spellEnd"/>
            <w:r w:rsidRPr="00136D03">
              <w:t xml:space="preserve"> kayıtlı Çörekotu ekimi gerçekleştiren çiftçilerimize dekar başına 25 TL destek verildiği, Bununla birlikte özellikle Çelebi, Keskin ve Karakeçili ilçelerimizde anason ve kimyon yetiştiriciliği yapılmakta olup üreticiye kazandıran ürün deseni olarak tespit edilmiştir. </w:t>
            </w:r>
            <w:proofErr w:type="gramEnd"/>
            <w:r w:rsidRPr="00136D03">
              <w:t xml:space="preserve">Ayrıca </w:t>
            </w:r>
            <w:proofErr w:type="spellStart"/>
            <w:r w:rsidRPr="00136D03">
              <w:t>Bahşılı</w:t>
            </w:r>
            <w:proofErr w:type="spellEnd"/>
            <w:r w:rsidRPr="00136D03">
              <w:t xml:space="preserve"> ve Karakeçili ilçelerimizde rezene, kişniş, adaçayı, </w:t>
            </w:r>
            <w:proofErr w:type="spellStart"/>
            <w:r w:rsidRPr="00136D03">
              <w:t>ekinezya</w:t>
            </w:r>
            <w:proofErr w:type="spellEnd"/>
            <w:r w:rsidRPr="00136D03">
              <w:t xml:space="preserve"> ve </w:t>
            </w:r>
            <w:proofErr w:type="spellStart"/>
            <w:r w:rsidRPr="00136D03">
              <w:t>şevketibostan</w:t>
            </w:r>
            <w:proofErr w:type="spellEnd"/>
            <w:r w:rsidRPr="00136D03">
              <w:t xml:space="preserve"> ekilişleri yapılmış ve başarılı sonuçlar alındığı bu kapsamda yapılan çalışmalardan anlaşılmıştır.</w:t>
            </w:r>
          </w:p>
          <w:p w:rsidR="00136D03" w:rsidRPr="00136D03" w:rsidRDefault="00136D03" w:rsidP="009A4C5E">
            <w:pPr>
              <w:pStyle w:val="NormalWeb"/>
              <w:tabs>
                <w:tab w:val="left" w:pos="1935"/>
              </w:tabs>
              <w:jc w:val="both"/>
              <w:rPr>
                <w:color w:val="201F1E"/>
              </w:rPr>
            </w:pPr>
            <w:r w:rsidRPr="00136D03">
              <w:rPr>
                <w:color w:val="201F1E"/>
              </w:rPr>
              <w:t xml:space="preserve">       5302 Sayılı yasanın 16 ve 18.Maddesi kapsamında yapılan bilgi ve denetim </w:t>
            </w:r>
            <w:proofErr w:type="gramStart"/>
            <w:r w:rsidRPr="00136D03">
              <w:rPr>
                <w:color w:val="201F1E"/>
              </w:rPr>
              <w:t>amaçlı  çalışma</w:t>
            </w:r>
            <w:proofErr w:type="gramEnd"/>
            <w:r w:rsidRPr="00136D03">
              <w:rPr>
                <w:color w:val="201F1E"/>
              </w:rPr>
              <w:t xml:space="preserve"> İl Genel Meclisinin bilgilerine arz olunur.</w:t>
            </w:r>
          </w:p>
          <w:p w:rsidR="00136D03" w:rsidRPr="00136D03" w:rsidRDefault="00136D03" w:rsidP="009A4C5E">
            <w:pPr>
              <w:pStyle w:val="NormalWeb"/>
              <w:jc w:val="both"/>
              <w:rPr>
                <w:color w:val="201F1E"/>
              </w:rPr>
            </w:pPr>
          </w:p>
          <w:p w:rsidR="00136D03" w:rsidRPr="00136D03" w:rsidRDefault="00136D03" w:rsidP="009A4C5E">
            <w:pPr>
              <w:shd w:val="clear" w:color="auto" w:fill="FFFFFF"/>
              <w:spacing w:line="276" w:lineRule="auto"/>
              <w:jc w:val="both"/>
              <w:rPr>
                <w:lang w:eastAsia="en-US"/>
              </w:rPr>
            </w:pPr>
            <w:r w:rsidRPr="00136D03">
              <w:rPr>
                <w:lang w:eastAsia="en-US"/>
              </w:rPr>
              <w:t xml:space="preserve"> Faruk KAYALAK                            Nuri KÖKSOY                           Hamza KUTLUCA</w:t>
            </w:r>
          </w:p>
          <w:p w:rsidR="00136D03" w:rsidRPr="00136D03" w:rsidRDefault="00136D03" w:rsidP="009A4C5E">
            <w:pPr>
              <w:shd w:val="clear" w:color="auto" w:fill="FFFFFF"/>
              <w:spacing w:line="276" w:lineRule="auto"/>
              <w:jc w:val="both"/>
              <w:rPr>
                <w:lang w:eastAsia="en-US"/>
              </w:rPr>
            </w:pPr>
            <w:r w:rsidRPr="00136D03">
              <w:rPr>
                <w:lang w:eastAsia="en-US"/>
              </w:rPr>
              <w:t xml:space="preserve">  Komisyon Başkanı                           Başkan Yardımcısı                                      Sözcü</w:t>
            </w:r>
          </w:p>
          <w:p w:rsidR="00136D03" w:rsidRPr="00136D03" w:rsidRDefault="00136D03" w:rsidP="009A4C5E">
            <w:pPr>
              <w:shd w:val="clear" w:color="auto" w:fill="FFFFFF"/>
              <w:spacing w:line="276" w:lineRule="auto"/>
              <w:jc w:val="both"/>
              <w:rPr>
                <w:lang w:eastAsia="en-US"/>
              </w:rPr>
            </w:pPr>
          </w:p>
          <w:p w:rsidR="00136D03" w:rsidRPr="00136D03" w:rsidRDefault="00136D03" w:rsidP="009A4C5E">
            <w:pPr>
              <w:shd w:val="clear" w:color="auto" w:fill="FFFFFF"/>
              <w:spacing w:line="276" w:lineRule="auto"/>
              <w:jc w:val="both"/>
              <w:rPr>
                <w:lang w:eastAsia="en-US"/>
              </w:rPr>
            </w:pPr>
          </w:p>
          <w:p w:rsidR="00136D03" w:rsidRPr="00136D03" w:rsidRDefault="00136D03" w:rsidP="009A4C5E">
            <w:pPr>
              <w:shd w:val="clear" w:color="auto" w:fill="FFFFFF"/>
              <w:spacing w:line="276" w:lineRule="auto"/>
              <w:jc w:val="both"/>
              <w:rPr>
                <w:lang w:eastAsia="en-US"/>
              </w:rPr>
            </w:pPr>
          </w:p>
          <w:p w:rsidR="00136D03" w:rsidRPr="00136D03" w:rsidRDefault="00136D03" w:rsidP="009A4C5E">
            <w:pPr>
              <w:shd w:val="clear" w:color="auto" w:fill="FFFFFF"/>
              <w:spacing w:line="276" w:lineRule="auto"/>
              <w:jc w:val="both"/>
              <w:rPr>
                <w:lang w:eastAsia="en-US"/>
              </w:rPr>
            </w:pPr>
          </w:p>
          <w:p w:rsidR="00136D03" w:rsidRPr="00136D03" w:rsidRDefault="00136D03" w:rsidP="009A4C5E">
            <w:pPr>
              <w:shd w:val="clear" w:color="auto" w:fill="FFFFFF"/>
              <w:spacing w:line="276" w:lineRule="auto"/>
              <w:jc w:val="both"/>
              <w:rPr>
                <w:lang w:eastAsia="en-US"/>
              </w:rPr>
            </w:pPr>
            <w:r w:rsidRPr="00136D03">
              <w:rPr>
                <w:lang w:eastAsia="en-US"/>
              </w:rPr>
              <w:t>Muhsin YAKUT                                                                                  Hasan GÜLÇİMEN</w:t>
            </w:r>
          </w:p>
          <w:p w:rsidR="00136D03" w:rsidRDefault="00136D03" w:rsidP="00136D03">
            <w:pPr>
              <w:shd w:val="clear" w:color="auto" w:fill="FFFFFF"/>
              <w:spacing w:line="276" w:lineRule="auto"/>
              <w:jc w:val="both"/>
              <w:rPr>
                <w:lang w:eastAsia="en-US"/>
              </w:rPr>
            </w:pPr>
            <w:r w:rsidRPr="00136D03">
              <w:rPr>
                <w:lang w:eastAsia="en-US"/>
              </w:rPr>
              <w:t xml:space="preserve">     Üye                                                                                                                 </w:t>
            </w:r>
            <w:proofErr w:type="spellStart"/>
            <w:r w:rsidRPr="00136D03">
              <w:rPr>
                <w:lang w:eastAsia="en-US"/>
              </w:rPr>
              <w:t>Üye</w:t>
            </w:r>
            <w:proofErr w:type="spellEnd"/>
            <w:r w:rsidRPr="00136D03">
              <w:rPr>
                <w:lang w:eastAsia="en-US"/>
              </w:rPr>
              <w:t xml:space="preserve">  </w:t>
            </w:r>
          </w:p>
          <w:p w:rsidR="00136D03" w:rsidRPr="00136D03" w:rsidRDefault="00136D03" w:rsidP="00136D03">
            <w:pPr>
              <w:shd w:val="clear" w:color="auto" w:fill="FFFFFF"/>
              <w:spacing w:line="276" w:lineRule="auto"/>
              <w:jc w:val="both"/>
              <w:rPr>
                <w:lang w:eastAsia="en-US"/>
              </w:rPr>
            </w:pPr>
          </w:p>
        </w:tc>
      </w:tr>
    </w:tbl>
    <w:p w:rsidR="003F6A30" w:rsidRPr="00136D03" w:rsidRDefault="003F6A30"/>
    <w:sectPr w:rsidR="003F6A30" w:rsidRPr="00136D03" w:rsidSect="00136D03">
      <w:pgSz w:w="11906" w:h="16838"/>
      <w:pgMar w:top="709"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7D"/>
    <w:rsid w:val="00136D03"/>
    <w:rsid w:val="003F6A30"/>
    <w:rsid w:val="00B10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36D03"/>
    <w:pPr>
      <w:spacing w:before="100" w:beforeAutospacing="1" w:after="100" w:afterAutospacing="1"/>
    </w:pPr>
  </w:style>
  <w:style w:type="paragraph" w:customStyle="1" w:styleId="Default">
    <w:name w:val="Default"/>
    <w:rsid w:val="00136D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36D03"/>
    <w:pPr>
      <w:spacing w:before="100" w:beforeAutospacing="1" w:after="100" w:afterAutospacing="1"/>
    </w:pPr>
  </w:style>
  <w:style w:type="paragraph" w:customStyle="1" w:styleId="Default">
    <w:name w:val="Default"/>
    <w:rsid w:val="00136D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2022-07-22T06:41:00Z</dcterms:created>
  <dcterms:modified xsi:type="dcterms:W3CDTF">2022-07-22T06:42:00Z</dcterms:modified>
</cp:coreProperties>
</file>