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918" w:rsidRPr="00FF3918" w:rsidRDefault="00FF3918" w:rsidP="00FF3918">
      <w:pPr>
        <w:tabs>
          <w:tab w:val="left" w:pos="3285"/>
        </w:tabs>
        <w:jc w:val="center"/>
        <w:rPr>
          <w:b/>
        </w:rPr>
      </w:pPr>
      <w:r w:rsidRPr="00FF3918">
        <w:rPr>
          <w:b/>
        </w:rPr>
        <w:t>T.C</w:t>
      </w:r>
    </w:p>
    <w:p w:rsidR="00FF3918" w:rsidRPr="00FF3918" w:rsidRDefault="00FF3918" w:rsidP="00FF3918">
      <w:pPr>
        <w:tabs>
          <w:tab w:val="left" w:pos="3285"/>
        </w:tabs>
        <w:jc w:val="center"/>
        <w:rPr>
          <w:b/>
        </w:rPr>
      </w:pPr>
      <w:r w:rsidRPr="00FF3918">
        <w:rPr>
          <w:b/>
        </w:rPr>
        <w:t>KIRIKKALE İL ÖZEL İDARESİ</w:t>
      </w:r>
    </w:p>
    <w:p w:rsidR="00FF3918" w:rsidRPr="00FF3918" w:rsidRDefault="00FF3918" w:rsidP="00FF3918">
      <w:pPr>
        <w:tabs>
          <w:tab w:val="left" w:pos="3285"/>
        </w:tabs>
        <w:jc w:val="center"/>
        <w:rPr>
          <w:b/>
        </w:rPr>
      </w:pPr>
      <w:r w:rsidRPr="00FF3918">
        <w:rPr>
          <w:b/>
        </w:rPr>
        <w:t xml:space="preserve">İL GENEL MECLİSİ </w:t>
      </w:r>
    </w:p>
    <w:p w:rsidR="00FF3918" w:rsidRPr="00FF3918" w:rsidRDefault="00FF3918" w:rsidP="00FF3918">
      <w:pPr>
        <w:tabs>
          <w:tab w:val="left" w:pos="3285"/>
        </w:tabs>
        <w:jc w:val="center"/>
        <w:rPr>
          <w:b/>
        </w:rPr>
      </w:pPr>
      <w:r w:rsidRPr="00FF3918">
        <w:rPr>
          <w:b/>
        </w:rPr>
        <w:t>TARIM VE HAYVANCILIK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FF3918" w:rsidRPr="00FF3918" w:rsidTr="002E2FE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F3918" w:rsidRPr="00FF3918" w:rsidRDefault="00FF3918" w:rsidP="002E2FE5">
            <w:pPr>
              <w:tabs>
                <w:tab w:val="center" w:pos="4536"/>
                <w:tab w:val="right" w:pos="9072"/>
              </w:tabs>
              <w:spacing w:line="276" w:lineRule="auto"/>
              <w:rPr>
                <w:b/>
                <w:lang w:eastAsia="en-US"/>
              </w:rPr>
            </w:pPr>
            <w:r w:rsidRPr="00FF3918">
              <w:rPr>
                <w:b/>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FF3918" w:rsidRPr="00FF3918" w:rsidRDefault="00FF3918" w:rsidP="002E2FE5">
            <w:pPr>
              <w:tabs>
                <w:tab w:val="center" w:pos="4536"/>
                <w:tab w:val="right" w:pos="9072"/>
              </w:tabs>
              <w:spacing w:line="276" w:lineRule="auto"/>
              <w:rPr>
                <w:b/>
                <w:lang w:eastAsia="en-US"/>
              </w:rPr>
            </w:pPr>
            <w:r w:rsidRPr="00FF3918">
              <w:rPr>
                <w:b/>
                <w:lang w:eastAsia="en-US"/>
              </w:rPr>
              <w:t>Faruk KAYALAK</w:t>
            </w:r>
          </w:p>
        </w:tc>
      </w:tr>
      <w:tr w:rsidR="00FF3918" w:rsidRPr="00FF3918" w:rsidTr="002E2FE5">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FF3918" w:rsidRPr="00FF3918" w:rsidRDefault="00FF3918" w:rsidP="002E2FE5">
            <w:pPr>
              <w:tabs>
                <w:tab w:val="center" w:pos="4536"/>
                <w:tab w:val="right" w:pos="9072"/>
              </w:tabs>
              <w:spacing w:line="276" w:lineRule="auto"/>
              <w:rPr>
                <w:b/>
                <w:lang w:eastAsia="en-US"/>
              </w:rPr>
            </w:pPr>
            <w:r w:rsidRPr="00FF3918">
              <w:rPr>
                <w:b/>
                <w:lang w:eastAsia="en-US"/>
              </w:rPr>
              <w:t>BAŞKAN yardımcısı</w:t>
            </w:r>
          </w:p>
        </w:tc>
        <w:tc>
          <w:tcPr>
            <w:tcW w:w="7371" w:type="dxa"/>
            <w:tcBorders>
              <w:top w:val="single" w:sz="4" w:space="0" w:color="auto"/>
              <w:left w:val="single" w:sz="4" w:space="0" w:color="auto"/>
              <w:bottom w:val="single" w:sz="4" w:space="0" w:color="auto"/>
              <w:right w:val="single" w:sz="4" w:space="0" w:color="auto"/>
            </w:tcBorders>
          </w:tcPr>
          <w:p w:rsidR="00FF3918" w:rsidRPr="00FF3918" w:rsidRDefault="00FF3918" w:rsidP="002E2FE5">
            <w:pPr>
              <w:tabs>
                <w:tab w:val="center" w:pos="4536"/>
                <w:tab w:val="right" w:pos="9072"/>
              </w:tabs>
              <w:spacing w:line="276" w:lineRule="auto"/>
              <w:rPr>
                <w:b/>
                <w:lang w:eastAsia="en-US"/>
              </w:rPr>
            </w:pPr>
            <w:r w:rsidRPr="00FF3918">
              <w:rPr>
                <w:b/>
                <w:lang w:eastAsia="en-US"/>
              </w:rPr>
              <w:t>Nuri KÖKSOY</w:t>
            </w:r>
          </w:p>
        </w:tc>
      </w:tr>
      <w:tr w:rsidR="00FF3918" w:rsidRPr="00FF3918" w:rsidTr="002E2FE5">
        <w:tc>
          <w:tcPr>
            <w:tcW w:w="2802" w:type="dxa"/>
            <w:tcBorders>
              <w:top w:val="single" w:sz="4" w:space="0" w:color="auto"/>
              <w:left w:val="single" w:sz="4" w:space="0" w:color="auto"/>
              <w:bottom w:val="single" w:sz="4" w:space="0" w:color="auto"/>
              <w:right w:val="single" w:sz="4" w:space="0" w:color="auto"/>
            </w:tcBorders>
            <w:hideMark/>
          </w:tcPr>
          <w:p w:rsidR="00FF3918" w:rsidRPr="00FF3918" w:rsidRDefault="00FF3918" w:rsidP="002E2FE5">
            <w:pPr>
              <w:tabs>
                <w:tab w:val="left" w:pos="3285"/>
              </w:tabs>
              <w:spacing w:line="276" w:lineRule="auto"/>
              <w:ind w:right="310"/>
              <w:jc w:val="both"/>
              <w:rPr>
                <w:b/>
                <w:lang w:eastAsia="en-US"/>
              </w:rPr>
            </w:pPr>
            <w:r w:rsidRPr="00FF3918">
              <w:rPr>
                <w:b/>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FF3918" w:rsidRPr="00FF3918" w:rsidRDefault="00FF3918" w:rsidP="002E2FE5">
            <w:pPr>
              <w:tabs>
                <w:tab w:val="left" w:pos="3285"/>
              </w:tabs>
              <w:spacing w:line="276" w:lineRule="auto"/>
              <w:rPr>
                <w:b/>
                <w:lang w:eastAsia="en-US"/>
              </w:rPr>
            </w:pPr>
            <w:r w:rsidRPr="00FF3918">
              <w:rPr>
                <w:b/>
                <w:lang w:eastAsia="en-US"/>
              </w:rPr>
              <w:t>Hamza KUTLUCA, Muhsin YAKUT, Hasan GÜLÇİMEN</w:t>
            </w:r>
          </w:p>
        </w:tc>
      </w:tr>
      <w:tr w:rsidR="00FF3918" w:rsidRPr="00FF3918" w:rsidTr="002E2FE5">
        <w:tc>
          <w:tcPr>
            <w:tcW w:w="2802" w:type="dxa"/>
            <w:tcBorders>
              <w:top w:val="single" w:sz="4" w:space="0" w:color="auto"/>
              <w:left w:val="single" w:sz="4" w:space="0" w:color="auto"/>
              <w:bottom w:val="single" w:sz="4" w:space="0" w:color="auto"/>
              <w:right w:val="single" w:sz="4" w:space="0" w:color="auto"/>
            </w:tcBorders>
            <w:hideMark/>
          </w:tcPr>
          <w:p w:rsidR="00FF3918" w:rsidRPr="00FF3918" w:rsidRDefault="00FF3918" w:rsidP="002E2FE5">
            <w:pPr>
              <w:tabs>
                <w:tab w:val="left" w:pos="3285"/>
              </w:tabs>
              <w:spacing w:line="276" w:lineRule="auto"/>
              <w:rPr>
                <w:b/>
                <w:lang w:eastAsia="en-US"/>
              </w:rPr>
            </w:pPr>
            <w:r w:rsidRPr="00FF3918">
              <w:rPr>
                <w:b/>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FF3918" w:rsidRPr="00FF3918" w:rsidRDefault="00FF3918" w:rsidP="002E2FE5">
            <w:pPr>
              <w:tabs>
                <w:tab w:val="left" w:pos="3285"/>
              </w:tabs>
              <w:spacing w:line="276" w:lineRule="auto"/>
              <w:rPr>
                <w:b/>
                <w:lang w:eastAsia="en-US"/>
              </w:rPr>
            </w:pPr>
            <w:r w:rsidRPr="00FF3918">
              <w:rPr>
                <w:b/>
                <w:lang w:eastAsia="en-US"/>
              </w:rPr>
              <w:t>06.10.2022</w:t>
            </w:r>
          </w:p>
        </w:tc>
      </w:tr>
      <w:tr w:rsidR="00FF3918" w:rsidRPr="00FF3918" w:rsidTr="002E2FE5">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F3918" w:rsidRPr="00FF3918" w:rsidRDefault="00FF3918" w:rsidP="002E2FE5">
            <w:pPr>
              <w:tabs>
                <w:tab w:val="left" w:pos="3285"/>
              </w:tabs>
              <w:spacing w:line="276" w:lineRule="auto"/>
              <w:rPr>
                <w:b/>
                <w:lang w:eastAsia="en-US"/>
              </w:rPr>
            </w:pPr>
            <w:r w:rsidRPr="00FF3918">
              <w:rPr>
                <w:b/>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FF3918" w:rsidRPr="00FF3918" w:rsidRDefault="00FF3918" w:rsidP="002E2FE5">
            <w:pPr>
              <w:tabs>
                <w:tab w:val="left" w:pos="3285"/>
              </w:tabs>
              <w:spacing w:line="276" w:lineRule="auto"/>
              <w:jc w:val="both"/>
              <w:rPr>
                <w:b/>
                <w:lang w:eastAsia="en-US"/>
              </w:rPr>
            </w:pPr>
            <w:r w:rsidRPr="00FF3918">
              <w:rPr>
                <w:b/>
                <w:lang w:eastAsia="en-US"/>
              </w:rPr>
              <w:t>Çiftçi Kayıt Sistemi</w:t>
            </w:r>
          </w:p>
        </w:tc>
      </w:tr>
      <w:tr w:rsidR="00FF3918" w:rsidRPr="00FF3918" w:rsidTr="002E2FE5">
        <w:tc>
          <w:tcPr>
            <w:tcW w:w="2802" w:type="dxa"/>
            <w:tcBorders>
              <w:top w:val="single" w:sz="4" w:space="0" w:color="auto"/>
              <w:left w:val="single" w:sz="4" w:space="0" w:color="auto"/>
              <w:bottom w:val="single" w:sz="4" w:space="0" w:color="auto"/>
              <w:right w:val="single" w:sz="4" w:space="0" w:color="auto"/>
            </w:tcBorders>
            <w:hideMark/>
          </w:tcPr>
          <w:p w:rsidR="00FF3918" w:rsidRPr="00FF3918" w:rsidRDefault="00FF3918" w:rsidP="002E2FE5">
            <w:pPr>
              <w:tabs>
                <w:tab w:val="left" w:pos="3285"/>
              </w:tabs>
              <w:spacing w:line="276" w:lineRule="auto"/>
              <w:rPr>
                <w:b/>
                <w:lang w:eastAsia="en-US"/>
              </w:rPr>
            </w:pPr>
            <w:r w:rsidRPr="00FF3918">
              <w:rPr>
                <w:b/>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FF3918" w:rsidRPr="00FF3918" w:rsidRDefault="00FF3918" w:rsidP="002E2FE5">
            <w:pPr>
              <w:tabs>
                <w:tab w:val="left" w:pos="3285"/>
              </w:tabs>
              <w:spacing w:line="276" w:lineRule="auto"/>
              <w:rPr>
                <w:b/>
                <w:lang w:eastAsia="en-US"/>
              </w:rPr>
            </w:pPr>
            <w:r w:rsidRPr="00FF3918">
              <w:rPr>
                <w:b/>
                <w:lang w:eastAsia="en-US"/>
              </w:rPr>
              <w:t>06.10.2022</w:t>
            </w:r>
          </w:p>
        </w:tc>
      </w:tr>
    </w:tbl>
    <w:p w:rsidR="00FF3918" w:rsidRPr="00FF3918" w:rsidRDefault="00FF3918" w:rsidP="00FF3918">
      <w:pPr>
        <w:tabs>
          <w:tab w:val="left" w:pos="3285"/>
        </w:tabs>
        <w:jc w:val="center"/>
        <w:rPr>
          <w:b/>
        </w:rPr>
      </w:pPr>
      <w:r w:rsidRPr="00FF3918">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FF3918" w:rsidRPr="00FF3918" w:rsidTr="002E2FE5">
        <w:trPr>
          <w:trHeight w:val="7844"/>
        </w:trPr>
        <w:tc>
          <w:tcPr>
            <w:tcW w:w="10139" w:type="dxa"/>
            <w:tcBorders>
              <w:top w:val="single" w:sz="4" w:space="0" w:color="auto"/>
              <w:left w:val="single" w:sz="4" w:space="0" w:color="auto"/>
              <w:bottom w:val="single" w:sz="4" w:space="0" w:color="auto"/>
              <w:right w:val="single" w:sz="4" w:space="0" w:color="auto"/>
            </w:tcBorders>
          </w:tcPr>
          <w:p w:rsidR="00FF3918" w:rsidRDefault="00FF3918" w:rsidP="002E2FE5">
            <w:pPr>
              <w:pStyle w:val="NormalWeb"/>
              <w:jc w:val="both"/>
              <w:rPr>
                <w:b/>
                <w:lang w:val="en" w:eastAsia="en-US"/>
              </w:rPr>
            </w:pPr>
            <w:r w:rsidRPr="00FF3918">
              <w:rPr>
                <w:b/>
                <w:lang w:val="en" w:eastAsia="en-US"/>
              </w:rPr>
              <w:t xml:space="preserve">         </w:t>
            </w:r>
          </w:p>
          <w:p w:rsidR="00FF3918" w:rsidRPr="00FF3918" w:rsidRDefault="00FF3918" w:rsidP="002E2FE5">
            <w:pPr>
              <w:pStyle w:val="NormalWeb"/>
              <w:jc w:val="both"/>
              <w:rPr>
                <w:color w:val="000000"/>
              </w:rPr>
            </w:pPr>
            <w:r>
              <w:rPr>
                <w:b/>
                <w:lang w:val="en" w:eastAsia="en-US"/>
              </w:rPr>
              <w:t xml:space="preserve">       </w:t>
            </w:r>
            <w:r w:rsidRPr="00FF3918">
              <w:rPr>
                <w:lang w:val="en" w:eastAsia="en-US"/>
              </w:rPr>
              <w:t xml:space="preserve">İl </w:t>
            </w:r>
            <w:r w:rsidRPr="00FF3918">
              <w:rPr>
                <w:lang w:eastAsia="en-US"/>
              </w:rPr>
              <w:t xml:space="preserve">Özel İdaresinin Tarım ve Hayvancılık görevi </w:t>
            </w:r>
            <w:r w:rsidRPr="00FF3918">
              <w:rPr>
                <w:lang w:val="en" w:eastAsia="en-US"/>
              </w:rPr>
              <w:t xml:space="preserve">kapsamında 5302 </w:t>
            </w:r>
            <w:r w:rsidRPr="00FF3918">
              <w:rPr>
                <w:lang w:eastAsia="en-US"/>
              </w:rPr>
              <w:t xml:space="preserve">Sayılı Yasanın </w:t>
            </w:r>
            <w:r w:rsidRPr="00FF3918">
              <w:rPr>
                <w:lang w:val="en" w:eastAsia="en-US"/>
              </w:rPr>
              <w:t xml:space="preserve">13.maddesine </w:t>
            </w:r>
            <w:r w:rsidRPr="00FF3918">
              <w:rPr>
                <w:lang w:eastAsia="en-US"/>
              </w:rPr>
              <w:t>göre verilen önerge gündeme alındıktan sonra Komisyonumuza havale edilmiştir</w:t>
            </w:r>
            <w:r w:rsidRPr="00FF3918">
              <w:rPr>
                <w:lang w:val="en" w:eastAsia="en-US"/>
              </w:rPr>
              <w:t xml:space="preserve">. </w:t>
            </w:r>
            <w:r w:rsidRPr="00FF3918">
              <w:rPr>
                <w:lang w:eastAsia="en-US"/>
              </w:rPr>
              <w:t xml:space="preserve">Komisyonumuz </w:t>
            </w:r>
            <w:r w:rsidRPr="00FF3918">
              <w:rPr>
                <w:lang w:val="en" w:eastAsia="en-US"/>
              </w:rPr>
              <w:t xml:space="preserve">24-25-26-27-28 </w:t>
            </w:r>
            <w:r w:rsidRPr="00FF3918">
              <w:rPr>
                <w:lang w:eastAsia="en-US"/>
              </w:rPr>
              <w:t xml:space="preserve">Ekim </w:t>
            </w:r>
            <w:r w:rsidRPr="00FF3918">
              <w:rPr>
                <w:lang w:val="en" w:eastAsia="en-US"/>
              </w:rPr>
              <w:t xml:space="preserve">2022 </w:t>
            </w:r>
            <w:r w:rsidRPr="00FF3918">
              <w:rPr>
                <w:lang w:eastAsia="en-US"/>
              </w:rPr>
              <w:t>tarihleri arasında beş iş günü toplanarak çalışmasını tamamlamış ve hazırlanan rapor aşağıya çıkarılmıştır</w:t>
            </w:r>
            <w:r w:rsidRPr="00FF3918">
              <w:rPr>
                <w:lang w:val="en" w:eastAsia="en-US"/>
              </w:rPr>
              <w:t>.</w:t>
            </w:r>
            <w:r w:rsidRPr="00FF3918">
              <w:rPr>
                <w:color w:val="000000"/>
              </w:rPr>
              <w:t xml:space="preserve"> </w:t>
            </w:r>
          </w:p>
          <w:p w:rsidR="00FF3918" w:rsidRPr="00FF3918" w:rsidRDefault="00FF3918" w:rsidP="002E2FE5">
            <w:pPr>
              <w:pStyle w:val="NormalWeb"/>
              <w:jc w:val="both"/>
              <w:rPr>
                <w:color w:val="000000"/>
              </w:rPr>
            </w:pPr>
            <w:r w:rsidRPr="00FF3918">
              <w:rPr>
                <w:color w:val="000000"/>
              </w:rPr>
              <w:t xml:space="preserve">        İl Özel İdaresinin Tarım görevi kapsamında verilen önergede Çiftçi Kayıt Sistemi Hakkın çalışma yapılarak İl Genel Meclisi Üyelerinin Köy gezilerinde çiftçilerin bilgilendirilmesine yardımcı olunması istenmiştir. Önerge gereği gerekli çalışma yapılarak hazırlanan rapor aşağıya çıkarılmıştır.</w:t>
            </w:r>
          </w:p>
          <w:p w:rsidR="00FF3918" w:rsidRPr="00FF3918" w:rsidRDefault="00FF3918" w:rsidP="002E2FE5">
            <w:pPr>
              <w:pStyle w:val="NormalWeb"/>
              <w:jc w:val="both"/>
              <w:rPr>
                <w:color w:val="000000"/>
              </w:rPr>
            </w:pPr>
            <w:r w:rsidRPr="00FF3918">
              <w:rPr>
                <w:color w:val="000000"/>
              </w:rPr>
              <w:t xml:space="preserve">       Türkiye genelinde çiftçi kayıt sistemi uygulamasının başlamasından bu yıla kadar, Ekili ve nadasa bırakılan arazilere ait bilgilere ve ekici bilgisini içeren formlar doldurularak Ziraat </w:t>
            </w:r>
            <w:r w:rsidRPr="00FF3918">
              <w:rPr>
                <w:color w:val="000000"/>
              </w:rPr>
              <w:t>Odası ve</w:t>
            </w:r>
            <w:r w:rsidRPr="00FF3918">
              <w:rPr>
                <w:color w:val="000000"/>
              </w:rPr>
              <w:t xml:space="preserve"> Köy İhtiyar Heyeti onayından sonra İlgili Tarım Müdürlüğüne teslim edilerek gerekli kaydın yapılması sağlanıyordu. Daha </w:t>
            </w:r>
            <w:r w:rsidRPr="00FF3918">
              <w:rPr>
                <w:color w:val="000000"/>
              </w:rPr>
              <w:t>sonra verilen</w:t>
            </w:r>
            <w:r w:rsidRPr="00FF3918">
              <w:rPr>
                <w:color w:val="000000"/>
              </w:rPr>
              <w:t xml:space="preserve"> belgeler kapsamında bir yıl gecikmeli olarak, Devlet tarafından verilen desteklemeler ilgilinin adına yatırılarak sistemin uygulaması gerçekleşiyordu.</w:t>
            </w:r>
          </w:p>
          <w:p w:rsidR="00FF3918" w:rsidRPr="00FF3918" w:rsidRDefault="00FF3918" w:rsidP="002E2FE5">
            <w:pPr>
              <w:pStyle w:val="NormalWeb"/>
              <w:jc w:val="both"/>
              <w:rPr>
                <w:color w:val="000000"/>
              </w:rPr>
            </w:pPr>
            <w:r w:rsidRPr="00FF3918">
              <w:rPr>
                <w:color w:val="000000"/>
              </w:rPr>
              <w:t xml:space="preserve">       </w:t>
            </w:r>
            <w:proofErr w:type="gramStart"/>
            <w:r w:rsidRPr="00FF3918">
              <w:rPr>
                <w:color w:val="000000"/>
              </w:rPr>
              <w:t>Ancak bu yıl içinde yapılan değişiklikle, Çiftçiler E- Devlet üzerinden müracaatlarını yaptıktan sonra, İlgili müdürlüğe giderek kaydın onaylanmasını sağlayacak, daha önce uygulamada olan Muhtarlık ve Ziraat Odalarının sistemden çıkarılması nedeniyle, başkaca bir işlem yapılmayacağı, 2022 yılı ödemelerinin ise bu yıl içinde hesaplara yatacağı, hesaplara yatan paraların sadece mazot veya gübre alımında kullanılabileceği,  para ödeme işleminin ise internet bankacılığı kapsamında yürütülebileceği yapılan çalışmalardan anlaşılmıştır.</w:t>
            </w:r>
            <w:proofErr w:type="gramEnd"/>
          </w:p>
          <w:p w:rsidR="00FF3918" w:rsidRPr="00FF3918" w:rsidRDefault="00FF3918" w:rsidP="002E2FE5">
            <w:pPr>
              <w:pStyle w:val="NormalWeb"/>
              <w:tabs>
                <w:tab w:val="left" w:pos="1935"/>
              </w:tabs>
              <w:jc w:val="both"/>
              <w:rPr>
                <w:color w:val="201F1E"/>
              </w:rPr>
            </w:pPr>
            <w:r w:rsidRPr="00FF3918">
              <w:rPr>
                <w:color w:val="201F1E"/>
              </w:rPr>
              <w:t xml:space="preserve">       5302 Sayılı yasanın 16 ve 18.Maddesi kapsamında yapılan bilgi ve denetim </w:t>
            </w:r>
            <w:r w:rsidRPr="00FF3918">
              <w:rPr>
                <w:color w:val="201F1E"/>
              </w:rPr>
              <w:t>amaçlı çalışma</w:t>
            </w:r>
            <w:r w:rsidRPr="00FF3918">
              <w:rPr>
                <w:color w:val="201F1E"/>
              </w:rPr>
              <w:t xml:space="preserve"> İl Genel Meclisinin bilgilerine arz olunur.</w:t>
            </w:r>
          </w:p>
          <w:p w:rsidR="00FF3918" w:rsidRPr="00FF3918" w:rsidRDefault="00FF3918" w:rsidP="002E2FE5">
            <w:pPr>
              <w:pStyle w:val="NormalWeb"/>
              <w:tabs>
                <w:tab w:val="left" w:pos="1935"/>
              </w:tabs>
              <w:jc w:val="both"/>
              <w:rPr>
                <w:color w:val="201F1E"/>
              </w:rPr>
            </w:pPr>
          </w:p>
          <w:p w:rsidR="00FF3918" w:rsidRPr="00FF3918" w:rsidRDefault="00FF3918" w:rsidP="002E2FE5">
            <w:pPr>
              <w:shd w:val="clear" w:color="auto" w:fill="FFFFFF"/>
              <w:spacing w:line="276" w:lineRule="auto"/>
              <w:jc w:val="both"/>
              <w:rPr>
                <w:lang w:eastAsia="en-US"/>
              </w:rPr>
            </w:pPr>
            <w:r w:rsidRPr="00FF3918">
              <w:rPr>
                <w:lang w:eastAsia="en-US"/>
              </w:rPr>
              <w:t xml:space="preserve"> Faruk KAYALAK                            Nuri KÖKSOY                           Hamza KUTLUCA</w:t>
            </w:r>
          </w:p>
          <w:p w:rsidR="00FF3918" w:rsidRPr="00FF3918" w:rsidRDefault="00FF3918" w:rsidP="002E2FE5">
            <w:pPr>
              <w:shd w:val="clear" w:color="auto" w:fill="FFFFFF"/>
              <w:spacing w:line="276" w:lineRule="auto"/>
              <w:jc w:val="both"/>
              <w:rPr>
                <w:lang w:eastAsia="en-US"/>
              </w:rPr>
            </w:pPr>
            <w:r w:rsidRPr="00FF3918">
              <w:rPr>
                <w:lang w:eastAsia="en-US"/>
              </w:rPr>
              <w:t xml:space="preserve">  Komisyon Başkanı                           Başkan Yardımcısı                                Sözcü</w:t>
            </w:r>
          </w:p>
          <w:p w:rsidR="00FF3918" w:rsidRPr="00FF3918" w:rsidRDefault="00FF3918" w:rsidP="002E2FE5">
            <w:pPr>
              <w:shd w:val="clear" w:color="auto" w:fill="FFFFFF"/>
              <w:spacing w:line="276" w:lineRule="auto"/>
              <w:jc w:val="both"/>
              <w:rPr>
                <w:lang w:eastAsia="en-US"/>
              </w:rPr>
            </w:pPr>
          </w:p>
          <w:p w:rsidR="00FF3918" w:rsidRPr="00FF3918" w:rsidRDefault="00FF3918" w:rsidP="002E2FE5">
            <w:pPr>
              <w:shd w:val="clear" w:color="auto" w:fill="FFFFFF"/>
              <w:spacing w:line="276" w:lineRule="auto"/>
              <w:jc w:val="both"/>
              <w:rPr>
                <w:lang w:eastAsia="en-US"/>
              </w:rPr>
            </w:pPr>
          </w:p>
          <w:p w:rsidR="00FF3918" w:rsidRPr="00FF3918" w:rsidRDefault="00FF3918" w:rsidP="002E2FE5">
            <w:pPr>
              <w:shd w:val="clear" w:color="auto" w:fill="FFFFFF"/>
              <w:spacing w:line="276" w:lineRule="auto"/>
              <w:jc w:val="both"/>
              <w:rPr>
                <w:lang w:eastAsia="en-US"/>
              </w:rPr>
            </w:pPr>
          </w:p>
          <w:p w:rsidR="00FF3918" w:rsidRPr="00FF3918" w:rsidRDefault="00FF3918" w:rsidP="002E2FE5">
            <w:pPr>
              <w:shd w:val="clear" w:color="auto" w:fill="FFFFFF"/>
              <w:spacing w:line="276" w:lineRule="auto"/>
              <w:jc w:val="both"/>
              <w:rPr>
                <w:lang w:eastAsia="en-US"/>
              </w:rPr>
            </w:pPr>
            <w:bookmarkStart w:id="0" w:name="_GoBack"/>
            <w:bookmarkEnd w:id="0"/>
          </w:p>
          <w:p w:rsidR="00FF3918" w:rsidRPr="00FF3918" w:rsidRDefault="00FF3918" w:rsidP="002E2FE5">
            <w:pPr>
              <w:shd w:val="clear" w:color="auto" w:fill="FFFFFF"/>
              <w:spacing w:line="276" w:lineRule="auto"/>
              <w:jc w:val="both"/>
              <w:rPr>
                <w:lang w:eastAsia="en-US"/>
              </w:rPr>
            </w:pPr>
          </w:p>
          <w:p w:rsidR="00FF3918" w:rsidRPr="00FF3918" w:rsidRDefault="00FF3918" w:rsidP="002E2FE5">
            <w:pPr>
              <w:shd w:val="clear" w:color="auto" w:fill="FFFFFF"/>
              <w:spacing w:line="276" w:lineRule="auto"/>
              <w:jc w:val="both"/>
              <w:rPr>
                <w:lang w:eastAsia="en-US"/>
              </w:rPr>
            </w:pPr>
            <w:r w:rsidRPr="00FF3918">
              <w:rPr>
                <w:lang w:eastAsia="en-US"/>
              </w:rPr>
              <w:t>Muhsin YAKUT                                                                                  Hasan GÜLÇİMEN</w:t>
            </w:r>
          </w:p>
          <w:p w:rsidR="00FF3918" w:rsidRDefault="00FF3918" w:rsidP="00FF3918">
            <w:pPr>
              <w:shd w:val="clear" w:color="auto" w:fill="FFFFFF"/>
              <w:spacing w:line="276" w:lineRule="auto"/>
              <w:jc w:val="both"/>
              <w:rPr>
                <w:lang w:eastAsia="en-US"/>
              </w:rPr>
            </w:pPr>
            <w:r w:rsidRPr="00FF3918">
              <w:rPr>
                <w:lang w:eastAsia="en-US"/>
              </w:rPr>
              <w:t xml:space="preserve">     Üye                                                                                                          </w:t>
            </w:r>
            <w:proofErr w:type="spellStart"/>
            <w:r w:rsidRPr="00FF3918">
              <w:rPr>
                <w:lang w:eastAsia="en-US"/>
              </w:rPr>
              <w:t>Üye</w:t>
            </w:r>
            <w:proofErr w:type="spellEnd"/>
            <w:r w:rsidRPr="00FF3918">
              <w:rPr>
                <w:lang w:eastAsia="en-US"/>
              </w:rPr>
              <w:t xml:space="preserve"> </w:t>
            </w:r>
          </w:p>
          <w:p w:rsidR="00FF3918" w:rsidRDefault="00FF3918" w:rsidP="00FF3918">
            <w:pPr>
              <w:shd w:val="clear" w:color="auto" w:fill="FFFFFF"/>
              <w:spacing w:line="276" w:lineRule="auto"/>
              <w:jc w:val="both"/>
              <w:rPr>
                <w:lang w:eastAsia="en-US"/>
              </w:rPr>
            </w:pPr>
          </w:p>
          <w:p w:rsidR="00FF3918" w:rsidRPr="00FF3918" w:rsidRDefault="00FF3918" w:rsidP="00FF3918">
            <w:pPr>
              <w:shd w:val="clear" w:color="auto" w:fill="FFFFFF"/>
              <w:spacing w:line="276" w:lineRule="auto"/>
              <w:jc w:val="both"/>
              <w:rPr>
                <w:lang w:eastAsia="en-US"/>
              </w:rPr>
            </w:pPr>
          </w:p>
        </w:tc>
      </w:tr>
    </w:tbl>
    <w:p w:rsidR="003F6A30" w:rsidRPr="00FF3918" w:rsidRDefault="003F6A30"/>
    <w:sectPr w:rsidR="003F6A30" w:rsidRPr="00FF3918" w:rsidSect="00FF3918">
      <w:pgSz w:w="11906" w:h="16838"/>
      <w:pgMar w:top="567"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78B"/>
    <w:rsid w:val="003F6A30"/>
    <w:rsid w:val="0080178B"/>
    <w:rsid w:val="00D45AD7"/>
    <w:rsid w:val="00FF39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F3918"/>
    <w:pPr>
      <w:spacing w:before="100" w:beforeAutospacing="1" w:after="100" w:afterAutospacing="1"/>
    </w:pPr>
  </w:style>
  <w:style w:type="paragraph" w:customStyle="1" w:styleId="Default">
    <w:name w:val="Default"/>
    <w:rsid w:val="00FF391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F3918"/>
    <w:pPr>
      <w:spacing w:before="100" w:beforeAutospacing="1" w:after="100" w:afterAutospacing="1"/>
    </w:pPr>
  </w:style>
  <w:style w:type="paragraph" w:customStyle="1" w:styleId="Default">
    <w:name w:val="Default"/>
    <w:rsid w:val="00FF39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2022-11-14T13:04:00Z</dcterms:created>
  <dcterms:modified xsi:type="dcterms:W3CDTF">2022-11-14T13:06:00Z</dcterms:modified>
</cp:coreProperties>
</file>