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B6" w:rsidRDefault="001736B6" w:rsidP="001736B6">
      <w:pPr>
        <w:tabs>
          <w:tab w:val="left" w:pos="3285"/>
        </w:tabs>
        <w:spacing w:after="0" w:line="240" w:lineRule="auto"/>
        <w:jc w:val="center"/>
        <w:rPr>
          <w:rFonts w:eastAsia="Times New Roman"/>
          <w:b/>
          <w:szCs w:val="24"/>
          <w:lang w:eastAsia="tr-TR"/>
        </w:rPr>
      </w:pPr>
      <w:r>
        <w:rPr>
          <w:rFonts w:eastAsia="Times New Roman"/>
          <w:b/>
          <w:szCs w:val="24"/>
          <w:lang w:eastAsia="tr-TR"/>
        </w:rPr>
        <w:t>T.C</w:t>
      </w:r>
      <w:r w:rsidR="00566B1F">
        <w:rPr>
          <w:rFonts w:eastAsia="Times New Roman"/>
          <w:b/>
          <w:szCs w:val="24"/>
          <w:lang w:eastAsia="tr-TR"/>
        </w:rPr>
        <w:t>.</w:t>
      </w:r>
    </w:p>
    <w:p w:rsidR="001736B6" w:rsidRPr="001736B6" w:rsidRDefault="001736B6" w:rsidP="001736B6">
      <w:pPr>
        <w:tabs>
          <w:tab w:val="left" w:pos="3285"/>
        </w:tabs>
        <w:spacing w:after="0" w:line="240" w:lineRule="auto"/>
        <w:jc w:val="center"/>
        <w:rPr>
          <w:rFonts w:eastAsia="Times New Roman"/>
          <w:b/>
          <w:szCs w:val="24"/>
          <w:lang w:eastAsia="tr-TR"/>
        </w:rPr>
      </w:pPr>
      <w:r w:rsidRPr="001736B6">
        <w:rPr>
          <w:rFonts w:eastAsia="Times New Roman"/>
          <w:b/>
          <w:szCs w:val="24"/>
          <w:lang w:eastAsia="tr-TR"/>
        </w:rPr>
        <w:t>KIRIKKALE İL ÖZEL İDARESİ</w:t>
      </w:r>
    </w:p>
    <w:p w:rsidR="001736B6" w:rsidRPr="001736B6" w:rsidRDefault="001736B6" w:rsidP="001736B6">
      <w:pPr>
        <w:tabs>
          <w:tab w:val="left" w:pos="3285"/>
        </w:tabs>
        <w:spacing w:after="0" w:line="240" w:lineRule="auto"/>
        <w:jc w:val="center"/>
        <w:rPr>
          <w:rFonts w:eastAsia="Times New Roman"/>
          <w:b/>
          <w:szCs w:val="24"/>
          <w:lang w:eastAsia="tr-TR"/>
        </w:rPr>
      </w:pPr>
      <w:r w:rsidRPr="001736B6">
        <w:rPr>
          <w:rFonts w:eastAsia="Times New Roman"/>
          <w:b/>
          <w:szCs w:val="24"/>
          <w:lang w:eastAsia="tr-TR"/>
        </w:rPr>
        <w:t xml:space="preserve">İL GENEL MECLİSİ </w:t>
      </w:r>
    </w:p>
    <w:p w:rsidR="001736B6" w:rsidRPr="001736B6" w:rsidRDefault="001736B6" w:rsidP="001736B6">
      <w:pPr>
        <w:tabs>
          <w:tab w:val="left" w:pos="3285"/>
        </w:tabs>
        <w:spacing w:after="0" w:line="240" w:lineRule="auto"/>
        <w:jc w:val="center"/>
        <w:rPr>
          <w:rFonts w:eastAsia="Times New Roman"/>
          <w:b/>
          <w:szCs w:val="24"/>
          <w:lang w:eastAsia="tr-TR"/>
        </w:rPr>
      </w:pPr>
      <w:r w:rsidRPr="001736B6">
        <w:rPr>
          <w:rFonts w:eastAsia="Times New Roman"/>
          <w:b/>
          <w:szCs w:val="24"/>
          <w:lang w:eastAsia="tr-TR"/>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1736B6" w:rsidRPr="001736B6" w:rsidTr="008C082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1736B6" w:rsidRPr="001736B6" w:rsidRDefault="001736B6" w:rsidP="001736B6">
            <w:pPr>
              <w:tabs>
                <w:tab w:val="center" w:pos="4536"/>
                <w:tab w:val="right" w:pos="9072"/>
              </w:tabs>
              <w:spacing w:after="0"/>
              <w:rPr>
                <w:rFonts w:eastAsia="Times New Roman"/>
                <w:b/>
                <w:sz w:val="22"/>
                <w:szCs w:val="24"/>
              </w:rPr>
            </w:pPr>
            <w:r w:rsidRPr="001736B6">
              <w:rPr>
                <w:rFonts w:eastAsia="Times New Roman"/>
                <w:b/>
                <w:sz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1736B6" w:rsidRPr="001736B6" w:rsidRDefault="001736B6" w:rsidP="001736B6">
            <w:pPr>
              <w:tabs>
                <w:tab w:val="center" w:pos="4536"/>
                <w:tab w:val="right" w:pos="9072"/>
              </w:tabs>
              <w:spacing w:after="0"/>
              <w:rPr>
                <w:rFonts w:eastAsia="Times New Roman"/>
                <w:b/>
                <w:szCs w:val="24"/>
              </w:rPr>
            </w:pPr>
            <w:r>
              <w:rPr>
                <w:rFonts w:eastAsia="Times New Roman"/>
                <w:b/>
                <w:szCs w:val="24"/>
              </w:rPr>
              <w:t xml:space="preserve">Faruk KAYALAK </w:t>
            </w:r>
          </w:p>
        </w:tc>
      </w:tr>
      <w:tr w:rsidR="001736B6" w:rsidRPr="001736B6" w:rsidTr="008C0822">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1736B6" w:rsidRPr="001736B6" w:rsidRDefault="001736B6" w:rsidP="001736B6">
            <w:pPr>
              <w:tabs>
                <w:tab w:val="center" w:pos="4536"/>
                <w:tab w:val="right" w:pos="9072"/>
              </w:tabs>
              <w:spacing w:after="0"/>
              <w:rPr>
                <w:rFonts w:eastAsia="Times New Roman"/>
                <w:b/>
                <w:sz w:val="22"/>
                <w:szCs w:val="24"/>
              </w:rPr>
            </w:pPr>
            <w:r w:rsidRPr="001736B6">
              <w:rPr>
                <w:rFonts w:eastAsia="Times New Roman"/>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1736B6" w:rsidRPr="001736B6" w:rsidRDefault="001736B6" w:rsidP="001736B6">
            <w:pPr>
              <w:tabs>
                <w:tab w:val="center" w:pos="4536"/>
                <w:tab w:val="right" w:pos="9072"/>
              </w:tabs>
              <w:spacing w:after="0"/>
              <w:rPr>
                <w:rFonts w:eastAsia="Times New Roman"/>
                <w:b/>
                <w:szCs w:val="24"/>
              </w:rPr>
            </w:pPr>
            <w:r>
              <w:rPr>
                <w:rFonts w:eastAsia="Times New Roman"/>
                <w:b/>
                <w:szCs w:val="24"/>
              </w:rPr>
              <w:t>Nuri KÖKSOY</w:t>
            </w:r>
          </w:p>
        </w:tc>
      </w:tr>
      <w:tr w:rsidR="001736B6" w:rsidRPr="001736B6" w:rsidTr="008C0822">
        <w:tc>
          <w:tcPr>
            <w:tcW w:w="2802" w:type="dxa"/>
            <w:tcBorders>
              <w:top w:val="single" w:sz="4" w:space="0" w:color="auto"/>
              <w:left w:val="single" w:sz="4" w:space="0" w:color="auto"/>
              <w:bottom w:val="single" w:sz="4" w:space="0" w:color="auto"/>
              <w:right w:val="single" w:sz="4" w:space="0" w:color="auto"/>
            </w:tcBorders>
            <w:hideMark/>
          </w:tcPr>
          <w:p w:rsidR="001736B6" w:rsidRPr="001736B6" w:rsidRDefault="001736B6" w:rsidP="001736B6">
            <w:pPr>
              <w:tabs>
                <w:tab w:val="left" w:pos="3285"/>
              </w:tabs>
              <w:spacing w:after="0"/>
              <w:ind w:right="310"/>
              <w:jc w:val="both"/>
              <w:rPr>
                <w:rFonts w:eastAsia="Times New Roman"/>
                <w:b/>
                <w:sz w:val="22"/>
                <w:szCs w:val="24"/>
              </w:rPr>
            </w:pPr>
            <w:r w:rsidRPr="001736B6">
              <w:rPr>
                <w:rFonts w:eastAsia="Times New Roman"/>
                <w:b/>
                <w:sz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1736B6" w:rsidRPr="001736B6" w:rsidRDefault="001736B6" w:rsidP="001736B6">
            <w:pPr>
              <w:tabs>
                <w:tab w:val="left" w:pos="3285"/>
              </w:tabs>
              <w:spacing w:after="0"/>
              <w:rPr>
                <w:rFonts w:eastAsia="Times New Roman"/>
                <w:b/>
                <w:sz w:val="22"/>
                <w:szCs w:val="24"/>
              </w:rPr>
            </w:pPr>
            <w:r>
              <w:rPr>
                <w:rFonts w:eastAsia="Times New Roman"/>
                <w:b/>
                <w:sz w:val="22"/>
                <w:szCs w:val="24"/>
              </w:rPr>
              <w:t>Hamza KUTLUCA, Muhsin YAKUT, Hasan GÜLÇİMEN</w:t>
            </w:r>
          </w:p>
        </w:tc>
      </w:tr>
      <w:tr w:rsidR="001736B6" w:rsidRPr="001736B6" w:rsidTr="008C0822">
        <w:tc>
          <w:tcPr>
            <w:tcW w:w="2802" w:type="dxa"/>
            <w:tcBorders>
              <w:top w:val="single" w:sz="4" w:space="0" w:color="auto"/>
              <w:left w:val="single" w:sz="4" w:space="0" w:color="auto"/>
              <w:bottom w:val="single" w:sz="4" w:space="0" w:color="auto"/>
              <w:right w:val="single" w:sz="4" w:space="0" w:color="auto"/>
            </w:tcBorders>
            <w:hideMark/>
          </w:tcPr>
          <w:p w:rsidR="001736B6" w:rsidRPr="001736B6" w:rsidRDefault="001736B6" w:rsidP="001736B6">
            <w:pPr>
              <w:tabs>
                <w:tab w:val="left" w:pos="3285"/>
              </w:tabs>
              <w:spacing w:after="0"/>
              <w:rPr>
                <w:rFonts w:eastAsia="Times New Roman"/>
                <w:b/>
                <w:sz w:val="22"/>
                <w:szCs w:val="24"/>
              </w:rPr>
            </w:pPr>
            <w:r w:rsidRPr="001736B6">
              <w:rPr>
                <w:rFonts w:eastAsia="Times New Roman"/>
                <w:b/>
                <w:sz w:val="22"/>
              </w:rPr>
              <w:t>ÖNERGENİN TARİHİ</w:t>
            </w:r>
          </w:p>
        </w:tc>
        <w:tc>
          <w:tcPr>
            <w:tcW w:w="7371" w:type="dxa"/>
            <w:tcBorders>
              <w:top w:val="single" w:sz="4" w:space="0" w:color="auto"/>
              <w:left w:val="single" w:sz="4" w:space="0" w:color="auto"/>
              <w:bottom w:val="single" w:sz="4" w:space="0" w:color="auto"/>
              <w:right w:val="single" w:sz="4" w:space="0" w:color="auto"/>
            </w:tcBorders>
          </w:tcPr>
          <w:p w:rsidR="001736B6" w:rsidRPr="001736B6" w:rsidRDefault="001736B6" w:rsidP="001736B6">
            <w:pPr>
              <w:tabs>
                <w:tab w:val="left" w:pos="3285"/>
              </w:tabs>
              <w:spacing w:after="0"/>
              <w:rPr>
                <w:rFonts w:eastAsia="Times New Roman"/>
                <w:b/>
                <w:szCs w:val="24"/>
              </w:rPr>
            </w:pPr>
            <w:r>
              <w:rPr>
                <w:rFonts w:eastAsia="Times New Roman"/>
                <w:b/>
                <w:szCs w:val="24"/>
              </w:rPr>
              <w:t>06.04.2022</w:t>
            </w:r>
          </w:p>
        </w:tc>
      </w:tr>
      <w:tr w:rsidR="001736B6" w:rsidRPr="001736B6" w:rsidTr="008C082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1736B6" w:rsidRPr="001736B6" w:rsidRDefault="001736B6" w:rsidP="001736B6">
            <w:pPr>
              <w:tabs>
                <w:tab w:val="left" w:pos="3285"/>
              </w:tabs>
              <w:spacing w:after="0"/>
              <w:rPr>
                <w:rFonts w:eastAsia="Times New Roman"/>
                <w:b/>
                <w:sz w:val="22"/>
                <w:szCs w:val="24"/>
              </w:rPr>
            </w:pPr>
            <w:r w:rsidRPr="001736B6">
              <w:rPr>
                <w:rFonts w:eastAsia="Times New Roman"/>
                <w:b/>
                <w:sz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1736B6" w:rsidRPr="001736B6" w:rsidRDefault="001736B6" w:rsidP="001736B6">
            <w:pPr>
              <w:tabs>
                <w:tab w:val="left" w:pos="3285"/>
              </w:tabs>
              <w:spacing w:after="0"/>
              <w:jc w:val="both"/>
              <w:rPr>
                <w:rFonts w:eastAsia="Times New Roman"/>
                <w:b/>
                <w:szCs w:val="24"/>
              </w:rPr>
            </w:pPr>
            <w:r>
              <w:rPr>
                <w:rFonts w:eastAsia="Times New Roman"/>
                <w:b/>
                <w:szCs w:val="24"/>
              </w:rPr>
              <w:t>Tarımsal Destek Amaçlı dağıtılan ürün desteğin ne kadar olduğu</w:t>
            </w:r>
          </w:p>
        </w:tc>
      </w:tr>
      <w:tr w:rsidR="001736B6" w:rsidRPr="001736B6" w:rsidTr="008C0822">
        <w:tc>
          <w:tcPr>
            <w:tcW w:w="2802" w:type="dxa"/>
            <w:tcBorders>
              <w:top w:val="single" w:sz="4" w:space="0" w:color="auto"/>
              <w:left w:val="single" w:sz="4" w:space="0" w:color="auto"/>
              <w:bottom w:val="single" w:sz="4" w:space="0" w:color="auto"/>
              <w:right w:val="single" w:sz="4" w:space="0" w:color="auto"/>
            </w:tcBorders>
            <w:hideMark/>
          </w:tcPr>
          <w:p w:rsidR="001736B6" w:rsidRPr="001736B6" w:rsidRDefault="001736B6" w:rsidP="001736B6">
            <w:pPr>
              <w:tabs>
                <w:tab w:val="left" w:pos="3285"/>
              </w:tabs>
              <w:spacing w:after="0"/>
              <w:rPr>
                <w:rFonts w:eastAsia="Times New Roman"/>
                <w:b/>
                <w:sz w:val="22"/>
                <w:szCs w:val="24"/>
              </w:rPr>
            </w:pPr>
            <w:r w:rsidRPr="001736B6">
              <w:rPr>
                <w:rFonts w:eastAsia="Times New Roman"/>
                <w:b/>
                <w:sz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1736B6" w:rsidRPr="001736B6" w:rsidRDefault="00604EB0" w:rsidP="001736B6">
            <w:pPr>
              <w:tabs>
                <w:tab w:val="left" w:pos="3285"/>
              </w:tabs>
              <w:spacing w:after="0"/>
              <w:rPr>
                <w:rFonts w:eastAsia="Times New Roman"/>
                <w:b/>
                <w:szCs w:val="24"/>
              </w:rPr>
            </w:pPr>
            <w:r>
              <w:rPr>
                <w:rFonts w:eastAsia="Times New Roman"/>
                <w:b/>
                <w:szCs w:val="24"/>
              </w:rPr>
              <w:t>06.04.2022</w:t>
            </w:r>
          </w:p>
        </w:tc>
      </w:tr>
    </w:tbl>
    <w:p w:rsidR="007C1DEB" w:rsidRDefault="001736B6" w:rsidP="001736B6">
      <w:pPr>
        <w:jc w:val="both"/>
      </w:pPr>
      <w:r>
        <w:t xml:space="preserve"> </w:t>
      </w:r>
    </w:p>
    <w:tbl>
      <w:tblPr>
        <w:tblW w:w="10774" w:type="dxa"/>
        <w:tblInd w:w="-639" w:type="dxa"/>
        <w:tblLayout w:type="fixed"/>
        <w:tblCellMar>
          <w:left w:w="70" w:type="dxa"/>
          <w:right w:w="70" w:type="dxa"/>
        </w:tblCellMar>
        <w:tblLook w:val="04A0" w:firstRow="1" w:lastRow="0" w:firstColumn="1" w:lastColumn="0" w:noHBand="0" w:noVBand="1"/>
      </w:tblPr>
      <w:tblGrid>
        <w:gridCol w:w="567"/>
        <w:gridCol w:w="469"/>
        <w:gridCol w:w="1516"/>
        <w:gridCol w:w="567"/>
        <w:gridCol w:w="454"/>
        <w:gridCol w:w="389"/>
        <w:gridCol w:w="500"/>
        <w:gridCol w:w="500"/>
        <w:gridCol w:w="540"/>
        <w:gridCol w:w="565"/>
        <w:gridCol w:w="596"/>
        <w:gridCol w:w="709"/>
        <w:gridCol w:w="850"/>
        <w:gridCol w:w="851"/>
        <w:gridCol w:w="567"/>
        <w:gridCol w:w="1134"/>
      </w:tblGrid>
      <w:tr w:rsidR="0049584A" w:rsidRPr="0049584A" w:rsidTr="001736B6">
        <w:trPr>
          <w:trHeight w:val="570"/>
        </w:trPr>
        <w:tc>
          <w:tcPr>
            <w:tcW w:w="9640" w:type="dxa"/>
            <w:gridSpan w:val="15"/>
            <w:tcBorders>
              <w:top w:val="nil"/>
              <w:left w:val="nil"/>
              <w:bottom w:val="single" w:sz="4" w:space="0" w:color="auto"/>
              <w:right w:val="nil"/>
            </w:tcBorders>
            <w:shd w:val="clear" w:color="auto" w:fill="auto"/>
            <w:vAlign w:val="center"/>
            <w:hideMark/>
          </w:tcPr>
          <w:p w:rsidR="0049584A" w:rsidRDefault="001736B6" w:rsidP="007C1DEB">
            <w:pPr>
              <w:spacing w:after="0" w:line="240" w:lineRule="auto"/>
              <w:ind w:left="503"/>
              <w:jc w:val="both"/>
            </w:pPr>
            <w:r>
              <w:t xml:space="preserve">  </w:t>
            </w:r>
            <w:r w:rsidR="007C1DEB">
              <w:t xml:space="preserve">     </w:t>
            </w:r>
            <w:r>
              <w:t>İl Özel İdaresinin Tarım görevi kapsamında verilen önergede İlimiz ve ilçelerimizde Tarımsal Destek amaçlı ürünlerin cinsleri ile ne kadar olduğu hususunda çalışma yapılarak İl Genel Meclisinin bilgilendirilmesi istenmiş önerge gündeme alındıktan sonra Komisyonumuza havale edilmiştir. Komisyonumuz 25-</w:t>
            </w:r>
            <w:bookmarkStart w:id="0" w:name="_GoBack"/>
            <w:bookmarkEnd w:id="0"/>
            <w:r>
              <w:t>26-27-28-29 Nisan 2022 tarihlerinde toplanarak çalışmasını tamamlamış ve verilen önerge kapsamında hazırlanan rapor aşağıya çıkar</w:t>
            </w:r>
            <w:r w:rsidR="007C1DEB">
              <w:t>ı</w:t>
            </w:r>
            <w:r>
              <w:t>lm</w:t>
            </w:r>
            <w:r w:rsidR="007C1DEB">
              <w:t>ı</w:t>
            </w:r>
            <w:r>
              <w:t>şt</w:t>
            </w:r>
            <w:r w:rsidR="007C1DEB">
              <w:t>ı</w:t>
            </w:r>
            <w:r>
              <w:t>r.</w:t>
            </w:r>
          </w:p>
          <w:p w:rsidR="007C1DEB" w:rsidRPr="0049584A" w:rsidRDefault="007C1DEB" w:rsidP="007C1DEB">
            <w:pPr>
              <w:spacing w:after="0" w:line="240" w:lineRule="auto"/>
              <w:ind w:left="503"/>
              <w:jc w:val="both"/>
              <w:rPr>
                <w:rFonts w:eastAsia="Times New Roman"/>
                <w:b/>
                <w:bCs/>
                <w:sz w:val="18"/>
                <w:szCs w:val="18"/>
                <w:lang w:eastAsia="tr-TR"/>
              </w:rPr>
            </w:pPr>
          </w:p>
        </w:tc>
        <w:tc>
          <w:tcPr>
            <w:tcW w:w="1134" w:type="dxa"/>
            <w:tcBorders>
              <w:top w:val="nil"/>
              <w:left w:val="nil"/>
              <w:bottom w:val="nil"/>
              <w:right w:val="nil"/>
            </w:tcBorders>
            <w:shd w:val="clear" w:color="auto" w:fill="auto"/>
            <w:vAlign w:val="center"/>
            <w:hideMark/>
          </w:tcPr>
          <w:p w:rsidR="0049584A" w:rsidRPr="0049584A" w:rsidRDefault="0049584A" w:rsidP="0049584A">
            <w:pPr>
              <w:spacing w:after="0" w:line="240" w:lineRule="auto"/>
              <w:jc w:val="center"/>
              <w:rPr>
                <w:rFonts w:eastAsia="Times New Roman"/>
                <w:sz w:val="18"/>
                <w:szCs w:val="18"/>
                <w:lang w:eastAsia="tr-TR"/>
              </w:rPr>
            </w:pPr>
          </w:p>
        </w:tc>
      </w:tr>
      <w:tr w:rsidR="0049584A" w:rsidRPr="0049584A" w:rsidTr="001736B6">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İl Adı</w:t>
            </w:r>
          </w:p>
        </w:tc>
        <w:tc>
          <w:tcPr>
            <w:tcW w:w="469" w:type="dxa"/>
            <w:vMerge w:val="restart"/>
            <w:tcBorders>
              <w:top w:val="nil"/>
              <w:left w:val="single" w:sz="4" w:space="0" w:color="auto"/>
              <w:bottom w:val="single" w:sz="4" w:space="0" w:color="000000"/>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İlçe Adı</w:t>
            </w:r>
          </w:p>
        </w:tc>
        <w:tc>
          <w:tcPr>
            <w:tcW w:w="1516" w:type="dxa"/>
            <w:vMerge w:val="restart"/>
            <w:tcBorders>
              <w:top w:val="nil"/>
              <w:left w:val="single" w:sz="4" w:space="0" w:color="auto"/>
              <w:bottom w:val="single" w:sz="4" w:space="0" w:color="000000"/>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 xml:space="preserve">Proje Adı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 xml:space="preserve">Toplam Proje Tutarı (TL) </w:t>
            </w:r>
          </w:p>
        </w:tc>
        <w:tc>
          <w:tcPr>
            <w:tcW w:w="454" w:type="dxa"/>
            <w:vMerge w:val="restart"/>
            <w:tcBorders>
              <w:top w:val="nil"/>
              <w:left w:val="single" w:sz="4" w:space="0" w:color="auto"/>
              <w:bottom w:val="single" w:sz="4" w:space="0" w:color="000000"/>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Bakanlık Katkısı (TL)</w:t>
            </w:r>
          </w:p>
        </w:tc>
        <w:tc>
          <w:tcPr>
            <w:tcW w:w="389" w:type="dxa"/>
            <w:vMerge w:val="restart"/>
            <w:tcBorders>
              <w:top w:val="nil"/>
              <w:left w:val="single" w:sz="4" w:space="0" w:color="auto"/>
              <w:bottom w:val="single" w:sz="4" w:space="0" w:color="000000"/>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w:t>
            </w:r>
          </w:p>
        </w:tc>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 xml:space="preserve">Yerel Katkı  (TL) </w:t>
            </w:r>
          </w:p>
        </w:tc>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w:t>
            </w:r>
          </w:p>
        </w:tc>
        <w:tc>
          <w:tcPr>
            <w:tcW w:w="4678" w:type="dxa"/>
            <w:gridSpan w:val="7"/>
            <w:tcBorders>
              <w:top w:val="single" w:sz="4" w:space="0" w:color="auto"/>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PROJE DETAYI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 </w:t>
            </w:r>
          </w:p>
        </w:tc>
      </w:tr>
      <w:tr w:rsidR="0049584A" w:rsidRPr="0049584A" w:rsidTr="001736B6">
        <w:trPr>
          <w:trHeight w:val="1680"/>
        </w:trPr>
        <w:tc>
          <w:tcPr>
            <w:tcW w:w="567" w:type="dxa"/>
            <w:vMerge/>
            <w:tcBorders>
              <w:top w:val="nil"/>
              <w:left w:val="single" w:sz="4" w:space="0" w:color="auto"/>
              <w:bottom w:val="single" w:sz="4" w:space="0" w:color="000000"/>
              <w:right w:val="single" w:sz="4" w:space="0" w:color="auto"/>
            </w:tcBorders>
            <w:vAlign w:val="center"/>
            <w:hideMark/>
          </w:tcPr>
          <w:p w:rsidR="0049584A" w:rsidRPr="0049584A" w:rsidRDefault="0049584A" w:rsidP="0049584A">
            <w:pPr>
              <w:spacing w:after="0" w:line="240" w:lineRule="auto"/>
              <w:rPr>
                <w:rFonts w:eastAsia="Times New Roman"/>
                <w:b/>
                <w:bCs/>
                <w:sz w:val="18"/>
                <w:szCs w:val="18"/>
                <w:lang w:eastAsia="tr-TR"/>
              </w:rPr>
            </w:pPr>
          </w:p>
        </w:tc>
        <w:tc>
          <w:tcPr>
            <w:tcW w:w="469" w:type="dxa"/>
            <w:vMerge/>
            <w:tcBorders>
              <w:top w:val="nil"/>
              <w:left w:val="single" w:sz="4" w:space="0" w:color="auto"/>
              <w:bottom w:val="single" w:sz="4" w:space="0" w:color="000000"/>
              <w:right w:val="single" w:sz="4" w:space="0" w:color="auto"/>
            </w:tcBorders>
            <w:vAlign w:val="center"/>
            <w:hideMark/>
          </w:tcPr>
          <w:p w:rsidR="0049584A" w:rsidRPr="0049584A" w:rsidRDefault="0049584A" w:rsidP="0049584A">
            <w:pPr>
              <w:spacing w:after="0" w:line="240" w:lineRule="auto"/>
              <w:rPr>
                <w:rFonts w:eastAsia="Times New Roman"/>
                <w:b/>
                <w:bCs/>
                <w:sz w:val="18"/>
                <w:szCs w:val="18"/>
                <w:lang w:eastAsia="tr-TR"/>
              </w:rPr>
            </w:pPr>
          </w:p>
        </w:tc>
        <w:tc>
          <w:tcPr>
            <w:tcW w:w="1516" w:type="dxa"/>
            <w:vMerge/>
            <w:tcBorders>
              <w:top w:val="nil"/>
              <w:left w:val="single" w:sz="4" w:space="0" w:color="auto"/>
              <w:bottom w:val="single" w:sz="4" w:space="0" w:color="000000"/>
              <w:right w:val="single" w:sz="4" w:space="0" w:color="auto"/>
            </w:tcBorders>
            <w:vAlign w:val="center"/>
            <w:hideMark/>
          </w:tcPr>
          <w:p w:rsidR="0049584A" w:rsidRPr="0049584A" w:rsidRDefault="0049584A" w:rsidP="0049584A">
            <w:pPr>
              <w:spacing w:after="0" w:line="240" w:lineRule="auto"/>
              <w:rPr>
                <w:rFonts w:eastAsia="Times New Roman"/>
                <w:b/>
                <w:bCs/>
                <w:sz w:val="18"/>
                <w:szCs w:val="18"/>
                <w:lang w:eastAsia="tr-TR"/>
              </w:rPr>
            </w:pPr>
          </w:p>
        </w:tc>
        <w:tc>
          <w:tcPr>
            <w:tcW w:w="567" w:type="dxa"/>
            <w:vMerge/>
            <w:tcBorders>
              <w:top w:val="nil"/>
              <w:left w:val="single" w:sz="4" w:space="0" w:color="auto"/>
              <w:bottom w:val="single" w:sz="4" w:space="0" w:color="000000"/>
              <w:right w:val="single" w:sz="4" w:space="0" w:color="auto"/>
            </w:tcBorders>
            <w:vAlign w:val="center"/>
            <w:hideMark/>
          </w:tcPr>
          <w:p w:rsidR="0049584A" w:rsidRPr="0049584A" w:rsidRDefault="0049584A" w:rsidP="0049584A">
            <w:pPr>
              <w:spacing w:after="0" w:line="240" w:lineRule="auto"/>
              <w:rPr>
                <w:rFonts w:eastAsia="Times New Roman"/>
                <w:b/>
                <w:bCs/>
                <w:sz w:val="18"/>
                <w:szCs w:val="18"/>
                <w:lang w:eastAsia="tr-TR"/>
              </w:rPr>
            </w:pPr>
          </w:p>
        </w:tc>
        <w:tc>
          <w:tcPr>
            <w:tcW w:w="454" w:type="dxa"/>
            <w:vMerge/>
            <w:tcBorders>
              <w:top w:val="nil"/>
              <w:left w:val="single" w:sz="4" w:space="0" w:color="auto"/>
              <w:bottom w:val="single" w:sz="4" w:space="0" w:color="000000"/>
              <w:right w:val="single" w:sz="4" w:space="0" w:color="auto"/>
            </w:tcBorders>
            <w:vAlign w:val="center"/>
            <w:hideMark/>
          </w:tcPr>
          <w:p w:rsidR="0049584A" w:rsidRPr="0049584A" w:rsidRDefault="0049584A" w:rsidP="0049584A">
            <w:pPr>
              <w:spacing w:after="0" w:line="240" w:lineRule="auto"/>
              <w:rPr>
                <w:rFonts w:eastAsia="Times New Roman"/>
                <w:b/>
                <w:bCs/>
                <w:sz w:val="18"/>
                <w:szCs w:val="18"/>
                <w:lang w:eastAsia="tr-TR"/>
              </w:rPr>
            </w:pPr>
          </w:p>
        </w:tc>
        <w:tc>
          <w:tcPr>
            <w:tcW w:w="389" w:type="dxa"/>
            <w:vMerge/>
            <w:tcBorders>
              <w:top w:val="nil"/>
              <w:left w:val="single" w:sz="4" w:space="0" w:color="auto"/>
              <w:bottom w:val="single" w:sz="4" w:space="0" w:color="000000"/>
              <w:right w:val="single" w:sz="4" w:space="0" w:color="auto"/>
            </w:tcBorders>
            <w:vAlign w:val="center"/>
            <w:hideMark/>
          </w:tcPr>
          <w:p w:rsidR="0049584A" w:rsidRPr="0049584A" w:rsidRDefault="0049584A" w:rsidP="0049584A">
            <w:pPr>
              <w:spacing w:after="0" w:line="240" w:lineRule="auto"/>
              <w:rPr>
                <w:rFonts w:eastAsia="Times New Roman"/>
                <w:b/>
                <w:bCs/>
                <w:sz w:val="18"/>
                <w:szCs w:val="18"/>
                <w:lang w:eastAsia="tr-TR"/>
              </w:rPr>
            </w:pPr>
          </w:p>
        </w:tc>
        <w:tc>
          <w:tcPr>
            <w:tcW w:w="500" w:type="dxa"/>
            <w:vMerge/>
            <w:tcBorders>
              <w:top w:val="nil"/>
              <w:left w:val="single" w:sz="4" w:space="0" w:color="auto"/>
              <w:bottom w:val="single" w:sz="4" w:space="0" w:color="000000"/>
              <w:right w:val="single" w:sz="4" w:space="0" w:color="auto"/>
            </w:tcBorders>
            <w:vAlign w:val="center"/>
            <w:hideMark/>
          </w:tcPr>
          <w:p w:rsidR="0049584A" w:rsidRPr="0049584A" w:rsidRDefault="0049584A" w:rsidP="0049584A">
            <w:pPr>
              <w:spacing w:after="0" w:line="240" w:lineRule="auto"/>
              <w:rPr>
                <w:rFonts w:eastAsia="Times New Roman"/>
                <w:b/>
                <w:bCs/>
                <w:sz w:val="18"/>
                <w:szCs w:val="18"/>
                <w:lang w:eastAsia="tr-TR"/>
              </w:rPr>
            </w:pPr>
          </w:p>
        </w:tc>
        <w:tc>
          <w:tcPr>
            <w:tcW w:w="500" w:type="dxa"/>
            <w:vMerge/>
            <w:tcBorders>
              <w:top w:val="nil"/>
              <w:left w:val="single" w:sz="4" w:space="0" w:color="auto"/>
              <w:bottom w:val="single" w:sz="4" w:space="0" w:color="000000"/>
              <w:right w:val="single" w:sz="4" w:space="0" w:color="auto"/>
            </w:tcBorders>
            <w:vAlign w:val="center"/>
            <w:hideMark/>
          </w:tcPr>
          <w:p w:rsidR="0049584A" w:rsidRPr="0049584A" w:rsidRDefault="0049584A" w:rsidP="0049584A">
            <w:pPr>
              <w:spacing w:after="0" w:line="240" w:lineRule="auto"/>
              <w:rPr>
                <w:rFonts w:eastAsia="Times New Roman"/>
                <w:b/>
                <w:bCs/>
                <w:sz w:val="18"/>
                <w:szCs w:val="18"/>
                <w:lang w:eastAsia="tr-TR"/>
              </w:rPr>
            </w:pPr>
          </w:p>
        </w:tc>
        <w:tc>
          <w:tcPr>
            <w:tcW w:w="54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 xml:space="preserve">Tür Adı </w:t>
            </w:r>
          </w:p>
        </w:tc>
        <w:tc>
          <w:tcPr>
            <w:tcW w:w="565"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Ürün Grubu</w:t>
            </w:r>
          </w:p>
        </w:tc>
        <w:tc>
          <w:tcPr>
            <w:tcW w:w="596"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Üretici Sayısı</w:t>
            </w:r>
          </w:p>
        </w:tc>
        <w:tc>
          <w:tcPr>
            <w:tcW w:w="709"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Proje Uygulama Alanı (da)</w:t>
            </w:r>
          </w:p>
        </w:tc>
        <w:tc>
          <w:tcPr>
            <w:tcW w:w="85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Kullanılacak Girdi Miktarı                      (Kg/da) (Adet/dekar)</w:t>
            </w:r>
          </w:p>
        </w:tc>
        <w:tc>
          <w:tcPr>
            <w:tcW w:w="851"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Toplam Kullanılacak Girdi Miktarı                      (Kg/adet)</w:t>
            </w:r>
          </w:p>
        </w:tc>
        <w:tc>
          <w:tcPr>
            <w:tcW w:w="567"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 xml:space="preserve">Beklenen Üretim Miktarı        (Ton) </w:t>
            </w:r>
          </w:p>
        </w:tc>
        <w:tc>
          <w:tcPr>
            <w:tcW w:w="1134"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b/>
                <w:bCs/>
                <w:sz w:val="18"/>
                <w:szCs w:val="18"/>
                <w:lang w:eastAsia="tr-TR"/>
              </w:rPr>
            </w:pPr>
            <w:r w:rsidRPr="0049584A">
              <w:rPr>
                <w:rFonts w:eastAsia="Times New Roman"/>
                <w:b/>
                <w:bCs/>
                <w:sz w:val="18"/>
                <w:szCs w:val="18"/>
                <w:lang w:eastAsia="tr-TR"/>
              </w:rPr>
              <w:t>Tohum Çeşidi</w:t>
            </w:r>
          </w:p>
        </w:tc>
      </w:tr>
      <w:tr w:rsidR="0049584A" w:rsidRPr="0049584A" w:rsidTr="001736B6">
        <w:trPr>
          <w:trHeight w:val="12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Kırıkkale</w:t>
            </w:r>
          </w:p>
        </w:tc>
        <w:tc>
          <w:tcPr>
            <w:tcW w:w="469"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Merkez</w:t>
            </w:r>
          </w:p>
        </w:tc>
        <w:tc>
          <w:tcPr>
            <w:tcW w:w="1516"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TIBBİ AROMATİK BİTKİLERİN YETİŞTİRİCİLİĞİNİN BENİMSETİLMESİ VE YAYGINLAŞTIRILMASI PROJESİ</w:t>
            </w:r>
          </w:p>
        </w:tc>
        <w:tc>
          <w:tcPr>
            <w:tcW w:w="567"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200.000 TL</w:t>
            </w:r>
          </w:p>
        </w:tc>
        <w:tc>
          <w:tcPr>
            <w:tcW w:w="454"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150.000 TL</w:t>
            </w:r>
          </w:p>
        </w:tc>
        <w:tc>
          <w:tcPr>
            <w:tcW w:w="389"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75,00</w:t>
            </w:r>
          </w:p>
        </w:tc>
        <w:tc>
          <w:tcPr>
            <w:tcW w:w="50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50.000 TL</w:t>
            </w:r>
          </w:p>
        </w:tc>
        <w:tc>
          <w:tcPr>
            <w:tcW w:w="50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25,00</w:t>
            </w:r>
          </w:p>
        </w:tc>
        <w:tc>
          <w:tcPr>
            <w:tcW w:w="54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Çörekotu</w:t>
            </w:r>
          </w:p>
        </w:tc>
        <w:tc>
          <w:tcPr>
            <w:tcW w:w="565"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Tıbbı Aromatik Bitki</w:t>
            </w:r>
          </w:p>
        </w:tc>
        <w:tc>
          <w:tcPr>
            <w:tcW w:w="596"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50-100</w:t>
            </w:r>
          </w:p>
        </w:tc>
        <w:tc>
          <w:tcPr>
            <w:tcW w:w="709"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2000</w:t>
            </w:r>
          </w:p>
        </w:tc>
        <w:tc>
          <w:tcPr>
            <w:tcW w:w="85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2 Kg/da</w:t>
            </w:r>
          </w:p>
        </w:tc>
        <w:tc>
          <w:tcPr>
            <w:tcW w:w="851"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4 000 Kg</w:t>
            </w:r>
          </w:p>
        </w:tc>
        <w:tc>
          <w:tcPr>
            <w:tcW w:w="567"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100</w:t>
            </w:r>
          </w:p>
        </w:tc>
        <w:tc>
          <w:tcPr>
            <w:tcW w:w="1134"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sz w:val="18"/>
                <w:szCs w:val="18"/>
                <w:lang w:eastAsia="tr-TR"/>
              </w:rPr>
            </w:pPr>
            <w:proofErr w:type="spellStart"/>
            <w:r w:rsidRPr="0049584A">
              <w:rPr>
                <w:rFonts w:eastAsia="Times New Roman"/>
                <w:sz w:val="18"/>
                <w:szCs w:val="18"/>
                <w:lang w:eastAsia="tr-TR"/>
              </w:rPr>
              <w:t>Nigella</w:t>
            </w:r>
            <w:proofErr w:type="spellEnd"/>
            <w:r w:rsidRPr="0049584A">
              <w:rPr>
                <w:rFonts w:eastAsia="Times New Roman"/>
                <w:sz w:val="18"/>
                <w:szCs w:val="18"/>
                <w:lang w:eastAsia="tr-TR"/>
              </w:rPr>
              <w:t xml:space="preserve"> </w:t>
            </w:r>
            <w:proofErr w:type="spellStart"/>
            <w:r w:rsidRPr="0049584A">
              <w:rPr>
                <w:rFonts w:eastAsia="Times New Roman"/>
                <w:sz w:val="18"/>
                <w:szCs w:val="18"/>
                <w:lang w:eastAsia="tr-TR"/>
              </w:rPr>
              <w:t>sativa</w:t>
            </w:r>
            <w:proofErr w:type="spellEnd"/>
            <w:r w:rsidRPr="0049584A">
              <w:rPr>
                <w:rFonts w:eastAsia="Times New Roman"/>
                <w:sz w:val="18"/>
                <w:szCs w:val="18"/>
                <w:lang w:eastAsia="tr-TR"/>
              </w:rPr>
              <w:t>-Çameli</w:t>
            </w:r>
          </w:p>
        </w:tc>
      </w:tr>
      <w:tr w:rsidR="0049584A" w:rsidRPr="0049584A" w:rsidTr="001736B6">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Kırıkkale</w:t>
            </w:r>
          </w:p>
        </w:tc>
        <w:tc>
          <w:tcPr>
            <w:tcW w:w="469"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Merkez</w:t>
            </w:r>
          </w:p>
        </w:tc>
        <w:tc>
          <w:tcPr>
            <w:tcW w:w="1516"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KIRIKKALE İLİNDE KURUFASULYE ÜRETİMİNİN GELİŞTİRİLMESİ PROJESİ</w:t>
            </w:r>
          </w:p>
        </w:tc>
        <w:tc>
          <w:tcPr>
            <w:tcW w:w="567" w:type="dxa"/>
            <w:tcBorders>
              <w:top w:val="nil"/>
              <w:left w:val="nil"/>
              <w:bottom w:val="single" w:sz="4" w:space="0" w:color="auto"/>
              <w:right w:val="single" w:sz="4" w:space="0" w:color="auto"/>
            </w:tcBorders>
            <w:shd w:val="clear" w:color="auto" w:fill="auto"/>
            <w:noWrap/>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300.000 TL</w:t>
            </w:r>
          </w:p>
        </w:tc>
        <w:tc>
          <w:tcPr>
            <w:tcW w:w="454"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225.000 TL</w:t>
            </w:r>
          </w:p>
        </w:tc>
        <w:tc>
          <w:tcPr>
            <w:tcW w:w="389"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75,00</w:t>
            </w:r>
          </w:p>
        </w:tc>
        <w:tc>
          <w:tcPr>
            <w:tcW w:w="500" w:type="dxa"/>
            <w:tcBorders>
              <w:top w:val="nil"/>
              <w:left w:val="nil"/>
              <w:bottom w:val="nil"/>
              <w:right w:val="nil"/>
            </w:tcBorders>
            <w:shd w:val="clear" w:color="auto" w:fill="auto"/>
            <w:noWrap/>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75.000 TL</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25,00</w:t>
            </w:r>
          </w:p>
        </w:tc>
        <w:tc>
          <w:tcPr>
            <w:tcW w:w="54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Kuru Fasulye</w:t>
            </w:r>
          </w:p>
        </w:tc>
        <w:tc>
          <w:tcPr>
            <w:tcW w:w="565"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proofErr w:type="spellStart"/>
            <w:r w:rsidRPr="0049584A">
              <w:rPr>
                <w:rFonts w:eastAsia="Times New Roman"/>
                <w:sz w:val="18"/>
                <w:szCs w:val="18"/>
                <w:lang w:eastAsia="tr-TR"/>
              </w:rPr>
              <w:t>Baklagil</w:t>
            </w:r>
            <w:proofErr w:type="spellEnd"/>
          </w:p>
        </w:tc>
        <w:tc>
          <w:tcPr>
            <w:tcW w:w="596"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100-150</w:t>
            </w:r>
          </w:p>
        </w:tc>
        <w:tc>
          <w:tcPr>
            <w:tcW w:w="709"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1250</w:t>
            </w:r>
          </w:p>
        </w:tc>
        <w:tc>
          <w:tcPr>
            <w:tcW w:w="85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8-10 Kg/da</w:t>
            </w:r>
          </w:p>
        </w:tc>
        <w:tc>
          <w:tcPr>
            <w:tcW w:w="851"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10 000 Kg</w:t>
            </w:r>
          </w:p>
        </w:tc>
        <w:tc>
          <w:tcPr>
            <w:tcW w:w="567"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375</w:t>
            </w:r>
          </w:p>
        </w:tc>
        <w:tc>
          <w:tcPr>
            <w:tcW w:w="1134"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sz w:val="18"/>
                <w:szCs w:val="18"/>
                <w:lang w:eastAsia="tr-TR"/>
              </w:rPr>
            </w:pPr>
            <w:r w:rsidRPr="0049584A">
              <w:rPr>
                <w:rFonts w:eastAsia="Times New Roman"/>
                <w:sz w:val="18"/>
                <w:szCs w:val="18"/>
                <w:lang w:eastAsia="tr-TR"/>
              </w:rPr>
              <w:t>Zirve</w:t>
            </w:r>
          </w:p>
        </w:tc>
      </w:tr>
      <w:tr w:rsidR="0049584A" w:rsidRPr="0049584A" w:rsidTr="001736B6">
        <w:trPr>
          <w:trHeight w:val="16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Kırıkkale</w:t>
            </w:r>
          </w:p>
        </w:tc>
        <w:tc>
          <w:tcPr>
            <w:tcW w:w="469"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Merkez</w:t>
            </w:r>
          </w:p>
        </w:tc>
        <w:tc>
          <w:tcPr>
            <w:tcW w:w="1516"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KIRIKKALE’DE MAKARNALIK BUĞDAY YETİŞTİRİCİLİĞİNİN YAYGINLAŞTIRILARAK VERİMLİLİK VE KALİTESİNİN ARTIRILMASI PROJESİ</w:t>
            </w:r>
          </w:p>
        </w:tc>
        <w:tc>
          <w:tcPr>
            <w:tcW w:w="567" w:type="dxa"/>
            <w:tcBorders>
              <w:top w:val="nil"/>
              <w:left w:val="nil"/>
              <w:bottom w:val="nil"/>
              <w:right w:val="nil"/>
            </w:tcBorders>
            <w:shd w:val="clear" w:color="auto" w:fill="auto"/>
            <w:noWrap/>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817.000 TL</w:t>
            </w:r>
          </w:p>
        </w:tc>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490.000 TL</w:t>
            </w:r>
          </w:p>
        </w:tc>
        <w:tc>
          <w:tcPr>
            <w:tcW w:w="389"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60,00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327.000 TL</w:t>
            </w:r>
          </w:p>
        </w:tc>
        <w:tc>
          <w:tcPr>
            <w:tcW w:w="50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40,00</w:t>
            </w:r>
          </w:p>
        </w:tc>
        <w:tc>
          <w:tcPr>
            <w:tcW w:w="54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Makarnalık Buğday</w:t>
            </w:r>
          </w:p>
        </w:tc>
        <w:tc>
          <w:tcPr>
            <w:tcW w:w="565"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Tahıllar</w:t>
            </w:r>
          </w:p>
        </w:tc>
        <w:tc>
          <w:tcPr>
            <w:tcW w:w="596"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200-300</w:t>
            </w:r>
          </w:p>
        </w:tc>
        <w:tc>
          <w:tcPr>
            <w:tcW w:w="709"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6000</w:t>
            </w:r>
          </w:p>
        </w:tc>
        <w:tc>
          <w:tcPr>
            <w:tcW w:w="85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23-25 Kg/da</w:t>
            </w:r>
          </w:p>
        </w:tc>
        <w:tc>
          <w:tcPr>
            <w:tcW w:w="851"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150 Ton</w:t>
            </w:r>
          </w:p>
        </w:tc>
        <w:tc>
          <w:tcPr>
            <w:tcW w:w="567"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2100</w:t>
            </w:r>
          </w:p>
        </w:tc>
        <w:tc>
          <w:tcPr>
            <w:tcW w:w="1134"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sz w:val="18"/>
                <w:szCs w:val="18"/>
                <w:lang w:eastAsia="tr-TR"/>
              </w:rPr>
            </w:pPr>
            <w:proofErr w:type="spellStart"/>
            <w:r w:rsidRPr="0049584A">
              <w:rPr>
                <w:rFonts w:eastAsia="Times New Roman"/>
                <w:sz w:val="18"/>
                <w:szCs w:val="18"/>
                <w:lang w:eastAsia="tr-TR"/>
              </w:rPr>
              <w:t>Eminbey</w:t>
            </w:r>
            <w:proofErr w:type="spellEnd"/>
            <w:r w:rsidRPr="0049584A">
              <w:rPr>
                <w:rFonts w:eastAsia="Times New Roman"/>
                <w:sz w:val="18"/>
                <w:szCs w:val="18"/>
                <w:lang w:eastAsia="tr-TR"/>
              </w:rPr>
              <w:t>-Çeşit 1252</w:t>
            </w:r>
          </w:p>
        </w:tc>
      </w:tr>
      <w:tr w:rsidR="0049584A" w:rsidRPr="0049584A" w:rsidTr="001736B6">
        <w:trPr>
          <w:trHeight w:val="12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Kırıkkale</w:t>
            </w:r>
          </w:p>
        </w:tc>
        <w:tc>
          <w:tcPr>
            <w:tcW w:w="469"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Merkez</w:t>
            </w:r>
          </w:p>
        </w:tc>
        <w:tc>
          <w:tcPr>
            <w:tcW w:w="1516"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KIRIKKALE’DE BİSKÜVİLİK BUĞDAY YETİŞTİRİCİLİĞİNİN YAYGINLAŞTIRILMASI PROJESİ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1.500.000 TL</w:t>
            </w:r>
          </w:p>
        </w:tc>
        <w:tc>
          <w:tcPr>
            <w:tcW w:w="454" w:type="dxa"/>
            <w:tcBorders>
              <w:top w:val="nil"/>
              <w:left w:val="nil"/>
              <w:bottom w:val="single" w:sz="4" w:space="0" w:color="auto"/>
              <w:right w:val="single" w:sz="4" w:space="0" w:color="auto"/>
            </w:tcBorders>
            <w:shd w:val="clear" w:color="auto" w:fill="auto"/>
            <w:noWrap/>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900.000 TL</w:t>
            </w:r>
          </w:p>
        </w:tc>
        <w:tc>
          <w:tcPr>
            <w:tcW w:w="389"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60,00</w:t>
            </w:r>
          </w:p>
        </w:tc>
        <w:tc>
          <w:tcPr>
            <w:tcW w:w="500" w:type="dxa"/>
            <w:tcBorders>
              <w:top w:val="nil"/>
              <w:left w:val="nil"/>
              <w:bottom w:val="single" w:sz="4" w:space="0" w:color="auto"/>
              <w:right w:val="single" w:sz="4" w:space="0" w:color="auto"/>
            </w:tcBorders>
            <w:shd w:val="clear" w:color="auto" w:fill="auto"/>
            <w:noWrap/>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600.000 TL</w:t>
            </w:r>
          </w:p>
        </w:tc>
        <w:tc>
          <w:tcPr>
            <w:tcW w:w="50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40,00</w:t>
            </w:r>
          </w:p>
        </w:tc>
        <w:tc>
          <w:tcPr>
            <w:tcW w:w="54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Bisküvilik Buğday</w:t>
            </w:r>
          </w:p>
        </w:tc>
        <w:tc>
          <w:tcPr>
            <w:tcW w:w="565"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Tahıllar</w:t>
            </w:r>
          </w:p>
        </w:tc>
        <w:tc>
          <w:tcPr>
            <w:tcW w:w="596"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400-650</w:t>
            </w:r>
          </w:p>
        </w:tc>
        <w:tc>
          <w:tcPr>
            <w:tcW w:w="709"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13000</w:t>
            </w:r>
          </w:p>
        </w:tc>
        <w:tc>
          <w:tcPr>
            <w:tcW w:w="85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23 Kg/da</w:t>
            </w:r>
          </w:p>
        </w:tc>
        <w:tc>
          <w:tcPr>
            <w:tcW w:w="851"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300 Ton</w:t>
            </w:r>
          </w:p>
        </w:tc>
        <w:tc>
          <w:tcPr>
            <w:tcW w:w="567"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3900</w:t>
            </w:r>
          </w:p>
        </w:tc>
        <w:tc>
          <w:tcPr>
            <w:tcW w:w="1134"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sz w:val="18"/>
                <w:szCs w:val="18"/>
                <w:lang w:eastAsia="tr-TR"/>
              </w:rPr>
            </w:pPr>
            <w:r w:rsidRPr="0049584A">
              <w:rPr>
                <w:rFonts w:eastAsia="Times New Roman"/>
                <w:sz w:val="18"/>
                <w:szCs w:val="18"/>
                <w:lang w:eastAsia="tr-TR"/>
              </w:rPr>
              <w:t>Eser</w:t>
            </w:r>
          </w:p>
        </w:tc>
      </w:tr>
      <w:tr w:rsidR="0049584A" w:rsidRPr="0049584A" w:rsidTr="001736B6">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Kırıkkale</w:t>
            </w:r>
          </w:p>
        </w:tc>
        <w:tc>
          <w:tcPr>
            <w:tcW w:w="469"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Merkez</w:t>
            </w:r>
          </w:p>
        </w:tc>
        <w:tc>
          <w:tcPr>
            <w:tcW w:w="1516"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YAĞLIK AYÇİÇEĞİ TOHUMU ALIMI</w:t>
            </w:r>
          </w:p>
        </w:tc>
        <w:tc>
          <w:tcPr>
            <w:tcW w:w="567" w:type="dxa"/>
            <w:tcBorders>
              <w:top w:val="nil"/>
              <w:left w:val="nil"/>
              <w:bottom w:val="single" w:sz="4" w:space="0" w:color="auto"/>
              <w:right w:val="single" w:sz="4" w:space="0" w:color="auto"/>
            </w:tcBorders>
            <w:shd w:val="clear" w:color="auto" w:fill="auto"/>
            <w:noWrap/>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371.875</w:t>
            </w:r>
          </w:p>
        </w:tc>
        <w:tc>
          <w:tcPr>
            <w:tcW w:w="454" w:type="dxa"/>
            <w:tcBorders>
              <w:top w:val="nil"/>
              <w:left w:val="nil"/>
              <w:bottom w:val="single" w:sz="4" w:space="0" w:color="auto"/>
              <w:right w:val="single" w:sz="4" w:space="0" w:color="auto"/>
            </w:tcBorders>
            <w:shd w:val="clear" w:color="auto" w:fill="auto"/>
            <w:noWrap/>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223.125</w:t>
            </w:r>
          </w:p>
        </w:tc>
        <w:tc>
          <w:tcPr>
            <w:tcW w:w="389"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60,00</w:t>
            </w:r>
          </w:p>
        </w:tc>
        <w:tc>
          <w:tcPr>
            <w:tcW w:w="500" w:type="dxa"/>
            <w:tcBorders>
              <w:top w:val="nil"/>
              <w:left w:val="nil"/>
              <w:bottom w:val="single" w:sz="4" w:space="0" w:color="auto"/>
              <w:right w:val="single" w:sz="4" w:space="0" w:color="auto"/>
            </w:tcBorders>
            <w:shd w:val="clear" w:color="auto" w:fill="auto"/>
            <w:noWrap/>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148.750</w:t>
            </w:r>
          </w:p>
        </w:tc>
        <w:tc>
          <w:tcPr>
            <w:tcW w:w="50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right"/>
              <w:rPr>
                <w:rFonts w:eastAsia="Times New Roman"/>
                <w:sz w:val="18"/>
                <w:szCs w:val="18"/>
                <w:lang w:eastAsia="tr-TR"/>
              </w:rPr>
            </w:pPr>
            <w:r w:rsidRPr="0049584A">
              <w:rPr>
                <w:rFonts w:eastAsia="Times New Roman"/>
                <w:sz w:val="18"/>
                <w:szCs w:val="18"/>
                <w:lang w:eastAsia="tr-TR"/>
              </w:rPr>
              <w:t>40,00</w:t>
            </w:r>
          </w:p>
        </w:tc>
        <w:tc>
          <w:tcPr>
            <w:tcW w:w="54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Yağlık Ayçiçeği</w:t>
            </w:r>
          </w:p>
        </w:tc>
        <w:tc>
          <w:tcPr>
            <w:tcW w:w="565"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Endüstri Bitkisi</w:t>
            </w:r>
          </w:p>
        </w:tc>
        <w:tc>
          <w:tcPr>
            <w:tcW w:w="596"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100</w:t>
            </w:r>
          </w:p>
        </w:tc>
        <w:tc>
          <w:tcPr>
            <w:tcW w:w="709"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4000</w:t>
            </w:r>
          </w:p>
        </w:tc>
        <w:tc>
          <w:tcPr>
            <w:tcW w:w="850"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20 torba /da</w:t>
            </w:r>
          </w:p>
        </w:tc>
        <w:tc>
          <w:tcPr>
            <w:tcW w:w="851"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175 torba</w:t>
            </w:r>
          </w:p>
        </w:tc>
        <w:tc>
          <w:tcPr>
            <w:tcW w:w="567"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rPr>
                <w:rFonts w:eastAsia="Times New Roman"/>
                <w:sz w:val="18"/>
                <w:szCs w:val="18"/>
                <w:lang w:eastAsia="tr-TR"/>
              </w:rPr>
            </w:pPr>
            <w:r w:rsidRPr="0049584A">
              <w:rPr>
                <w:rFonts w:eastAsia="Times New Roman"/>
                <w:sz w:val="18"/>
                <w:szCs w:val="18"/>
                <w:lang w:eastAsia="tr-TR"/>
              </w:rPr>
              <w:t>1200</w:t>
            </w:r>
          </w:p>
        </w:tc>
        <w:tc>
          <w:tcPr>
            <w:tcW w:w="1134" w:type="dxa"/>
            <w:tcBorders>
              <w:top w:val="nil"/>
              <w:left w:val="nil"/>
              <w:bottom w:val="single" w:sz="4" w:space="0" w:color="auto"/>
              <w:right w:val="single" w:sz="4" w:space="0" w:color="auto"/>
            </w:tcBorders>
            <w:shd w:val="clear" w:color="auto" w:fill="auto"/>
            <w:vAlign w:val="center"/>
            <w:hideMark/>
          </w:tcPr>
          <w:p w:rsidR="0049584A" w:rsidRPr="0049584A" w:rsidRDefault="0049584A" w:rsidP="0049584A">
            <w:pPr>
              <w:spacing w:after="0" w:line="240" w:lineRule="auto"/>
              <w:jc w:val="center"/>
              <w:rPr>
                <w:rFonts w:eastAsia="Times New Roman"/>
                <w:sz w:val="18"/>
                <w:szCs w:val="18"/>
                <w:lang w:eastAsia="tr-TR"/>
              </w:rPr>
            </w:pPr>
            <w:r w:rsidRPr="0049584A">
              <w:rPr>
                <w:rFonts w:eastAsia="Times New Roman"/>
                <w:sz w:val="18"/>
                <w:szCs w:val="18"/>
                <w:lang w:eastAsia="tr-TR"/>
              </w:rPr>
              <w:t>P64LE119</w:t>
            </w:r>
          </w:p>
        </w:tc>
      </w:tr>
    </w:tbl>
    <w:p w:rsidR="00876199" w:rsidRDefault="00566B1F">
      <w:pPr>
        <w:rPr>
          <w:sz w:val="18"/>
          <w:szCs w:val="18"/>
        </w:rPr>
      </w:pPr>
    </w:p>
    <w:p w:rsidR="007C1DEB" w:rsidRDefault="007C1DEB">
      <w:pPr>
        <w:rPr>
          <w:sz w:val="18"/>
          <w:szCs w:val="18"/>
        </w:rPr>
      </w:pPr>
    </w:p>
    <w:p w:rsidR="007C1DEB" w:rsidRDefault="007C1DEB">
      <w:pPr>
        <w:rPr>
          <w:sz w:val="18"/>
          <w:szCs w:val="18"/>
        </w:rPr>
      </w:pPr>
    </w:p>
    <w:p w:rsidR="007C1DEB" w:rsidRDefault="007C1DEB">
      <w:pPr>
        <w:rPr>
          <w:szCs w:val="24"/>
        </w:rPr>
      </w:pPr>
      <w:r>
        <w:rPr>
          <w:szCs w:val="24"/>
        </w:rPr>
        <w:t xml:space="preserve">        </w:t>
      </w:r>
      <w:r w:rsidRPr="007C1DEB">
        <w:rPr>
          <w:szCs w:val="24"/>
        </w:rPr>
        <w:t xml:space="preserve">İl Özel İdaresinin Tarım ve Hayvancılık görevi kapsamında hazırlanan rapor </w:t>
      </w:r>
      <w:r>
        <w:rPr>
          <w:szCs w:val="24"/>
        </w:rPr>
        <w:t>ayrıntılı olarak yukarıya çıkarılmıştır.</w:t>
      </w:r>
    </w:p>
    <w:p w:rsidR="007C1DEB" w:rsidRDefault="007C1DEB">
      <w:pPr>
        <w:rPr>
          <w:szCs w:val="24"/>
        </w:rPr>
      </w:pPr>
    </w:p>
    <w:p w:rsidR="007C1DEB" w:rsidRPr="007C1DEB" w:rsidRDefault="007C1DEB">
      <w:pPr>
        <w:rPr>
          <w:szCs w:val="24"/>
        </w:rPr>
      </w:pPr>
      <w:r>
        <w:rPr>
          <w:szCs w:val="24"/>
        </w:rPr>
        <w:t xml:space="preserve">        5302 Sayılı yasanın 18.Maddesi kapsamında hazırlanan bilgi amaçlı rapor İl Genel Meclisine arz olunur.</w:t>
      </w:r>
    </w:p>
    <w:p w:rsidR="007C1DEB" w:rsidRDefault="007C1DEB">
      <w:pPr>
        <w:rPr>
          <w:sz w:val="18"/>
          <w:szCs w:val="18"/>
        </w:rPr>
      </w:pPr>
    </w:p>
    <w:p w:rsidR="007C1DEB" w:rsidRDefault="007C1DEB">
      <w:pPr>
        <w:rPr>
          <w:sz w:val="18"/>
          <w:szCs w:val="18"/>
        </w:rPr>
      </w:pPr>
    </w:p>
    <w:p w:rsidR="007C1DEB" w:rsidRDefault="007C1DEB">
      <w:pPr>
        <w:rPr>
          <w:szCs w:val="24"/>
        </w:rPr>
      </w:pPr>
      <w:r>
        <w:rPr>
          <w:szCs w:val="24"/>
        </w:rPr>
        <w:t>Faruk KAYALAK                                       Nuri KÖKSOY                                 Hamza KUTLUCA</w:t>
      </w:r>
    </w:p>
    <w:p w:rsidR="007C1DEB" w:rsidRDefault="007C1DEB">
      <w:pPr>
        <w:rPr>
          <w:szCs w:val="24"/>
        </w:rPr>
      </w:pPr>
      <w:r>
        <w:rPr>
          <w:szCs w:val="24"/>
        </w:rPr>
        <w:t>Komisyon Başkanı                                       Başkan Yardımcısı                           Sözcü</w:t>
      </w:r>
    </w:p>
    <w:p w:rsidR="007C1DEB" w:rsidRDefault="007C1DEB">
      <w:pPr>
        <w:rPr>
          <w:szCs w:val="24"/>
        </w:rPr>
      </w:pPr>
    </w:p>
    <w:p w:rsidR="007C1DEB" w:rsidRDefault="007C1DEB">
      <w:pPr>
        <w:rPr>
          <w:szCs w:val="24"/>
        </w:rPr>
      </w:pPr>
    </w:p>
    <w:p w:rsidR="007C1DEB" w:rsidRDefault="007C1DEB">
      <w:pPr>
        <w:rPr>
          <w:szCs w:val="24"/>
        </w:rPr>
      </w:pPr>
    </w:p>
    <w:p w:rsidR="007C1DEB" w:rsidRDefault="007C1DEB">
      <w:pPr>
        <w:rPr>
          <w:szCs w:val="24"/>
        </w:rPr>
      </w:pPr>
    </w:p>
    <w:p w:rsidR="007C1DEB" w:rsidRDefault="007C1DEB">
      <w:pPr>
        <w:rPr>
          <w:szCs w:val="24"/>
        </w:rPr>
      </w:pPr>
      <w:r>
        <w:rPr>
          <w:szCs w:val="24"/>
        </w:rPr>
        <w:t xml:space="preserve">Muhsin YAKUT                                                                                                       </w:t>
      </w:r>
      <w:proofErr w:type="gramStart"/>
      <w:r>
        <w:rPr>
          <w:szCs w:val="24"/>
        </w:rPr>
        <w:t>Hasan  GÜLÇİMEN</w:t>
      </w:r>
      <w:proofErr w:type="gramEnd"/>
    </w:p>
    <w:p w:rsidR="007C1DEB" w:rsidRPr="007C1DEB" w:rsidRDefault="007C1DEB">
      <w:pPr>
        <w:rPr>
          <w:szCs w:val="24"/>
        </w:rPr>
      </w:pPr>
      <w:r>
        <w:rPr>
          <w:szCs w:val="24"/>
        </w:rPr>
        <w:t xml:space="preserve">        Üye                                                                                                                              </w:t>
      </w:r>
      <w:proofErr w:type="spellStart"/>
      <w:r>
        <w:rPr>
          <w:szCs w:val="24"/>
        </w:rPr>
        <w:t>Üye</w:t>
      </w:r>
      <w:proofErr w:type="spellEnd"/>
    </w:p>
    <w:sectPr w:rsidR="007C1DEB" w:rsidRPr="007C1DEB" w:rsidSect="007C1DEB">
      <w:pgSz w:w="11906" w:h="16838"/>
      <w:pgMar w:top="142"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E1"/>
    <w:rsid w:val="001736B6"/>
    <w:rsid w:val="001C39FA"/>
    <w:rsid w:val="001F2A84"/>
    <w:rsid w:val="00294B6D"/>
    <w:rsid w:val="003466A1"/>
    <w:rsid w:val="0042598C"/>
    <w:rsid w:val="004839E1"/>
    <w:rsid w:val="0049584A"/>
    <w:rsid w:val="00566B1F"/>
    <w:rsid w:val="00604EB0"/>
    <w:rsid w:val="007C1DEB"/>
    <w:rsid w:val="00A3158B"/>
    <w:rsid w:val="00F55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1D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1D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1D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1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266966">
      <w:bodyDiv w:val="1"/>
      <w:marLeft w:val="0"/>
      <w:marRight w:val="0"/>
      <w:marTop w:val="0"/>
      <w:marBottom w:val="0"/>
      <w:divBdr>
        <w:top w:val="none" w:sz="0" w:space="0" w:color="auto"/>
        <w:left w:val="none" w:sz="0" w:space="0" w:color="auto"/>
        <w:bottom w:val="none" w:sz="0" w:space="0" w:color="auto"/>
        <w:right w:val="none" w:sz="0" w:space="0" w:color="auto"/>
      </w:divBdr>
    </w:div>
    <w:div w:id="203568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438</Words>
  <Characters>2498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hasan hüseyin</cp:lastModifiedBy>
  <cp:revision>6</cp:revision>
  <cp:lastPrinted>2022-05-09T06:24:00Z</cp:lastPrinted>
  <dcterms:created xsi:type="dcterms:W3CDTF">2022-05-09T05:55:00Z</dcterms:created>
  <dcterms:modified xsi:type="dcterms:W3CDTF">2022-05-12T12:46:00Z</dcterms:modified>
</cp:coreProperties>
</file>