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46" w:rsidRDefault="00415A46" w:rsidP="00415A46">
      <w:pPr>
        <w:tabs>
          <w:tab w:val="left" w:pos="3285"/>
        </w:tabs>
        <w:jc w:val="center"/>
        <w:rPr>
          <w:b/>
        </w:rPr>
      </w:pPr>
      <w:r>
        <w:rPr>
          <w:b/>
        </w:rPr>
        <w:t>T.C.</w:t>
      </w:r>
    </w:p>
    <w:p w:rsidR="00415A46" w:rsidRPr="00415A46" w:rsidRDefault="00415A46" w:rsidP="00415A46">
      <w:pPr>
        <w:tabs>
          <w:tab w:val="left" w:pos="3285"/>
        </w:tabs>
        <w:jc w:val="center"/>
        <w:rPr>
          <w:b/>
        </w:rPr>
      </w:pPr>
      <w:r w:rsidRPr="00415A46">
        <w:rPr>
          <w:b/>
        </w:rPr>
        <w:t>KIRIKKALE İL ÖZEL İDARESİ</w:t>
      </w:r>
    </w:p>
    <w:p w:rsidR="00415A46" w:rsidRPr="00415A46" w:rsidRDefault="00415A46" w:rsidP="00415A46">
      <w:pPr>
        <w:tabs>
          <w:tab w:val="left" w:pos="3285"/>
        </w:tabs>
        <w:jc w:val="center"/>
        <w:rPr>
          <w:b/>
        </w:rPr>
      </w:pPr>
      <w:r w:rsidRPr="00415A46">
        <w:rPr>
          <w:b/>
        </w:rPr>
        <w:t xml:space="preserve">İL GENEL MECLİSİ </w:t>
      </w:r>
    </w:p>
    <w:p w:rsidR="00415A46" w:rsidRPr="00415A46" w:rsidRDefault="00415A46" w:rsidP="00415A46">
      <w:pPr>
        <w:tabs>
          <w:tab w:val="left" w:pos="3285"/>
        </w:tabs>
        <w:jc w:val="center"/>
        <w:rPr>
          <w:b/>
        </w:rPr>
      </w:pPr>
      <w:r w:rsidRPr="00415A46">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415A46" w:rsidRPr="00415A46" w:rsidTr="001F76A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15A46" w:rsidRPr="00415A46" w:rsidRDefault="00415A46" w:rsidP="001F76A8">
            <w:pPr>
              <w:tabs>
                <w:tab w:val="center" w:pos="4536"/>
                <w:tab w:val="right" w:pos="9072"/>
              </w:tabs>
              <w:rPr>
                <w:b/>
              </w:rPr>
            </w:pPr>
            <w:r w:rsidRPr="00415A46">
              <w:rPr>
                <w:b/>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415A46" w:rsidRPr="00415A46" w:rsidRDefault="00415A46" w:rsidP="001F76A8">
            <w:pPr>
              <w:tabs>
                <w:tab w:val="center" w:pos="4536"/>
                <w:tab w:val="right" w:pos="9072"/>
              </w:tabs>
              <w:rPr>
                <w:b/>
              </w:rPr>
            </w:pPr>
            <w:r w:rsidRPr="00415A46">
              <w:rPr>
                <w:b/>
              </w:rPr>
              <w:t>Hüseyin ULUYÜREK</w:t>
            </w:r>
          </w:p>
        </w:tc>
      </w:tr>
      <w:tr w:rsidR="00415A46" w:rsidRPr="00415A46" w:rsidTr="001F76A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15A46" w:rsidRPr="00415A46" w:rsidRDefault="00415A46" w:rsidP="001F76A8">
            <w:pPr>
              <w:tabs>
                <w:tab w:val="center" w:pos="4536"/>
                <w:tab w:val="right" w:pos="9072"/>
              </w:tabs>
              <w:rPr>
                <w:b/>
              </w:rPr>
            </w:pPr>
            <w:r w:rsidRPr="00415A46">
              <w:rPr>
                <w:b/>
              </w:rPr>
              <w:t>BAŞKAN YARDIMCISI</w:t>
            </w:r>
          </w:p>
        </w:tc>
        <w:tc>
          <w:tcPr>
            <w:tcW w:w="6945" w:type="dxa"/>
            <w:tcBorders>
              <w:top w:val="single" w:sz="4" w:space="0" w:color="auto"/>
              <w:left w:val="single" w:sz="4" w:space="0" w:color="auto"/>
              <w:bottom w:val="single" w:sz="4" w:space="0" w:color="auto"/>
              <w:right w:val="single" w:sz="4" w:space="0" w:color="auto"/>
            </w:tcBorders>
            <w:vAlign w:val="center"/>
          </w:tcPr>
          <w:p w:rsidR="00415A46" w:rsidRPr="00415A46" w:rsidRDefault="00415A46" w:rsidP="001F76A8">
            <w:pPr>
              <w:tabs>
                <w:tab w:val="center" w:pos="4536"/>
                <w:tab w:val="right" w:pos="9072"/>
              </w:tabs>
              <w:rPr>
                <w:b/>
              </w:rPr>
            </w:pPr>
            <w:r w:rsidRPr="00415A46">
              <w:rPr>
                <w:b/>
              </w:rPr>
              <w:t>Yunus PEHLİVANLI</w:t>
            </w:r>
          </w:p>
        </w:tc>
      </w:tr>
      <w:tr w:rsidR="00415A46" w:rsidRPr="00415A46" w:rsidTr="001F76A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15A46" w:rsidRPr="00415A46" w:rsidRDefault="00415A46" w:rsidP="001F76A8">
            <w:pPr>
              <w:tabs>
                <w:tab w:val="center" w:pos="4536"/>
                <w:tab w:val="right" w:pos="9072"/>
              </w:tabs>
              <w:rPr>
                <w:b/>
              </w:rPr>
            </w:pPr>
            <w:r w:rsidRPr="00415A46">
              <w:rPr>
                <w:b/>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415A46" w:rsidRPr="00415A46" w:rsidRDefault="00415A46" w:rsidP="001F76A8">
            <w:pPr>
              <w:tabs>
                <w:tab w:val="center" w:pos="4536"/>
                <w:tab w:val="right" w:pos="9072"/>
              </w:tabs>
              <w:rPr>
                <w:b/>
              </w:rPr>
            </w:pPr>
            <w:r w:rsidRPr="00415A46">
              <w:rPr>
                <w:b/>
              </w:rPr>
              <w:t xml:space="preserve">Nuri KÖKSOY,  </w:t>
            </w:r>
            <w:proofErr w:type="gramStart"/>
            <w:r w:rsidRPr="00415A46">
              <w:rPr>
                <w:b/>
              </w:rPr>
              <w:t>Adem</w:t>
            </w:r>
            <w:proofErr w:type="gramEnd"/>
            <w:r w:rsidRPr="00415A46">
              <w:rPr>
                <w:b/>
              </w:rPr>
              <w:t xml:space="preserve"> GÖKDERE, Şevket ÖZSOY</w:t>
            </w:r>
          </w:p>
        </w:tc>
      </w:tr>
      <w:tr w:rsidR="00415A46" w:rsidRPr="00415A46" w:rsidTr="001F76A8">
        <w:tc>
          <w:tcPr>
            <w:tcW w:w="3369" w:type="dxa"/>
            <w:tcBorders>
              <w:top w:val="single" w:sz="4" w:space="0" w:color="auto"/>
              <w:left w:val="single" w:sz="4" w:space="0" w:color="auto"/>
              <w:bottom w:val="single" w:sz="4" w:space="0" w:color="auto"/>
              <w:right w:val="single" w:sz="4" w:space="0" w:color="auto"/>
            </w:tcBorders>
            <w:hideMark/>
          </w:tcPr>
          <w:p w:rsidR="00415A46" w:rsidRPr="00415A46" w:rsidRDefault="00415A46" w:rsidP="001F76A8">
            <w:pPr>
              <w:tabs>
                <w:tab w:val="left" w:pos="3285"/>
              </w:tabs>
              <w:rPr>
                <w:b/>
              </w:rPr>
            </w:pPr>
            <w:r w:rsidRPr="00415A46">
              <w:rPr>
                <w:b/>
              </w:rPr>
              <w:t>ÖNERGENİN TARİHİ</w:t>
            </w:r>
          </w:p>
        </w:tc>
        <w:tc>
          <w:tcPr>
            <w:tcW w:w="6945" w:type="dxa"/>
            <w:tcBorders>
              <w:top w:val="single" w:sz="4" w:space="0" w:color="auto"/>
              <w:left w:val="single" w:sz="4" w:space="0" w:color="auto"/>
              <w:bottom w:val="single" w:sz="4" w:space="0" w:color="auto"/>
              <w:right w:val="single" w:sz="4" w:space="0" w:color="auto"/>
            </w:tcBorders>
          </w:tcPr>
          <w:p w:rsidR="00415A46" w:rsidRPr="00415A46" w:rsidRDefault="00415A46" w:rsidP="001F76A8">
            <w:pPr>
              <w:tabs>
                <w:tab w:val="left" w:pos="3285"/>
              </w:tabs>
              <w:rPr>
                <w:b/>
              </w:rPr>
            </w:pPr>
            <w:r w:rsidRPr="00415A46">
              <w:rPr>
                <w:b/>
              </w:rPr>
              <w:t>07.04.2022</w:t>
            </w:r>
          </w:p>
        </w:tc>
      </w:tr>
      <w:tr w:rsidR="00415A46" w:rsidRPr="00415A46" w:rsidTr="001F76A8">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415A46" w:rsidRPr="00415A46" w:rsidRDefault="00415A46" w:rsidP="001F76A8">
            <w:pPr>
              <w:tabs>
                <w:tab w:val="left" w:pos="3285"/>
              </w:tabs>
              <w:rPr>
                <w:b/>
              </w:rPr>
            </w:pPr>
            <w:r w:rsidRPr="00415A46">
              <w:rPr>
                <w:b/>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415A46" w:rsidRPr="00415A46" w:rsidRDefault="00415A46" w:rsidP="001F76A8">
            <w:pPr>
              <w:tabs>
                <w:tab w:val="left" w:pos="3285"/>
              </w:tabs>
              <w:contextualSpacing/>
              <w:jc w:val="both"/>
              <w:rPr>
                <w:b/>
              </w:rPr>
            </w:pPr>
            <w:r w:rsidRPr="00415A46">
              <w:rPr>
                <w:b/>
              </w:rPr>
              <w:t>Orta Ölçekli Sanayi Siteleri</w:t>
            </w:r>
          </w:p>
        </w:tc>
      </w:tr>
      <w:tr w:rsidR="00415A46" w:rsidRPr="00415A46" w:rsidTr="001F76A8">
        <w:tc>
          <w:tcPr>
            <w:tcW w:w="3369" w:type="dxa"/>
            <w:tcBorders>
              <w:top w:val="single" w:sz="4" w:space="0" w:color="auto"/>
              <w:left w:val="single" w:sz="4" w:space="0" w:color="auto"/>
              <w:bottom w:val="single" w:sz="4" w:space="0" w:color="auto"/>
              <w:right w:val="single" w:sz="4" w:space="0" w:color="auto"/>
            </w:tcBorders>
            <w:hideMark/>
          </w:tcPr>
          <w:p w:rsidR="00415A46" w:rsidRPr="00415A46" w:rsidRDefault="00415A46" w:rsidP="001F76A8">
            <w:pPr>
              <w:tabs>
                <w:tab w:val="left" w:pos="3285"/>
              </w:tabs>
              <w:rPr>
                <w:b/>
              </w:rPr>
            </w:pPr>
            <w:r w:rsidRPr="00415A46">
              <w:rPr>
                <w:b/>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415A46" w:rsidRPr="00415A46" w:rsidRDefault="00415A46" w:rsidP="001F76A8">
            <w:pPr>
              <w:tabs>
                <w:tab w:val="left" w:pos="3285"/>
              </w:tabs>
              <w:contextualSpacing/>
              <w:rPr>
                <w:b/>
              </w:rPr>
            </w:pPr>
            <w:r w:rsidRPr="00415A46">
              <w:rPr>
                <w:b/>
              </w:rPr>
              <w:t>07.04.2022</w:t>
            </w:r>
          </w:p>
        </w:tc>
      </w:tr>
    </w:tbl>
    <w:p w:rsidR="00415A46" w:rsidRPr="00415A46" w:rsidRDefault="00415A46" w:rsidP="00415A46">
      <w:pPr>
        <w:tabs>
          <w:tab w:val="left" w:pos="3285"/>
        </w:tabs>
        <w:jc w:val="center"/>
        <w:rPr>
          <w:b/>
        </w:rPr>
      </w:pPr>
      <w:r w:rsidRPr="00415A46">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415A46" w:rsidRPr="00415A46" w:rsidTr="001F76A8">
        <w:trPr>
          <w:trHeight w:val="11840"/>
        </w:trPr>
        <w:tc>
          <w:tcPr>
            <w:tcW w:w="10314" w:type="dxa"/>
            <w:tcBorders>
              <w:top w:val="single" w:sz="4" w:space="0" w:color="auto"/>
              <w:left w:val="single" w:sz="4" w:space="0" w:color="auto"/>
              <w:bottom w:val="single" w:sz="4" w:space="0" w:color="auto"/>
              <w:right w:val="single" w:sz="4" w:space="0" w:color="auto"/>
            </w:tcBorders>
          </w:tcPr>
          <w:p w:rsidR="00415A46" w:rsidRPr="00415A46" w:rsidRDefault="00415A46" w:rsidP="001F76A8">
            <w:pPr>
              <w:pStyle w:val="NormalWeb"/>
              <w:jc w:val="both"/>
              <w:rPr>
                <w:color w:val="000000"/>
              </w:rPr>
            </w:pPr>
            <w:r w:rsidRPr="00415A46">
              <w:rPr>
                <w:color w:val="000000"/>
              </w:rPr>
              <w:t xml:space="preserve">     </w:t>
            </w:r>
            <w:proofErr w:type="gramStart"/>
            <w:r w:rsidRPr="00415A46">
              <w:rPr>
                <w:color w:val="000000"/>
              </w:rPr>
              <w:t xml:space="preserve">İlimizin de içinde bulunduğu ve 81 ilde kurulması çalışmalarına başlanan Orta Ölçekli Sanayi Sitesi kuruluşu için İlimiz Silah İhtisas OSB Bölgesinde başlatılan çalışmanın hangi düzeyde olduğu, Orta Ölçekli Sanayi Sitesinin ana hedeflerinin ne olduğu, kuruluşu bittiği zaman İlimizdeki küçük ölçekli sanayicilere ne gibi katkılar sağlayacağı hususlarında İl Özel İdaresinin “sanayi ve ticaret görevi” kapsamında komisyon çalışması yapılarak İl Genel Meclisinin bilgilendirilmesi istenmiştir. </w:t>
            </w:r>
            <w:proofErr w:type="gramEnd"/>
            <w:r w:rsidRPr="00415A46">
              <w:rPr>
                <w:color w:val="000000"/>
              </w:rPr>
              <w:t>Komisyonumuz 18-19-20-21-22 Nisan 2022 tarihlerinde çalışarak aşağıdaki raporu hazırlamıştır.</w:t>
            </w:r>
          </w:p>
          <w:p w:rsidR="00415A46" w:rsidRPr="00415A46" w:rsidRDefault="00415A46" w:rsidP="001F76A8">
            <w:pPr>
              <w:pStyle w:val="NormalWeb"/>
              <w:jc w:val="both"/>
              <w:rPr>
                <w:color w:val="000000"/>
              </w:rPr>
            </w:pPr>
            <w:r w:rsidRPr="00415A46">
              <w:rPr>
                <w:color w:val="000000"/>
              </w:rPr>
              <w:t>Önergeye konu Orta Ölçekli Sanayi Sitesi konusunun daha iyi anlaşılması için Sanayi ve Sanayi Sitelerinin önemi hakkında bazı istatistiki bilgileri paylaşmamız gerekiyor.</w:t>
            </w:r>
          </w:p>
          <w:p w:rsidR="00415A46" w:rsidRPr="00415A46" w:rsidRDefault="00415A46" w:rsidP="001F76A8">
            <w:pPr>
              <w:pStyle w:val="NormalWeb"/>
              <w:jc w:val="both"/>
              <w:rPr>
                <w:color w:val="000000"/>
              </w:rPr>
            </w:pPr>
            <w:r w:rsidRPr="00415A46">
              <w:rPr>
                <w:color w:val="000000"/>
              </w:rPr>
              <w:t xml:space="preserve">Güçlü sanayi ve sanayi gelirleri deyince dünya genelinde ilk beş sırada: Japonya başta olmak üzere, Almanya, ABD, Kore, Çin (Tayvan) </w:t>
            </w:r>
            <w:proofErr w:type="spellStart"/>
            <w:r w:rsidRPr="00415A46">
              <w:rPr>
                <w:color w:val="000000"/>
              </w:rPr>
              <w:t>ın</w:t>
            </w:r>
            <w:proofErr w:type="spellEnd"/>
            <w:r w:rsidRPr="00415A46">
              <w:rPr>
                <w:color w:val="000000"/>
              </w:rPr>
              <w:t xml:space="preserve"> bulunduğu,</w:t>
            </w:r>
          </w:p>
          <w:p w:rsidR="00415A46" w:rsidRPr="00415A46" w:rsidRDefault="00415A46" w:rsidP="001F76A8">
            <w:pPr>
              <w:pStyle w:val="NormalWeb"/>
              <w:jc w:val="both"/>
              <w:rPr>
                <w:color w:val="000000"/>
              </w:rPr>
            </w:pPr>
            <w:r w:rsidRPr="00415A46">
              <w:rPr>
                <w:color w:val="000000"/>
              </w:rPr>
              <w:t xml:space="preserve">Bu beş ülkenin dünya imalat sanayi katma değerinin (yüzde </w:t>
            </w:r>
            <w:proofErr w:type="gramStart"/>
            <w:r w:rsidRPr="00415A46">
              <w:rPr>
                <w:color w:val="000000"/>
              </w:rPr>
              <w:t>48.6</w:t>
            </w:r>
            <w:proofErr w:type="gramEnd"/>
            <w:r w:rsidRPr="00415A46">
              <w:rPr>
                <w:color w:val="000000"/>
              </w:rPr>
              <w:t xml:space="preserve">) </w:t>
            </w:r>
            <w:proofErr w:type="spellStart"/>
            <w:r w:rsidRPr="00415A46">
              <w:rPr>
                <w:color w:val="000000"/>
              </w:rPr>
              <w:t>sını</w:t>
            </w:r>
            <w:proofErr w:type="spellEnd"/>
            <w:r w:rsidRPr="00415A46">
              <w:rPr>
                <w:color w:val="000000"/>
              </w:rPr>
              <w:t xml:space="preserve"> gerçekleştirdiği, imalat sanayi ticaretinin ise üçte birini (yüzde 31.2) sini gerçekleştirdiği bilinmektedir.</w:t>
            </w:r>
          </w:p>
          <w:p w:rsidR="00415A46" w:rsidRPr="00415A46" w:rsidRDefault="00415A46" w:rsidP="001F76A8">
            <w:pPr>
              <w:pStyle w:val="NormalWeb"/>
              <w:jc w:val="both"/>
              <w:rPr>
                <w:color w:val="000000"/>
              </w:rPr>
            </w:pPr>
            <w:proofErr w:type="gramStart"/>
            <w:r w:rsidRPr="00415A46">
              <w:rPr>
                <w:color w:val="000000"/>
              </w:rPr>
              <w:t>Ülkemizde ise ilk kez 1962 yılında Bursa’da kurulmasına başlanan Organize Sanayi Bölgeleri sayısının 2022 yılı itibariyle 363’e ve 363 OSB’de işletme sayısının 67 bine ulaştığı, 2021 yılında OSB’lerde 3500 yeni işletme sayısının faaliyete geçmesiyle 200 bin yeni istihdam oluştuğu ve genel toplamda ise OSB’lerde 2.290.000.kişinin çalıştığı tespit edilmiştir.</w:t>
            </w:r>
            <w:proofErr w:type="gramEnd"/>
          </w:p>
          <w:p w:rsidR="00415A46" w:rsidRPr="00415A46" w:rsidRDefault="00415A46" w:rsidP="001F76A8">
            <w:pPr>
              <w:pStyle w:val="NormalWeb"/>
              <w:jc w:val="both"/>
              <w:rPr>
                <w:color w:val="000000"/>
              </w:rPr>
            </w:pPr>
            <w:r w:rsidRPr="00415A46">
              <w:rPr>
                <w:color w:val="000000"/>
              </w:rPr>
              <w:t>Kırıkkale Organize Sanayi Bölgesinde ise ağırlıklı olarak metal ve makine teçhizat ürünleri, plastik ürünleri ve kimyasal ürünler sektörlerinde faaliyet gösteren toplam 49 firmanın üretim yaptığı ve bu işyerlerinde 2021 yılı itibariyle 2 bin 30 personelin istihdam edildiği belirlenmiştir.</w:t>
            </w:r>
          </w:p>
          <w:p w:rsidR="00415A46" w:rsidRPr="00415A46" w:rsidRDefault="00415A46" w:rsidP="001F76A8">
            <w:pPr>
              <w:pStyle w:val="NormalWeb"/>
              <w:jc w:val="both"/>
              <w:rPr>
                <w:color w:val="000000"/>
              </w:rPr>
            </w:pPr>
            <w:r w:rsidRPr="00415A46">
              <w:rPr>
                <w:color w:val="000000"/>
              </w:rPr>
              <w:t>Orta Ölçekli Sanayi Sitelerinin ana hedefinin ise;</w:t>
            </w:r>
          </w:p>
          <w:p w:rsidR="00415A46" w:rsidRPr="00415A46" w:rsidRDefault="00415A46" w:rsidP="001F76A8">
            <w:pPr>
              <w:pStyle w:val="NormalWeb"/>
              <w:jc w:val="both"/>
              <w:rPr>
                <w:color w:val="000000"/>
              </w:rPr>
            </w:pPr>
            <w:proofErr w:type="gramStart"/>
            <w:r w:rsidRPr="00415A46">
              <w:rPr>
                <w:color w:val="000000"/>
              </w:rPr>
              <w:t>Ülkemizin hedeflenen sanayi üretimine ulaşabilmesi için öncelikle mekânsal düzenlemenin yapılması gerektiği, Ülkemizde ya 50-200 m² arası dükkânlara sahip küçük sanayi siteleri ya da arsası 3000 m² den başlayıp kapalı alanları milyon m² ye ulaşan Organize Sanayi Bölgelerinin mevcut olduğu, bu bağlamda ana hedefin; üretim alanları ve imkânları kısıtlı olan “küçük sanayi sitesi” üreticilerinin organize sanayi bölgelerine rahat geçiş yapabilmelerini sağlamak için 81 ilde “Orta Ölçekli Sanayi Siteleri” kurmak olduğu anlaşılmıştır.</w:t>
            </w:r>
            <w:proofErr w:type="gramEnd"/>
          </w:p>
          <w:p w:rsidR="00415A46" w:rsidRDefault="00415A46" w:rsidP="001F76A8">
            <w:pPr>
              <w:pStyle w:val="NormalWeb"/>
              <w:jc w:val="both"/>
              <w:rPr>
                <w:color w:val="000000"/>
              </w:rPr>
            </w:pPr>
            <w:r w:rsidRPr="00415A46">
              <w:rPr>
                <w:color w:val="000000"/>
              </w:rPr>
              <w:t xml:space="preserve">Orta Ölçekli Sanayi Siteleri kurulacak il ve ilçenin ekonomik ve üretim potansiyeline göre, 200 dönüm ile 1000 dönüm arası arazilerde planlanmasının öngörüldüğü, İmalathanelerin zeminde 500 m², 1000 m², 1500 m² ve 2000 m² olacak şekilde tasarlandığı anlaşılmış olup, Orta Ölçekli Sanayi </w:t>
            </w:r>
            <w:proofErr w:type="spellStart"/>
            <w:r w:rsidRPr="00415A46">
              <w:rPr>
                <w:color w:val="000000"/>
              </w:rPr>
              <w:t>Siteleri’nin</w:t>
            </w:r>
            <w:proofErr w:type="spellEnd"/>
            <w:r w:rsidRPr="00415A46">
              <w:rPr>
                <w:color w:val="000000"/>
              </w:rPr>
              <w:t xml:space="preserve"> birer üretim üssü olmalarının yanı sıra, içinde barındıracağı meslek liseleri ile hem öğrencilere sürekli staj imkânı sunması hem de kalifiye personel yetişmesine </w:t>
            </w:r>
            <w:proofErr w:type="gramStart"/>
            <w:r w:rsidRPr="00415A46">
              <w:rPr>
                <w:color w:val="000000"/>
              </w:rPr>
              <w:t>imkan</w:t>
            </w:r>
            <w:proofErr w:type="gramEnd"/>
            <w:r w:rsidRPr="00415A46">
              <w:rPr>
                <w:color w:val="000000"/>
              </w:rPr>
              <w:t xml:space="preserve"> sağlaması hedeflendiği, Öğrencilerin tüm sanayi sitesinin imkanlarından faydalanması, hafta sonu ve tatil dönemlerini çalışarak ve öğrenerek değerlendirmeleri için buralarda öğrenci yurtlarının tesis edilmesinin hedeflendiği belirlenmiştir.</w:t>
            </w:r>
          </w:p>
          <w:p w:rsidR="00415A46" w:rsidRPr="00415A46" w:rsidRDefault="00415A46" w:rsidP="001F76A8">
            <w:pPr>
              <w:pStyle w:val="NormalWeb"/>
              <w:jc w:val="both"/>
              <w:rPr>
                <w:color w:val="000000"/>
              </w:rPr>
            </w:pPr>
          </w:p>
          <w:p w:rsidR="00415A46" w:rsidRPr="00415A46" w:rsidRDefault="00415A46" w:rsidP="001F76A8">
            <w:pPr>
              <w:pStyle w:val="NormalWeb"/>
              <w:jc w:val="both"/>
              <w:rPr>
                <w:color w:val="000000"/>
              </w:rPr>
            </w:pPr>
            <w:r w:rsidRPr="00415A46">
              <w:rPr>
                <w:color w:val="000000"/>
              </w:rPr>
              <w:t xml:space="preserve">Proje kapsamında, tesis içerisindeki çalışanların daha iyi imkanlara sahip olabilmesi adına, kreş, anaokulu, sağlık ocağı, kapalı yüzme havuzu, voleybol ve basketbol salonları, halı saha, yürüyüş parkurları, tiyatro ve üretim müzesi gibi alanlardan oluşan </w:t>
            </w:r>
            <w:proofErr w:type="gramStart"/>
            <w:r w:rsidRPr="00415A46">
              <w:rPr>
                <w:color w:val="000000"/>
              </w:rPr>
              <w:t>kompleks</w:t>
            </w:r>
            <w:proofErr w:type="gramEnd"/>
            <w:r w:rsidRPr="00415A46">
              <w:rPr>
                <w:color w:val="000000"/>
              </w:rPr>
              <w:t xml:space="preserve"> bir yapı öngörülmektedir. Ayrıca site içerisinde, üretilen ürünlerin satış yerleri ve üreticilerin günlük tüketim ihtiyaçlarını karşılayacak, sarf malzemesi, banka, kargo, restoran, eczane ve yedek parça satış noktaları da yer alacaktır.</w:t>
            </w:r>
          </w:p>
          <w:p w:rsidR="00415A46" w:rsidRPr="00415A46" w:rsidRDefault="00415A46" w:rsidP="001F76A8">
            <w:pPr>
              <w:pStyle w:val="NormalWeb"/>
              <w:jc w:val="both"/>
              <w:rPr>
                <w:color w:val="000000"/>
              </w:rPr>
            </w:pPr>
            <w:r w:rsidRPr="00415A46">
              <w:rPr>
                <w:color w:val="000000"/>
              </w:rPr>
              <w:t>Site içerisindeki gümrüklü antrepo sayesinde üreticiler, kendi ihracatını da kolaylıkla gerçekleştirebilecek; böylelikle bu yapı içerisinde işlerini büyüten ve 2 bin m²’lik üretim alanına sığmayan üreticiler, Organize Sanayi Bölgelerine kolaylıkla geçiş yapabileceği anlaşılmıştır.</w:t>
            </w:r>
          </w:p>
          <w:p w:rsidR="00415A46" w:rsidRPr="00415A46" w:rsidRDefault="00415A46" w:rsidP="001F76A8">
            <w:pPr>
              <w:pStyle w:val="NormalWeb"/>
              <w:jc w:val="both"/>
              <w:rPr>
                <w:color w:val="000000"/>
              </w:rPr>
            </w:pPr>
            <w:proofErr w:type="gramStart"/>
            <w:r w:rsidRPr="00415A46">
              <w:rPr>
                <w:color w:val="000000"/>
              </w:rPr>
              <w:t xml:space="preserve">Bu konuyla ilgili olarak Kırıkkale Ticaret Odası Başkanı Ahmet Varlı ile yapılan şifahi görüşmede ise; Kırıkkale Silah OSB ile bu projenin sahibi olan Toplu Sanayi İnşaatı Anonim Şirketi (TOSİ A.Ş) arasında geçtiğimiz yıl Ağustos ayında imzalanan protokol kapsamında Kırıkkale Silah OSB’de yapılması planlanan yatırım ile ilgili olarak İlimizden konuyla ilgili yetkililerin Çorlu Veli Meşe OSB’de bulunan TEKMÜSKOOP tesisini ziyaret ederek TOSİ tarafından yapılan tesiste incelemelerde bulundukları ve yapılan incelemeler neticesinde böyle bir tesisin Kırıkkale Silah İhtisas OSB’ye uygunluğu ve işletilebilir </w:t>
            </w:r>
            <w:proofErr w:type="spellStart"/>
            <w:r w:rsidRPr="00415A46">
              <w:rPr>
                <w:color w:val="000000"/>
              </w:rPr>
              <w:t>liği</w:t>
            </w:r>
            <w:proofErr w:type="spellEnd"/>
            <w:r w:rsidRPr="00415A46">
              <w:rPr>
                <w:color w:val="000000"/>
              </w:rPr>
              <w:t xml:space="preserve"> gibi konuları istişare ettikleri anlaşılmıştır.</w:t>
            </w:r>
            <w:proofErr w:type="gramEnd"/>
          </w:p>
          <w:p w:rsidR="00415A46" w:rsidRPr="00415A46" w:rsidRDefault="00415A46" w:rsidP="001F76A8">
            <w:pPr>
              <w:pStyle w:val="NormalWeb"/>
              <w:jc w:val="both"/>
              <w:rPr>
                <w:color w:val="000000"/>
              </w:rPr>
            </w:pPr>
            <w:r w:rsidRPr="00415A46">
              <w:rPr>
                <w:color w:val="000000"/>
              </w:rPr>
              <w:t xml:space="preserve">Kırıkkale Silah OSB alanında bulunan yaklaşık 35 dönümlük Destek Hizmet Alanının bu proje için kullanılabileceği ve bu alana yaklaşık 600-700 metre kare büyüklüğünde işyerlerinin TOSİ A.Ş tarafından yapılabileceği, tüm alt yapıları ile hazır halde yapılmış binaların sanayicilere uzun vadeli ödeme sistemiyle satılabileceği tespit edilmiştir. Henüz bu konuyla ilgili olarak bir arsa tahsisinin yapılmadığı ancak buradan iş yeri satın almış sanayicinin-yatırımcının isterse başka bir sanayiciye burayı kiraya verebileceği ve böylece sermayesi kısıtlı olan sanayicilerinde burada işyeri açma </w:t>
            </w:r>
            <w:proofErr w:type="gramStart"/>
            <w:r w:rsidRPr="00415A46">
              <w:rPr>
                <w:color w:val="000000"/>
              </w:rPr>
              <w:t>imkanına</w:t>
            </w:r>
            <w:proofErr w:type="gramEnd"/>
            <w:r w:rsidRPr="00415A46">
              <w:rPr>
                <w:color w:val="000000"/>
              </w:rPr>
              <w:t xml:space="preserve"> kavuşabileceği, şu anda Kırıkkale’de yaklaşık 50 civarında Orta Ölçekli sanayicinin bulunduğu, bu alanda böyle bir yatırım gerçekleştiği takdirde şu anda burada faaliyet gösteren fabrikaların parça ihtiyaçlarını, tamirat ve bakım onarım ihtiyaçlarını yapımı planlanan bu işletmelerden karşılayabileceği ve böylece başlamış ve devam eden imalat süreçlerinin verimlilik ve hız kazanacağı yapılan görüşmelerden belirlenmiştir.</w:t>
            </w:r>
          </w:p>
          <w:p w:rsidR="00415A46" w:rsidRDefault="00415A46" w:rsidP="001F76A8">
            <w:pPr>
              <w:pStyle w:val="NormalWeb"/>
              <w:jc w:val="both"/>
            </w:pPr>
            <w:r w:rsidRPr="00415A46">
              <w:t xml:space="preserve">    5302 Sayılı yasanın 18. Maddesi kapsamında yapılan </w:t>
            </w:r>
            <w:bookmarkStart w:id="0" w:name="_GoBack"/>
            <w:bookmarkEnd w:id="0"/>
            <w:r w:rsidRPr="00415A46">
              <w:t>bilgi amaçlı</w:t>
            </w:r>
            <w:r w:rsidRPr="00415A46">
              <w:t xml:space="preserve"> çalışmaya ait rapor İl Genel Meclisinin bilgilerine arz olunur.</w:t>
            </w:r>
          </w:p>
          <w:p w:rsidR="00415A46" w:rsidRPr="00415A46" w:rsidRDefault="00415A46" w:rsidP="001F76A8">
            <w:pPr>
              <w:pStyle w:val="NormalWeb"/>
              <w:jc w:val="both"/>
            </w:pPr>
          </w:p>
          <w:p w:rsidR="00415A46" w:rsidRPr="00415A46" w:rsidRDefault="00415A46" w:rsidP="001F76A8">
            <w:pPr>
              <w:jc w:val="both"/>
            </w:pPr>
            <w:r w:rsidRPr="00415A46">
              <w:t xml:space="preserve">  Hüseyin </w:t>
            </w:r>
            <w:proofErr w:type="gramStart"/>
            <w:r w:rsidRPr="00415A46">
              <w:t>ULUYÜREK            Yunus</w:t>
            </w:r>
            <w:proofErr w:type="gramEnd"/>
            <w:r w:rsidRPr="00415A46">
              <w:t xml:space="preserve"> PEHLİVANLI                        Şevket ÖZSOY</w:t>
            </w:r>
          </w:p>
          <w:p w:rsidR="00415A46" w:rsidRPr="00415A46" w:rsidRDefault="00415A46" w:rsidP="001F76A8">
            <w:pPr>
              <w:contextualSpacing/>
              <w:jc w:val="both"/>
            </w:pPr>
            <w:r w:rsidRPr="00415A46">
              <w:t xml:space="preserve">  Komisyon Başkanı                   Başkan Yardımcısı                                   Sözcü</w:t>
            </w:r>
          </w:p>
          <w:p w:rsidR="00415A46" w:rsidRPr="00415A46" w:rsidRDefault="00415A46" w:rsidP="001F76A8">
            <w:pPr>
              <w:contextualSpacing/>
              <w:jc w:val="both"/>
            </w:pPr>
          </w:p>
          <w:p w:rsidR="00415A46" w:rsidRPr="00415A46" w:rsidRDefault="00415A46" w:rsidP="001F76A8">
            <w:pPr>
              <w:contextualSpacing/>
              <w:jc w:val="both"/>
            </w:pPr>
          </w:p>
          <w:p w:rsidR="00415A46" w:rsidRPr="00415A46" w:rsidRDefault="00415A46" w:rsidP="001F76A8">
            <w:pPr>
              <w:contextualSpacing/>
              <w:jc w:val="both"/>
            </w:pPr>
          </w:p>
          <w:p w:rsidR="00415A46" w:rsidRPr="00415A46" w:rsidRDefault="00415A46" w:rsidP="001F76A8">
            <w:pPr>
              <w:contextualSpacing/>
              <w:jc w:val="both"/>
            </w:pPr>
          </w:p>
          <w:p w:rsidR="00415A46" w:rsidRPr="00415A46" w:rsidRDefault="00415A46" w:rsidP="001F76A8">
            <w:pPr>
              <w:contextualSpacing/>
              <w:jc w:val="both"/>
            </w:pPr>
          </w:p>
          <w:p w:rsidR="00415A46" w:rsidRPr="00415A46" w:rsidRDefault="00415A46" w:rsidP="001F76A8">
            <w:pPr>
              <w:contextualSpacing/>
              <w:jc w:val="both"/>
            </w:pPr>
            <w:proofErr w:type="gramStart"/>
            <w:r w:rsidRPr="00415A46">
              <w:t>Adem</w:t>
            </w:r>
            <w:proofErr w:type="gramEnd"/>
            <w:r w:rsidRPr="00415A46">
              <w:t xml:space="preserve"> GÖKDERE                                                                                  Nuri KÖKSOY</w:t>
            </w:r>
          </w:p>
          <w:p w:rsidR="00415A46" w:rsidRPr="00415A46" w:rsidRDefault="00415A46" w:rsidP="001F76A8">
            <w:pPr>
              <w:contextualSpacing/>
              <w:jc w:val="both"/>
            </w:pPr>
            <w:r w:rsidRPr="00415A46">
              <w:t xml:space="preserve">     Üye                                                                                                              </w:t>
            </w:r>
            <w:proofErr w:type="spellStart"/>
            <w:r w:rsidRPr="00415A46">
              <w:t>Üye</w:t>
            </w:r>
            <w:proofErr w:type="spellEnd"/>
          </w:p>
          <w:p w:rsidR="00415A46" w:rsidRPr="00415A46" w:rsidRDefault="00415A46" w:rsidP="001F76A8">
            <w:pPr>
              <w:pStyle w:val="NormalWeb"/>
              <w:shd w:val="clear" w:color="auto" w:fill="FFFFFF"/>
              <w:spacing w:before="0" w:beforeAutospacing="0" w:after="318" w:afterAutospacing="0"/>
              <w:jc w:val="both"/>
              <w:textAlignment w:val="baseline"/>
              <w:rPr>
                <w:color w:val="4E4E4E"/>
              </w:rPr>
            </w:pPr>
          </w:p>
          <w:p w:rsidR="00415A46" w:rsidRPr="00415A46" w:rsidRDefault="00415A46" w:rsidP="001F76A8">
            <w:pPr>
              <w:pStyle w:val="NormalWeb"/>
              <w:shd w:val="clear" w:color="auto" w:fill="FFFFFF"/>
              <w:spacing w:before="0" w:beforeAutospacing="0" w:after="318" w:afterAutospacing="0"/>
              <w:jc w:val="both"/>
              <w:textAlignment w:val="baseline"/>
              <w:rPr>
                <w:color w:val="4E4E4E"/>
              </w:rPr>
            </w:pPr>
          </w:p>
          <w:p w:rsidR="00415A46" w:rsidRPr="00415A46" w:rsidRDefault="00415A46" w:rsidP="001F76A8">
            <w:pPr>
              <w:contextualSpacing/>
            </w:pPr>
          </w:p>
        </w:tc>
      </w:tr>
    </w:tbl>
    <w:p w:rsidR="003F6A30" w:rsidRPr="00415A46" w:rsidRDefault="003F6A30"/>
    <w:sectPr w:rsidR="003F6A30" w:rsidRPr="00415A46" w:rsidSect="00415A46">
      <w:pgSz w:w="11906" w:h="16838"/>
      <w:pgMar w:top="568"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43"/>
    <w:rsid w:val="003F6A30"/>
    <w:rsid w:val="00415A46"/>
    <w:rsid w:val="009B16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A4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15A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A4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15A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2022-05-09T11:28:00Z</dcterms:created>
  <dcterms:modified xsi:type="dcterms:W3CDTF">2022-05-09T11:31:00Z</dcterms:modified>
</cp:coreProperties>
</file>