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6" w:rsidRDefault="00931126" w:rsidP="0093112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931126" w:rsidRDefault="00931126" w:rsidP="0093112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931126" w:rsidRDefault="00931126" w:rsidP="00931126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931126" w:rsidRDefault="00931126" w:rsidP="00931126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931126" w:rsidTr="002F7F7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26" w:rsidRDefault="00931126" w:rsidP="002F7F7A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26" w:rsidRDefault="00931126" w:rsidP="002F7F7A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931126" w:rsidTr="002F7F7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26" w:rsidRDefault="00931126" w:rsidP="002F7F7A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6" w:rsidRDefault="00931126" w:rsidP="002F7F7A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931126" w:rsidTr="002F7F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6" w:rsidRDefault="00931126" w:rsidP="002F7F7A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6" w:rsidRPr="008F10CF" w:rsidRDefault="00931126" w:rsidP="002F7F7A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 Hüseyin ULUYÜREK</w:t>
            </w:r>
          </w:p>
        </w:tc>
      </w:tr>
      <w:tr w:rsidR="00931126" w:rsidTr="002F7F7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26" w:rsidRDefault="00931126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26" w:rsidRDefault="00931126" w:rsidP="002F7F7A">
            <w:pPr>
              <w:tabs>
                <w:tab w:val="left" w:pos="3285"/>
              </w:tabs>
              <w:rPr>
                <w:b/>
              </w:rPr>
            </w:pPr>
          </w:p>
          <w:p w:rsidR="00931126" w:rsidRPr="002F10E8" w:rsidRDefault="00931126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931126" w:rsidTr="002F7F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6" w:rsidRDefault="00931126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6" w:rsidRPr="002F10E8" w:rsidRDefault="00931126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06.01.2022</w:t>
            </w:r>
          </w:p>
        </w:tc>
      </w:tr>
    </w:tbl>
    <w:p w:rsidR="00931126" w:rsidRDefault="00931126" w:rsidP="00931126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931126" w:rsidTr="002F7F7A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  <w:r>
              <w:t xml:space="preserve">        İl Özel İdaresi Mali Hizmetler Müdürlüğü 30.05.2022 tarih ve 14045 sayılı yazılarında; İl Özel İdaresince planlanan yatırım ve çalışmalarında kullanılmak üzere hazırlanan Ek Ödeneğin İl Genel Meclisinde görüşülmesini istemiş teklif gündeme alındıktan sonra Komisyonumuza havale edilmiştir. Komisyonumuz 1-2 Haziran 2022 tarihinde toplanarak konu hakkındaki çalışmasını tamamlamıştır.</w:t>
            </w: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  <w:r>
              <w:t xml:space="preserve">       İl Özel İdaresi sorumluluk alanında bulunan Köylerin ortak kullanımındaki yol, su. </w:t>
            </w:r>
            <w:proofErr w:type="gramStart"/>
            <w:r>
              <w:t>kanalizasyon</w:t>
            </w:r>
            <w:proofErr w:type="gramEnd"/>
            <w:r>
              <w:t xml:space="preserve"> ve diğer alt yapı hizmetlerinin yapımı için bütçe döneminde gerekli çalışmalar yapılmakta, ancak ihtiyaçların çok fazla olmasından kaynaklı, mevcut gelirlerin yetmediği için, yıl içinde ödenek temin edilmesi durumunda, ek ödenek verilebilmektedir.</w:t>
            </w: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  <w:r>
              <w:t xml:space="preserve">      İl Özel İdare Kanunu ve Mahalli İdareler Bütçe ve Muhasebe Yönetmeliğine göre 9.000.000,00-TL. Nakit Fazlasının Gelir olarak, 2.500.000,00-</w:t>
            </w:r>
            <w:proofErr w:type="gramStart"/>
            <w:r>
              <w:t>TL.nin</w:t>
            </w:r>
            <w:proofErr w:type="gramEnd"/>
            <w:r>
              <w:t xml:space="preserve"> Balışeyh Beton Santrali Malzeme alımı ve 6.500.000,00-TL </w:t>
            </w:r>
            <w:proofErr w:type="spellStart"/>
            <w:r>
              <w:t>nin</w:t>
            </w:r>
            <w:proofErr w:type="spellEnd"/>
            <w:r>
              <w:t xml:space="preserve"> ise Keskin İlçesine Beton Santrali </w:t>
            </w:r>
            <w:r>
              <w:t xml:space="preserve">Yapımında kullanılmak üzere </w:t>
            </w:r>
            <w:proofErr w:type="spellStart"/>
            <w:r>
              <w:t>bütç</w:t>
            </w:r>
            <w:bookmarkStart w:id="0" w:name="_GoBack"/>
            <w:bookmarkEnd w:id="0"/>
            <w:r>
              <w:t>eleştirilmesi</w:t>
            </w:r>
            <w:proofErr w:type="spellEnd"/>
            <w:r>
              <w:t xml:space="preserve"> talebinin Kanun ve Mevzuatlar kapsamında yapıldığı, hizmetin yürütülmesi için ihtiyaç olduğu hususunda oy birliğiyle görüş birliğine varılmıştır. </w:t>
            </w: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  <w:r>
              <w:t xml:space="preserve">        5302 Sayılı Yasasının 16.Maddesi ve İl Genel Meclisi Çalışma Yönetmeliğinin 20. Maddesi kapsamında yapılan Komisyon raporu İl Genel Meclisinin takdirlerine sunulur.</w:t>
            </w: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931126" w:rsidRDefault="00931126" w:rsidP="002F7F7A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  <w:jc w:val="both"/>
            </w:pPr>
          </w:p>
          <w:p w:rsidR="00931126" w:rsidRDefault="00931126" w:rsidP="002F7F7A">
            <w:pPr>
              <w:pStyle w:val="ListeParagraf"/>
              <w:ind w:left="0"/>
            </w:pPr>
            <w:r>
              <w:t xml:space="preserve">     Bilal BOZBAL                        Hüseyin ULUYÜREK                                   Şükrü EVCİ                                                                          </w:t>
            </w:r>
          </w:p>
          <w:p w:rsidR="00931126" w:rsidRDefault="00931126" w:rsidP="002F7F7A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</w:p>
          <w:p w:rsidR="00931126" w:rsidRDefault="00931126" w:rsidP="002F7F7A">
            <w:pPr>
              <w:jc w:val="both"/>
            </w:pPr>
          </w:p>
        </w:tc>
      </w:tr>
    </w:tbl>
    <w:p w:rsidR="003F6A30" w:rsidRDefault="003F6A30"/>
    <w:sectPr w:rsidR="003F6A30" w:rsidSect="00931126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6"/>
    <w:rsid w:val="00281FC6"/>
    <w:rsid w:val="003F6A30"/>
    <w:rsid w:val="009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12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311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112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12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311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112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2022-06-08T06:20:00Z</dcterms:created>
  <dcterms:modified xsi:type="dcterms:W3CDTF">2022-06-08T06:21:00Z</dcterms:modified>
</cp:coreProperties>
</file>