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E8" w:rsidRDefault="00C001E8" w:rsidP="00C001E8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001E8" w:rsidRDefault="00C001E8" w:rsidP="00C001E8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001E8" w:rsidRDefault="00C001E8" w:rsidP="00C001E8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001E8" w:rsidRDefault="00C001E8" w:rsidP="00C001E8">
      <w:pPr>
        <w:tabs>
          <w:tab w:val="left" w:pos="3285"/>
        </w:tabs>
        <w:jc w:val="center"/>
        <w:rPr>
          <w:b/>
        </w:rPr>
      </w:pPr>
      <w:r>
        <w:rPr>
          <w:b/>
        </w:rPr>
        <w:t>MECLİS, ENCÜMEN KARARLARI VE PROGRAMLARI İZLEMEKOMİSYONU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46"/>
      </w:tblGrid>
      <w:tr w:rsidR="00C001E8" w:rsidTr="00C001E8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E8" w:rsidRDefault="00C001E8" w:rsidP="003676C4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E8" w:rsidRDefault="00C001E8" w:rsidP="003676C4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Muhsin YAKUT</w:t>
            </w:r>
          </w:p>
        </w:tc>
      </w:tr>
      <w:tr w:rsidR="00C001E8" w:rsidTr="00C001E8">
        <w:trPr>
          <w:trHeight w:val="3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1E8" w:rsidRDefault="00C001E8" w:rsidP="003676C4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BAŞK.VEKİLİ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E8" w:rsidRDefault="00C001E8" w:rsidP="003676C4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Hilmi ŞEN</w:t>
            </w:r>
          </w:p>
        </w:tc>
      </w:tr>
      <w:tr w:rsidR="00C001E8" w:rsidTr="00C001E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E8" w:rsidRDefault="00C001E8" w:rsidP="003676C4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E8" w:rsidRDefault="00C001E8" w:rsidP="003676C4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M.Kürşad</w:t>
            </w:r>
            <w:proofErr w:type="spellEnd"/>
            <w:r>
              <w:rPr>
                <w:b/>
                <w:sz w:val="22"/>
                <w:lang w:eastAsia="en-US"/>
              </w:rPr>
              <w:t xml:space="preserve"> ÇİÇEK, Bilal BOZBAL, Şükrü EVCİ</w:t>
            </w:r>
          </w:p>
        </w:tc>
      </w:tr>
      <w:tr w:rsidR="00C001E8" w:rsidTr="00C001E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E8" w:rsidRDefault="00C001E8" w:rsidP="003676C4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ÇALIŞMANIN DAYANAĞI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E8" w:rsidRDefault="00C001E8" w:rsidP="003676C4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İl Genel Meclisi Kararı</w:t>
            </w:r>
          </w:p>
        </w:tc>
      </w:tr>
      <w:tr w:rsidR="00C001E8" w:rsidTr="00C001E8">
        <w:trPr>
          <w:trHeight w:val="4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E8" w:rsidRDefault="00C001E8" w:rsidP="003676C4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E8" w:rsidRDefault="00C001E8" w:rsidP="003676C4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ve Programların izlenmesi</w:t>
            </w:r>
          </w:p>
        </w:tc>
      </w:tr>
    </w:tbl>
    <w:p w:rsidR="00C001E8" w:rsidRDefault="00C001E8" w:rsidP="00C001E8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001E8" w:rsidTr="003676C4">
        <w:trPr>
          <w:trHeight w:val="11930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E8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</w:t>
            </w: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0C32D3">
              <w:rPr>
                <w:lang w:eastAsia="en-US"/>
              </w:rPr>
              <w:t xml:space="preserve"> 5302 Sayılı yasanın 16.maddesi kapsamında İl Genel Meclisinin 202</w:t>
            </w:r>
            <w:r>
              <w:rPr>
                <w:lang w:eastAsia="en-US"/>
              </w:rPr>
              <w:t>2</w:t>
            </w:r>
            <w:r w:rsidRPr="000C32D3">
              <w:rPr>
                <w:lang w:eastAsia="en-US"/>
              </w:rPr>
              <w:t xml:space="preserve"> Yılı Nisan ayında kurulan Meclis, Encümen Kararları ve Programları İzleme Komisyonu, aylık olarak toplanmakta ve alınan kararların uygulaması ve programlar hakkında çalışma yaparak, İl Genel Meclisini bilgilendirmektedir. Bu kapsamda </w:t>
            </w:r>
            <w:r w:rsidRPr="000C32D3">
              <w:rPr>
                <w:lang w:eastAsia="en-US"/>
              </w:rPr>
              <w:t>Komisyonumuz 20</w:t>
            </w:r>
            <w:r>
              <w:rPr>
                <w:lang w:eastAsia="en-US"/>
              </w:rPr>
              <w:t>-21-22-25-26 Temmuz</w:t>
            </w:r>
            <w:r w:rsidRPr="000C32D3">
              <w:rPr>
                <w:lang w:eastAsia="en-US"/>
              </w:rPr>
              <w:t xml:space="preserve"> 2022 tarihlerinde 5 gün toplanarak merkez ve ilçelerimize bağlı köylerde incelemeler yapmış, yapılan çalışmalar hakkında yetkililerden bilgiler alarak, alınan kararlar, uygulamalar ve İl Özel İdaresince yürütülen programlar hakkındaki çalışmasını tamamlamıştır.</w:t>
            </w: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</w:p>
          <w:p w:rsidR="00C001E8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      2022 </w:t>
            </w:r>
            <w:r w:rsidRPr="000C32D3">
              <w:rPr>
                <w:lang w:eastAsia="en-US"/>
              </w:rPr>
              <w:t>YILI MAYIS</w:t>
            </w:r>
            <w:r>
              <w:rPr>
                <w:lang w:eastAsia="en-US"/>
              </w:rPr>
              <w:t xml:space="preserve"> </w:t>
            </w:r>
            <w:r w:rsidRPr="000C32D3">
              <w:rPr>
                <w:lang w:eastAsia="en-US"/>
              </w:rPr>
              <w:t>AYI İL ENCÜMEN KARARLARI</w:t>
            </w:r>
            <w:r>
              <w:rPr>
                <w:lang w:eastAsia="en-US"/>
              </w:rPr>
              <w:t>ARI</w:t>
            </w:r>
          </w:p>
          <w:p w:rsidR="00C001E8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</w:p>
          <w:p w:rsidR="00C001E8" w:rsidRDefault="00C001E8" w:rsidP="00C001E8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Keskin İlçesi </w:t>
            </w:r>
            <w:proofErr w:type="spellStart"/>
            <w:r>
              <w:rPr>
                <w:lang w:eastAsia="en-US"/>
              </w:rPr>
              <w:t>Olunlu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Köyü 125</w:t>
            </w:r>
            <w:r>
              <w:rPr>
                <w:lang w:eastAsia="en-US"/>
              </w:rPr>
              <w:t xml:space="preserve"> ada 4-5 parsel, Delice </w:t>
            </w:r>
            <w:proofErr w:type="spellStart"/>
            <w:r>
              <w:rPr>
                <w:lang w:eastAsia="en-US"/>
              </w:rPr>
              <w:t>Küçükavşar</w:t>
            </w:r>
            <w:proofErr w:type="spellEnd"/>
            <w:r>
              <w:rPr>
                <w:lang w:eastAsia="en-US"/>
              </w:rPr>
              <w:t xml:space="preserve"> 169 ada 1,8 ve 9 parselin </w:t>
            </w:r>
            <w:proofErr w:type="spellStart"/>
            <w:r>
              <w:rPr>
                <w:lang w:eastAsia="en-US"/>
              </w:rPr>
              <w:t>tevhid</w:t>
            </w:r>
            <w:proofErr w:type="spellEnd"/>
            <w:r>
              <w:rPr>
                <w:lang w:eastAsia="en-US"/>
              </w:rPr>
              <w:t xml:space="preserve"> ve ifrazına ait iş ve işlemlerin mevzuatlar kapsamında yapılması ve ihtiyaçtan kaynaklanması nedeniyle onaylandığı,</w:t>
            </w:r>
          </w:p>
          <w:p w:rsidR="00C001E8" w:rsidRDefault="00C001E8" w:rsidP="00C001E8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Çeşnigir</w:t>
            </w:r>
            <w:proofErr w:type="spellEnd"/>
            <w:r>
              <w:rPr>
                <w:lang w:eastAsia="en-US"/>
              </w:rPr>
              <w:t xml:space="preserve"> Kanyonu Sosyal Donatı Alanında bulunan Yerlerin İl Özel İdaresine ait Şirkete kiraya verilmesi talebinin uygun bulunduğu,</w:t>
            </w:r>
          </w:p>
          <w:p w:rsidR="00C001E8" w:rsidRDefault="00C001E8" w:rsidP="00C001E8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Mülkiyeti İl Özel İdaresine ait Belediyelerden devredilen ve satışa çıkarılan arsalardan 22 adet arsaya müracaat edilmiş 1.665.000.-TL. </w:t>
            </w:r>
            <w:proofErr w:type="gramStart"/>
            <w:r>
              <w:rPr>
                <w:lang w:eastAsia="en-US"/>
              </w:rPr>
              <w:t>bedel</w:t>
            </w:r>
            <w:proofErr w:type="gramEnd"/>
            <w:r>
              <w:rPr>
                <w:lang w:eastAsia="en-US"/>
              </w:rPr>
              <w:t xml:space="preserve"> karşılığında arsaların satıldığı,</w:t>
            </w:r>
          </w:p>
          <w:p w:rsidR="00C001E8" w:rsidRDefault="00C001E8" w:rsidP="00C001E8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Mülkiyeti İl Özel İdaresinde olan belediyelerden devredilen küçük alanlı doğrudan satış kapsamına giren Balışeyh Kulaksız, </w:t>
            </w:r>
            <w:proofErr w:type="spellStart"/>
            <w:r>
              <w:rPr>
                <w:lang w:eastAsia="en-US"/>
              </w:rPr>
              <w:t>Koçubaba</w:t>
            </w:r>
            <w:proofErr w:type="spellEnd"/>
            <w:r>
              <w:rPr>
                <w:lang w:eastAsia="en-US"/>
              </w:rPr>
              <w:t xml:space="preserve">, Yahşihan Irmak, Kılıçlar, Keskin Konur, </w:t>
            </w:r>
            <w:proofErr w:type="spellStart"/>
            <w:r>
              <w:rPr>
                <w:lang w:eastAsia="en-US"/>
              </w:rPr>
              <w:t>Bahşılı</w:t>
            </w:r>
            <w:proofErr w:type="spellEnd"/>
            <w:r>
              <w:rPr>
                <w:lang w:eastAsia="en-US"/>
              </w:rPr>
              <w:t xml:space="preserve"> Karaahmetli, Köylerinde bulunan toplam 19 adet arsa 156.691,00-TL bedel karşılığında hissedarlarına satılarak İl Özel İdare Bütçesine gelir kaydedilmiştir.</w:t>
            </w: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</w:t>
            </w:r>
          </w:p>
          <w:p w:rsidR="00C001E8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       2022 Y</w:t>
            </w:r>
            <w:r>
              <w:rPr>
                <w:lang w:eastAsia="en-US"/>
              </w:rPr>
              <w:t>ILI MAYIS</w:t>
            </w:r>
            <w:r w:rsidRPr="000C32D3">
              <w:rPr>
                <w:lang w:eastAsia="en-US"/>
              </w:rPr>
              <w:t xml:space="preserve"> AYI İL GENEL MECLİSİ KARARLARI</w:t>
            </w:r>
          </w:p>
          <w:p w:rsidR="00C001E8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</w:p>
          <w:p w:rsidR="00C001E8" w:rsidRDefault="00C001E8" w:rsidP="00C001E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Keskin </w:t>
            </w:r>
            <w:proofErr w:type="spellStart"/>
            <w:r>
              <w:rPr>
                <w:lang w:eastAsia="en-US"/>
              </w:rPr>
              <w:t>Haydardede</w:t>
            </w:r>
            <w:proofErr w:type="spellEnd"/>
            <w:r>
              <w:rPr>
                <w:lang w:eastAsia="en-US"/>
              </w:rPr>
              <w:t xml:space="preserve"> ve </w:t>
            </w:r>
            <w:proofErr w:type="spellStart"/>
            <w:r>
              <w:rPr>
                <w:lang w:eastAsia="en-US"/>
              </w:rPr>
              <w:t>Konurhacıobası</w:t>
            </w:r>
            <w:proofErr w:type="spellEnd"/>
            <w:r>
              <w:rPr>
                <w:lang w:eastAsia="en-US"/>
              </w:rPr>
              <w:t xml:space="preserve"> Köylerinde </w:t>
            </w:r>
            <w:proofErr w:type="gramStart"/>
            <w:r>
              <w:rPr>
                <w:lang w:eastAsia="en-US"/>
              </w:rPr>
              <w:t>Rüzgar</w:t>
            </w:r>
            <w:proofErr w:type="gramEnd"/>
            <w:r>
              <w:rPr>
                <w:lang w:eastAsia="en-US"/>
              </w:rPr>
              <w:t xml:space="preserve"> Enerji santrali için hazırlanan ve İl Genel Meclisince onaylanan imar planı çalışmalarının tamamlandığı,</w:t>
            </w:r>
          </w:p>
          <w:p w:rsidR="00C001E8" w:rsidRDefault="00C001E8" w:rsidP="00C001E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İl Genel Meclisinin Mayıs ayı toplantısında karara bağlanan Greyder ve Ekskavatör alamı için ödenek temini çalışmalarının devam ettiği,</w:t>
            </w:r>
          </w:p>
          <w:p w:rsidR="00C001E8" w:rsidRDefault="00C001E8" w:rsidP="00C001E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İl Genel Meclisinin Mayıs ayı toplantılarında karara bağlanan bütçe </w:t>
            </w:r>
            <w:proofErr w:type="gramStart"/>
            <w:r>
              <w:rPr>
                <w:lang w:eastAsia="en-US"/>
              </w:rPr>
              <w:t>içi  ödenek</w:t>
            </w:r>
            <w:proofErr w:type="gramEnd"/>
            <w:r>
              <w:rPr>
                <w:lang w:eastAsia="en-US"/>
              </w:rPr>
              <w:t xml:space="preserve"> aktarılmasına ait kararların uygulamaya konduğu,</w:t>
            </w:r>
          </w:p>
          <w:p w:rsidR="00C001E8" w:rsidRDefault="00C001E8" w:rsidP="00C001E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İl Genel Meclisinin Mayıs ayı toplantısında karara bağlanan 2021 Yılı Kesin Hesabına iş ve işlemlerin tamamlandığı,</w:t>
            </w:r>
          </w:p>
          <w:p w:rsidR="00C001E8" w:rsidRDefault="00C001E8" w:rsidP="00C001E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İlimiz Merkezde bulunan 12 Daireli Vali Lojmanlarının yıkımına ait karar gereği Lojman boşaltma işlemlerinin devam ettiği,</w:t>
            </w:r>
          </w:p>
          <w:p w:rsidR="00C001E8" w:rsidRDefault="00C001E8" w:rsidP="00C001E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İl Özel İdaresi sorumlulukları kapsamında alınan çalışmalara ait diğer kararların planlamalara </w:t>
            </w:r>
            <w:proofErr w:type="gramStart"/>
            <w:r>
              <w:rPr>
                <w:lang w:eastAsia="en-US"/>
              </w:rPr>
              <w:t>dahil</w:t>
            </w:r>
            <w:proofErr w:type="gramEnd"/>
            <w:r>
              <w:rPr>
                <w:lang w:eastAsia="en-US"/>
              </w:rPr>
              <w:t xml:space="preserve"> edildiği,2022 yılı içinde yapılmasının planlandığı alınan bilgiler arasındadır.</w:t>
            </w:r>
          </w:p>
          <w:p w:rsidR="00C001E8" w:rsidRDefault="00C001E8" w:rsidP="003676C4">
            <w:pPr>
              <w:pStyle w:val="ListeParagraf"/>
              <w:spacing w:line="276" w:lineRule="auto"/>
              <w:jc w:val="both"/>
              <w:rPr>
                <w:lang w:eastAsia="en-US"/>
              </w:rPr>
            </w:pPr>
          </w:p>
          <w:p w:rsidR="00C001E8" w:rsidRDefault="00C001E8" w:rsidP="003676C4">
            <w:pPr>
              <w:pStyle w:val="ListeParagraf"/>
              <w:spacing w:line="276" w:lineRule="auto"/>
              <w:jc w:val="both"/>
              <w:rPr>
                <w:lang w:eastAsia="en-US"/>
              </w:rPr>
            </w:pPr>
          </w:p>
          <w:p w:rsidR="00C001E8" w:rsidRDefault="00C001E8" w:rsidP="003676C4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</w:t>
            </w:r>
          </w:p>
          <w:p w:rsidR="00C001E8" w:rsidRDefault="00C001E8" w:rsidP="00C001E8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center"/>
              <w:rPr>
                <w:lang w:eastAsia="en-US"/>
              </w:rPr>
            </w:pPr>
            <w:r w:rsidRPr="000C32D3">
              <w:rPr>
                <w:lang w:eastAsia="en-US"/>
              </w:rPr>
              <w:t>KÖY İÇME</w:t>
            </w:r>
            <w:r w:rsidRPr="000C32D3">
              <w:rPr>
                <w:lang w:eastAsia="en-US"/>
              </w:rPr>
              <w:t xml:space="preserve"> SUYU VE KANALİZASYON </w:t>
            </w:r>
            <w:r w:rsidRPr="000C32D3">
              <w:rPr>
                <w:lang w:eastAsia="en-US"/>
              </w:rPr>
              <w:t>ÇALIŞMALARI HAZİRAN</w:t>
            </w:r>
            <w:r>
              <w:rPr>
                <w:lang w:eastAsia="en-US"/>
              </w:rPr>
              <w:t xml:space="preserve"> </w:t>
            </w:r>
            <w:r w:rsidRPr="000C32D3">
              <w:rPr>
                <w:lang w:eastAsia="en-US"/>
              </w:rPr>
              <w:t>2022</w:t>
            </w:r>
          </w:p>
          <w:p w:rsidR="00C001E8" w:rsidRDefault="00C001E8" w:rsidP="003676C4">
            <w:pPr>
              <w:pStyle w:val="NormalWeb"/>
              <w:jc w:val="both"/>
            </w:pPr>
            <w:r>
              <w:t xml:space="preserve">     </w:t>
            </w:r>
            <w:proofErr w:type="spellStart"/>
            <w:r>
              <w:t>İçmesuyu</w:t>
            </w:r>
            <w:proofErr w:type="spellEnd"/>
            <w:r>
              <w:t xml:space="preserve">: Merkezde 9 köyde, </w:t>
            </w:r>
            <w:proofErr w:type="spellStart"/>
            <w:r>
              <w:t>Bahşılı</w:t>
            </w:r>
            <w:proofErr w:type="spellEnd"/>
            <w:r>
              <w:t xml:space="preserve"> İlçesinde 3 köyde, Balışeyh İlçesinde 17 köyde, Çelebi İlçesinde 8 köyde, Delice İlçesinde 26 köyde, Keskin İlçesinde 35 köyde, Sulakyurt İlçesinde 10 köyde, Yahşihan İlçesinde 4 köyde, Karakeçili İlçesinde 1 köyde </w:t>
            </w:r>
            <w:proofErr w:type="spellStart"/>
            <w:r>
              <w:t>içmesuyu</w:t>
            </w:r>
            <w:proofErr w:type="spellEnd"/>
            <w:r>
              <w:t xml:space="preserve"> bakım ve onarım çalışması yapıldığı</w:t>
            </w:r>
            <w:proofErr w:type="gramStart"/>
            <w:r>
              <w:t>,.</w:t>
            </w:r>
            <w:proofErr w:type="gramEnd"/>
            <w:r>
              <w:t xml:space="preserve"> </w:t>
            </w:r>
          </w:p>
          <w:p w:rsidR="00C001E8" w:rsidRDefault="00C001E8" w:rsidP="003676C4">
            <w:pPr>
              <w:pStyle w:val="NormalWeb"/>
              <w:jc w:val="both"/>
            </w:pPr>
            <w:r>
              <w:t xml:space="preserve">     Kanalizasyon: Merkezde 6 köyde, </w:t>
            </w:r>
            <w:proofErr w:type="spellStart"/>
            <w:r>
              <w:t>Bahşılı</w:t>
            </w:r>
            <w:proofErr w:type="spellEnd"/>
            <w:r>
              <w:t xml:space="preserve"> İlçesinde 3 köyde, Balışeyh İlçesinde 12 köyde, Çelebi İlçesinde 4 köyde, Delice İlçesinde 19 köyde, Keskin İlçesinde 23 köyde, Sulakyurt İlçesinde 8 köyde, Yahşihan İlçesinde 1 köyde, Karakeçili İlçesinde 1 köyde kanalizasyon bakım ve onarım çalışması yapıldığı,</w:t>
            </w:r>
          </w:p>
          <w:p w:rsidR="00C001E8" w:rsidRPr="002B5947" w:rsidRDefault="00C001E8" w:rsidP="003676C4">
            <w:pPr>
              <w:pStyle w:val="NormalWeb"/>
              <w:jc w:val="both"/>
              <w:rPr>
                <w:color w:val="000000"/>
              </w:rPr>
            </w:pPr>
            <w:r>
              <w:t xml:space="preserve"> 2022 Haziran Ayı sonu itibariyle 41 köyün </w:t>
            </w:r>
            <w:proofErr w:type="spellStart"/>
            <w:r>
              <w:t>içmesuyu</w:t>
            </w:r>
            <w:proofErr w:type="spellEnd"/>
            <w:r>
              <w:t xml:space="preserve"> ve kanalizasyon projesi hazırlanarak Köylere Hizmet Götürme Birliklerine gönderilmiş olup, 5 iş tamamlanmış, 31 işin devam ettiği,</w:t>
            </w:r>
          </w:p>
          <w:p w:rsidR="00C001E8" w:rsidRDefault="00C001E8" w:rsidP="003676C4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C001E8" w:rsidRPr="000C32D3" w:rsidRDefault="00C001E8" w:rsidP="00C001E8">
            <w:pPr>
              <w:pStyle w:val="ListeParagraf"/>
              <w:spacing w:line="276" w:lineRule="auto"/>
              <w:ind w:left="0"/>
              <w:jc w:val="center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KÖY </w:t>
            </w:r>
            <w:r w:rsidRPr="000C32D3">
              <w:rPr>
                <w:lang w:eastAsia="en-US"/>
              </w:rPr>
              <w:t>YOLLARI ÇALI</w:t>
            </w:r>
            <w:bookmarkStart w:id="0" w:name="_GoBack"/>
            <w:bookmarkEnd w:id="0"/>
            <w:r w:rsidRPr="000C32D3">
              <w:rPr>
                <w:lang w:eastAsia="en-US"/>
              </w:rPr>
              <w:t>ŞMALARI</w:t>
            </w:r>
            <w:r>
              <w:rPr>
                <w:lang w:eastAsia="en-US"/>
              </w:rPr>
              <w:t xml:space="preserve"> HAZİRAN </w:t>
            </w:r>
            <w:r w:rsidRPr="000C32D3">
              <w:rPr>
                <w:lang w:eastAsia="en-US"/>
              </w:rPr>
              <w:t>2022</w:t>
            </w:r>
          </w:p>
          <w:p w:rsidR="00C001E8" w:rsidRDefault="00C001E8" w:rsidP="003676C4">
            <w:pPr>
              <w:pStyle w:val="NormalWeb"/>
            </w:pPr>
            <w:r>
              <w:t xml:space="preserve">1-Sulakyurt İlçesi </w:t>
            </w:r>
            <w:proofErr w:type="spellStart"/>
            <w:r>
              <w:t>Sofularçiftliği</w:t>
            </w:r>
            <w:proofErr w:type="spellEnd"/>
            <w:r>
              <w:t xml:space="preserve"> – Güzelyurt Köyleri 1.830 </w:t>
            </w:r>
            <w:proofErr w:type="spellStart"/>
            <w:r>
              <w:t>mt</w:t>
            </w:r>
            <w:proofErr w:type="spellEnd"/>
            <w:r>
              <w:t xml:space="preserve"> Beton yol,</w:t>
            </w:r>
          </w:p>
          <w:p w:rsidR="00C001E8" w:rsidRDefault="00C001E8" w:rsidP="003676C4">
            <w:pPr>
              <w:pStyle w:val="NormalWeb"/>
            </w:pPr>
            <w:r>
              <w:t xml:space="preserve"> 2-Balışeyh İlçesi Kargın-Karalı-Elmalı Köyleri 4.000 Beton Yol, -</w:t>
            </w:r>
          </w:p>
          <w:p w:rsidR="00C001E8" w:rsidRDefault="00C001E8" w:rsidP="003676C4">
            <w:pPr>
              <w:pStyle w:val="NormalWeb"/>
            </w:pPr>
            <w:r>
              <w:t xml:space="preserve">3- Balışeyh İlçesi </w:t>
            </w:r>
            <w:proofErr w:type="spellStart"/>
            <w:proofErr w:type="gramStart"/>
            <w:r>
              <w:t>Dvy.İlt</w:t>
            </w:r>
            <w:proofErr w:type="spellEnd"/>
            <w:proofErr w:type="gramEnd"/>
            <w:r>
              <w:t xml:space="preserve">.-Kırlangıç Köyleri 1.080 </w:t>
            </w:r>
            <w:proofErr w:type="spellStart"/>
            <w:r>
              <w:t>mt</w:t>
            </w:r>
            <w:proofErr w:type="spellEnd"/>
            <w:r>
              <w:t xml:space="preserve"> Beton Yol, </w:t>
            </w:r>
          </w:p>
          <w:p w:rsidR="00C001E8" w:rsidRDefault="00C001E8" w:rsidP="003676C4">
            <w:pPr>
              <w:pStyle w:val="NormalWeb"/>
            </w:pPr>
            <w:r>
              <w:t xml:space="preserve">4-7.554 metrekare kilit parke taş üretimi, </w:t>
            </w:r>
          </w:p>
          <w:p w:rsidR="00C001E8" w:rsidRDefault="00C001E8" w:rsidP="003676C4">
            <w:pPr>
              <w:pStyle w:val="NormalWeb"/>
              <w:rPr>
                <w:lang w:eastAsia="en-US"/>
              </w:rPr>
            </w:pPr>
            <w:r>
              <w:t xml:space="preserve">5-8230 </w:t>
            </w:r>
            <w:proofErr w:type="spellStart"/>
            <w:r>
              <w:t>mt</w:t>
            </w:r>
            <w:proofErr w:type="spellEnd"/>
            <w:r>
              <w:t xml:space="preserve"> bordür üretim yapıldığı,</w:t>
            </w:r>
          </w:p>
          <w:p w:rsidR="00C001E8" w:rsidRPr="000C32D3" w:rsidRDefault="00C001E8" w:rsidP="003676C4">
            <w:pPr>
              <w:pStyle w:val="NormalWeb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   İMAR VE EMLAK ÇALIŞMALARI</w:t>
            </w:r>
            <w:r>
              <w:rPr>
                <w:lang w:eastAsia="en-US"/>
              </w:rPr>
              <w:t xml:space="preserve"> MAYIS</w:t>
            </w:r>
            <w:r w:rsidRPr="000C32D3">
              <w:rPr>
                <w:lang w:eastAsia="en-US"/>
              </w:rPr>
              <w:t xml:space="preserve"> 2022</w:t>
            </w:r>
          </w:p>
          <w:p w:rsidR="00C001E8" w:rsidRPr="000C32D3" w:rsidRDefault="00C001E8" w:rsidP="003676C4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İl Özel İdaresi sorumluluk alanında bulunan yerlerde imar mevzuatına aykırı yapılan yapıların tespitinin yapıldığı, İl Encümenine getirilerek idari para cezası uygulandığı, ruhsatlandırma </w:t>
            </w:r>
            <w:proofErr w:type="gramStart"/>
            <w:r w:rsidRPr="000C32D3">
              <w:rPr>
                <w:lang w:eastAsia="en-US"/>
              </w:rPr>
              <w:t>imkanı</w:t>
            </w:r>
            <w:proofErr w:type="gramEnd"/>
            <w:r w:rsidRPr="000C32D3">
              <w:rPr>
                <w:lang w:eastAsia="en-US"/>
              </w:rPr>
              <w:t xml:space="preserve"> olmayanlara yıkım kararı doğrultusunda işlem yapıldığı, vatandaşlardan gelen taleplerin </w:t>
            </w:r>
            <w:r w:rsidRPr="000C32D3">
              <w:rPr>
                <w:lang w:eastAsia="en-US"/>
              </w:rPr>
              <w:t>değerlendirilerek ifraz</w:t>
            </w:r>
            <w:r w:rsidRPr="000C32D3">
              <w:rPr>
                <w:lang w:eastAsia="en-US"/>
              </w:rPr>
              <w:t xml:space="preserve">, tevhit, yol geçi </w:t>
            </w:r>
            <w:r w:rsidRPr="000C32D3">
              <w:rPr>
                <w:lang w:eastAsia="en-US"/>
              </w:rPr>
              <w:t>hakkı işlemlerinin</w:t>
            </w:r>
            <w:r>
              <w:rPr>
                <w:lang w:eastAsia="en-US"/>
              </w:rPr>
              <w:t xml:space="preserve"> yürütüldüğü Komisyonumuzca belirlenmiş ve rapor altına alınmıştır.</w:t>
            </w:r>
          </w:p>
          <w:p w:rsidR="00C001E8" w:rsidRPr="000C32D3" w:rsidRDefault="00C001E8" w:rsidP="003676C4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</w:t>
            </w: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5302 Sayılı Yasanın 16.Maddesi ve İl Genel Meclisi Çalışma Yönetmeliğinin 20.Maddesi ve aynı yasanın 18.Maddesi olan Bilgi Edinme ve Denetim Yolları kapsamında yapılan çalışma İl Genel Meclisinin bilgilerine arz olunur. </w:t>
            </w: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Komisyon Başkanı      </w:t>
            </w:r>
            <w:r>
              <w:rPr>
                <w:lang w:eastAsia="en-US"/>
              </w:rPr>
              <w:t xml:space="preserve">                   Başkan Yardımcısı</w:t>
            </w:r>
            <w:r w:rsidRPr="000C32D3">
              <w:rPr>
                <w:lang w:eastAsia="en-US"/>
              </w:rPr>
              <w:t xml:space="preserve">                                                      Sözcü</w:t>
            </w: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Muhsin YAKUT</w:t>
            </w:r>
            <w:r w:rsidRPr="000C32D3">
              <w:rPr>
                <w:lang w:eastAsia="en-US"/>
              </w:rPr>
              <w:t xml:space="preserve">                              Hilmi ŞEN                                              </w:t>
            </w:r>
            <w:r>
              <w:rPr>
                <w:lang w:eastAsia="en-US"/>
              </w:rPr>
              <w:t xml:space="preserve">     </w:t>
            </w:r>
            <w:r w:rsidRPr="000C32D3">
              <w:rPr>
                <w:lang w:eastAsia="en-US"/>
              </w:rPr>
              <w:t xml:space="preserve">    </w:t>
            </w:r>
            <w:proofErr w:type="spellStart"/>
            <w:r>
              <w:rPr>
                <w:lang w:eastAsia="en-US"/>
              </w:rPr>
              <w:t>M.Kürşad</w:t>
            </w:r>
            <w:proofErr w:type="spellEnd"/>
            <w:r>
              <w:rPr>
                <w:lang w:eastAsia="en-US"/>
              </w:rPr>
              <w:t xml:space="preserve"> ÇİÇEK</w:t>
            </w: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Üye                                                                               </w:t>
            </w:r>
            <w:proofErr w:type="spellStart"/>
            <w:r w:rsidRPr="000C32D3">
              <w:rPr>
                <w:lang w:eastAsia="en-US"/>
              </w:rPr>
              <w:t>Üye</w:t>
            </w:r>
            <w:proofErr w:type="spellEnd"/>
            <w:r w:rsidRPr="000C32D3">
              <w:rPr>
                <w:lang w:eastAsia="en-US"/>
              </w:rPr>
              <w:t xml:space="preserve"> </w:t>
            </w:r>
          </w:p>
          <w:p w:rsidR="00C001E8" w:rsidRPr="000C32D3" w:rsidRDefault="00C001E8" w:rsidP="003676C4">
            <w:pPr>
              <w:spacing w:line="276" w:lineRule="auto"/>
              <w:jc w:val="both"/>
              <w:rPr>
                <w:lang w:eastAsia="en-US"/>
              </w:rPr>
            </w:pPr>
          </w:p>
          <w:p w:rsidR="00C001E8" w:rsidRDefault="00C001E8" w:rsidP="00C001E8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Bilal BOZBAL</w:t>
            </w:r>
            <w:r>
              <w:rPr>
                <w:lang w:eastAsia="en-US"/>
              </w:rPr>
              <w:t xml:space="preserve">                                                               Şükrü EVCİ</w:t>
            </w:r>
          </w:p>
        </w:tc>
      </w:tr>
    </w:tbl>
    <w:p w:rsidR="003F6A30" w:rsidRDefault="003F6A30"/>
    <w:sectPr w:rsidR="003F6A30" w:rsidSect="00C001E8">
      <w:pgSz w:w="11906" w:h="16838"/>
      <w:pgMar w:top="56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A07"/>
    <w:multiLevelType w:val="hybridMultilevel"/>
    <w:tmpl w:val="AB4AE2DE"/>
    <w:lvl w:ilvl="0" w:tplc="159C8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1FA6"/>
    <w:multiLevelType w:val="hybridMultilevel"/>
    <w:tmpl w:val="A27AB532"/>
    <w:lvl w:ilvl="0" w:tplc="B49EA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0D"/>
    <w:rsid w:val="003F6A30"/>
    <w:rsid w:val="00C001E8"/>
    <w:rsid w:val="00F2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001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001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001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01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001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001E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001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01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2022-08-09T07:00:00Z</dcterms:created>
  <dcterms:modified xsi:type="dcterms:W3CDTF">2022-08-09T07:03:00Z</dcterms:modified>
</cp:coreProperties>
</file>