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B2F" w:rsidRDefault="006A6B2F" w:rsidP="006A6B2F">
      <w:pPr>
        <w:tabs>
          <w:tab w:val="left" w:pos="3285"/>
        </w:tabs>
        <w:jc w:val="center"/>
        <w:rPr>
          <w:b/>
        </w:rPr>
      </w:pPr>
      <w:r>
        <w:rPr>
          <w:b/>
        </w:rPr>
        <w:t>T.C.</w:t>
      </w:r>
    </w:p>
    <w:p w:rsidR="006A6B2F" w:rsidRDefault="006A6B2F" w:rsidP="006A6B2F">
      <w:pPr>
        <w:tabs>
          <w:tab w:val="left" w:pos="3285"/>
        </w:tabs>
        <w:jc w:val="center"/>
        <w:rPr>
          <w:b/>
        </w:rPr>
      </w:pPr>
      <w:r>
        <w:rPr>
          <w:b/>
        </w:rPr>
        <w:t>KIRIKKALE İL ÖZEL İDARESİ</w:t>
      </w:r>
    </w:p>
    <w:p w:rsidR="006A6B2F" w:rsidRDefault="006A6B2F" w:rsidP="006A6B2F">
      <w:pPr>
        <w:tabs>
          <w:tab w:val="left" w:pos="3285"/>
        </w:tabs>
        <w:jc w:val="center"/>
        <w:rPr>
          <w:b/>
        </w:rPr>
      </w:pPr>
      <w:r>
        <w:rPr>
          <w:b/>
        </w:rPr>
        <w:t xml:space="preserve">İL GENEL MECLİSİ </w:t>
      </w:r>
    </w:p>
    <w:p w:rsidR="006A6B2F" w:rsidRDefault="006A6B2F" w:rsidP="006A6B2F">
      <w:pPr>
        <w:tabs>
          <w:tab w:val="left" w:pos="3285"/>
        </w:tabs>
        <w:jc w:val="center"/>
        <w:rPr>
          <w:b/>
        </w:rPr>
      </w:pPr>
      <w:r>
        <w:rPr>
          <w:b/>
        </w:rPr>
        <w:t>İMAR VE BAYINDIRLIK 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512"/>
      </w:tblGrid>
      <w:tr w:rsidR="006A6B2F" w:rsidTr="002F7F7A">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6A6B2F" w:rsidRPr="00417D5E" w:rsidRDefault="006A6B2F" w:rsidP="002F7F7A">
            <w:pPr>
              <w:pStyle w:val="stbilgi"/>
              <w:rPr>
                <w:b/>
              </w:rPr>
            </w:pPr>
            <w:r w:rsidRPr="00417D5E">
              <w:rPr>
                <w:b/>
              </w:rPr>
              <w:t>KOMİSYON BAŞKANI</w:t>
            </w:r>
          </w:p>
        </w:tc>
        <w:tc>
          <w:tcPr>
            <w:tcW w:w="7512" w:type="dxa"/>
            <w:tcBorders>
              <w:top w:val="single" w:sz="4" w:space="0" w:color="auto"/>
              <w:left w:val="single" w:sz="4" w:space="0" w:color="auto"/>
              <w:bottom w:val="single" w:sz="4" w:space="0" w:color="auto"/>
              <w:right w:val="single" w:sz="4" w:space="0" w:color="auto"/>
            </w:tcBorders>
            <w:vAlign w:val="center"/>
          </w:tcPr>
          <w:p w:rsidR="006A6B2F" w:rsidRPr="006A6B2F" w:rsidRDefault="006A6B2F" w:rsidP="002F7F7A">
            <w:pPr>
              <w:pStyle w:val="stbilgi"/>
              <w:rPr>
                <w:b/>
              </w:rPr>
            </w:pPr>
            <w:r w:rsidRPr="006A6B2F">
              <w:rPr>
                <w:b/>
              </w:rPr>
              <w:t>Harun OĞUZ</w:t>
            </w:r>
          </w:p>
        </w:tc>
      </w:tr>
      <w:tr w:rsidR="006A6B2F" w:rsidRPr="000462E6" w:rsidTr="002F7F7A">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6A6B2F" w:rsidRPr="00417D5E" w:rsidRDefault="006A6B2F" w:rsidP="002F7F7A">
            <w:pPr>
              <w:pStyle w:val="stbilgi"/>
              <w:rPr>
                <w:b/>
              </w:rPr>
            </w:pPr>
            <w:r w:rsidRPr="00417D5E">
              <w:rPr>
                <w:b/>
              </w:rPr>
              <w:t>BAŞKAN VEKİLİ</w:t>
            </w:r>
          </w:p>
        </w:tc>
        <w:tc>
          <w:tcPr>
            <w:tcW w:w="7512" w:type="dxa"/>
            <w:tcBorders>
              <w:top w:val="single" w:sz="4" w:space="0" w:color="auto"/>
              <w:left w:val="single" w:sz="4" w:space="0" w:color="auto"/>
              <w:bottom w:val="single" w:sz="4" w:space="0" w:color="auto"/>
              <w:right w:val="single" w:sz="4" w:space="0" w:color="auto"/>
            </w:tcBorders>
          </w:tcPr>
          <w:p w:rsidR="006A6B2F" w:rsidRPr="006A6B2F" w:rsidRDefault="006A6B2F" w:rsidP="002F7F7A">
            <w:pPr>
              <w:pStyle w:val="stbilgi"/>
              <w:rPr>
                <w:b/>
              </w:rPr>
            </w:pPr>
            <w:proofErr w:type="spellStart"/>
            <w:r w:rsidRPr="006A6B2F">
              <w:rPr>
                <w:b/>
              </w:rPr>
              <w:t>M.Kürşat</w:t>
            </w:r>
            <w:proofErr w:type="spellEnd"/>
            <w:r w:rsidRPr="006A6B2F">
              <w:rPr>
                <w:b/>
              </w:rPr>
              <w:t xml:space="preserve"> AVAN</w:t>
            </w:r>
          </w:p>
        </w:tc>
      </w:tr>
      <w:tr w:rsidR="006A6B2F" w:rsidTr="002F7F7A">
        <w:tc>
          <w:tcPr>
            <w:tcW w:w="2802" w:type="dxa"/>
            <w:tcBorders>
              <w:top w:val="single" w:sz="4" w:space="0" w:color="auto"/>
              <w:left w:val="single" w:sz="4" w:space="0" w:color="auto"/>
              <w:bottom w:val="single" w:sz="4" w:space="0" w:color="auto"/>
              <w:right w:val="single" w:sz="4" w:space="0" w:color="auto"/>
            </w:tcBorders>
          </w:tcPr>
          <w:p w:rsidR="006A6B2F" w:rsidRPr="00417D5E" w:rsidRDefault="006A6B2F" w:rsidP="002F7F7A">
            <w:pPr>
              <w:tabs>
                <w:tab w:val="left" w:pos="3285"/>
              </w:tabs>
              <w:ind w:right="310"/>
              <w:jc w:val="both"/>
              <w:rPr>
                <w:b/>
              </w:rPr>
            </w:pPr>
          </w:p>
          <w:p w:rsidR="006A6B2F" w:rsidRPr="00417D5E" w:rsidRDefault="006A6B2F" w:rsidP="002F7F7A">
            <w:pPr>
              <w:tabs>
                <w:tab w:val="left" w:pos="3285"/>
              </w:tabs>
              <w:ind w:right="310"/>
              <w:jc w:val="both"/>
              <w:rPr>
                <w:b/>
              </w:rPr>
            </w:pPr>
            <w:r w:rsidRPr="00417D5E">
              <w:rPr>
                <w:b/>
              </w:rPr>
              <w:t xml:space="preserve"> ÜYELER</w:t>
            </w:r>
          </w:p>
        </w:tc>
        <w:tc>
          <w:tcPr>
            <w:tcW w:w="7512" w:type="dxa"/>
            <w:tcBorders>
              <w:top w:val="single" w:sz="4" w:space="0" w:color="auto"/>
              <w:left w:val="single" w:sz="4" w:space="0" w:color="auto"/>
              <w:bottom w:val="single" w:sz="4" w:space="0" w:color="auto"/>
              <w:right w:val="single" w:sz="4" w:space="0" w:color="auto"/>
            </w:tcBorders>
          </w:tcPr>
          <w:p w:rsidR="006A6B2F" w:rsidRPr="006A6B2F" w:rsidRDefault="006A6B2F" w:rsidP="002F7F7A">
            <w:pPr>
              <w:tabs>
                <w:tab w:val="left" w:pos="3285"/>
              </w:tabs>
              <w:rPr>
                <w:b/>
              </w:rPr>
            </w:pPr>
            <w:r w:rsidRPr="006A6B2F">
              <w:rPr>
                <w:b/>
              </w:rPr>
              <w:t xml:space="preserve">Murat ÇAYKARA, Hasan ÇOBAN, Azmi ÖZKAN, Sercan SITKI, </w:t>
            </w:r>
          </w:p>
          <w:p w:rsidR="006A6B2F" w:rsidRPr="006A6B2F" w:rsidRDefault="006A6B2F" w:rsidP="002F7F7A">
            <w:pPr>
              <w:tabs>
                <w:tab w:val="left" w:pos="3285"/>
              </w:tabs>
              <w:rPr>
                <w:b/>
              </w:rPr>
            </w:pPr>
            <w:r w:rsidRPr="006A6B2F">
              <w:rPr>
                <w:b/>
              </w:rPr>
              <w:t>F</w:t>
            </w:r>
            <w:bookmarkStart w:id="0" w:name="_GoBack"/>
            <w:bookmarkEnd w:id="0"/>
            <w:r w:rsidRPr="006A6B2F">
              <w:rPr>
                <w:b/>
              </w:rPr>
              <w:t>aruk KAYALAK</w:t>
            </w:r>
          </w:p>
        </w:tc>
      </w:tr>
      <w:tr w:rsidR="006A6B2F" w:rsidTr="002F7F7A">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6A6B2F" w:rsidRPr="00417D5E" w:rsidRDefault="006A6B2F" w:rsidP="002F7F7A">
            <w:pPr>
              <w:tabs>
                <w:tab w:val="left" w:pos="3285"/>
              </w:tabs>
              <w:rPr>
                <w:b/>
              </w:rPr>
            </w:pPr>
            <w:r w:rsidRPr="00417D5E">
              <w:rPr>
                <w:b/>
              </w:rPr>
              <w:t>TEKLİFLERİN KONUSU</w:t>
            </w:r>
          </w:p>
        </w:tc>
        <w:tc>
          <w:tcPr>
            <w:tcW w:w="7512" w:type="dxa"/>
            <w:tcBorders>
              <w:top w:val="single" w:sz="4" w:space="0" w:color="auto"/>
              <w:left w:val="single" w:sz="4" w:space="0" w:color="auto"/>
              <w:bottom w:val="single" w:sz="4" w:space="0" w:color="auto"/>
              <w:right w:val="single" w:sz="4" w:space="0" w:color="auto"/>
            </w:tcBorders>
            <w:vAlign w:val="center"/>
          </w:tcPr>
          <w:p w:rsidR="006A6B2F" w:rsidRPr="006A6B2F" w:rsidRDefault="006A6B2F" w:rsidP="002F7F7A">
            <w:pPr>
              <w:tabs>
                <w:tab w:val="left" w:pos="3285"/>
              </w:tabs>
              <w:rPr>
                <w:b/>
                <w:u w:val="single"/>
              </w:rPr>
            </w:pPr>
            <w:r w:rsidRPr="006A6B2F">
              <w:rPr>
                <w:b/>
              </w:rPr>
              <w:t>Tahsis</w:t>
            </w:r>
          </w:p>
        </w:tc>
      </w:tr>
      <w:tr w:rsidR="006A6B2F" w:rsidTr="002F7F7A">
        <w:tc>
          <w:tcPr>
            <w:tcW w:w="2802" w:type="dxa"/>
            <w:tcBorders>
              <w:top w:val="single" w:sz="4" w:space="0" w:color="auto"/>
              <w:left w:val="single" w:sz="4" w:space="0" w:color="auto"/>
              <w:bottom w:val="single" w:sz="4" w:space="0" w:color="auto"/>
              <w:right w:val="single" w:sz="4" w:space="0" w:color="auto"/>
            </w:tcBorders>
            <w:hideMark/>
          </w:tcPr>
          <w:p w:rsidR="006A6B2F" w:rsidRPr="00417D5E" w:rsidRDefault="006A6B2F" w:rsidP="002F7F7A">
            <w:pPr>
              <w:tabs>
                <w:tab w:val="left" w:pos="3285"/>
              </w:tabs>
              <w:rPr>
                <w:b/>
              </w:rPr>
            </w:pPr>
            <w:r w:rsidRPr="00417D5E">
              <w:rPr>
                <w:b/>
              </w:rPr>
              <w:t xml:space="preserve"> HAVALE TARİHİ</w:t>
            </w:r>
          </w:p>
        </w:tc>
        <w:tc>
          <w:tcPr>
            <w:tcW w:w="7512" w:type="dxa"/>
            <w:tcBorders>
              <w:top w:val="single" w:sz="4" w:space="0" w:color="auto"/>
              <w:left w:val="single" w:sz="4" w:space="0" w:color="auto"/>
              <w:bottom w:val="single" w:sz="4" w:space="0" w:color="auto"/>
              <w:right w:val="single" w:sz="4" w:space="0" w:color="auto"/>
            </w:tcBorders>
          </w:tcPr>
          <w:p w:rsidR="006A6B2F" w:rsidRPr="006A6B2F" w:rsidRDefault="006A6B2F" w:rsidP="002F7F7A">
            <w:pPr>
              <w:tabs>
                <w:tab w:val="left" w:pos="3285"/>
              </w:tabs>
              <w:rPr>
                <w:b/>
              </w:rPr>
            </w:pPr>
            <w:r w:rsidRPr="006A6B2F">
              <w:rPr>
                <w:b/>
              </w:rPr>
              <w:t>07.05.2022</w:t>
            </w:r>
          </w:p>
        </w:tc>
      </w:tr>
    </w:tbl>
    <w:p w:rsidR="006A6B2F" w:rsidRDefault="006A6B2F" w:rsidP="006A6B2F">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6A6B2F" w:rsidTr="002F7F7A">
        <w:trPr>
          <w:trHeight w:val="6210"/>
        </w:trPr>
        <w:tc>
          <w:tcPr>
            <w:tcW w:w="10456" w:type="dxa"/>
            <w:tcBorders>
              <w:top w:val="single" w:sz="4" w:space="0" w:color="auto"/>
              <w:left w:val="single" w:sz="4" w:space="0" w:color="auto"/>
              <w:bottom w:val="single" w:sz="4" w:space="0" w:color="auto"/>
              <w:right w:val="single" w:sz="4" w:space="0" w:color="auto"/>
            </w:tcBorders>
          </w:tcPr>
          <w:p w:rsidR="006A6B2F" w:rsidRDefault="006A6B2F" w:rsidP="002F7F7A">
            <w:pPr>
              <w:pStyle w:val="ListeParagraf"/>
              <w:ind w:left="0"/>
              <w:jc w:val="both"/>
              <w:rPr>
                <w:sz w:val="26"/>
                <w:szCs w:val="26"/>
              </w:rPr>
            </w:pPr>
            <w:r w:rsidRPr="00722343">
              <w:rPr>
                <w:sz w:val="26"/>
                <w:szCs w:val="26"/>
              </w:rPr>
              <w:t xml:space="preserve">        </w:t>
            </w:r>
            <w:r>
              <w:rPr>
                <w:sz w:val="26"/>
                <w:szCs w:val="26"/>
              </w:rPr>
              <w:t xml:space="preserve">İl Özel İdaresi Emlak ve İstimlak Müdürlüğü 06.05.2022 tarih ve 13524 sayılı yazılarında; İlimiz Merkezde bulunan taşınmazlardan </w:t>
            </w:r>
            <w:r>
              <w:rPr>
                <w:sz w:val="26"/>
                <w:szCs w:val="26"/>
              </w:rPr>
              <w:t>anaokulu</w:t>
            </w:r>
            <w:r>
              <w:rPr>
                <w:sz w:val="26"/>
                <w:szCs w:val="26"/>
              </w:rPr>
              <w:t xml:space="preserve"> yapımı ve deprem güçlendirme çalışmaları için yer tahsisi yapılmasına ait teklifin görüşülmesini istemiş, teklif gerekli çalışmaların yapılması amacıyla Komisyonumuza havale edilmiştir. Komisyonumuz 10 Mayıs 24 Mayıs tarihleri arasında 10 iş günü toplanarak teklife ait çalışmalarını tamamlamıştır. </w:t>
            </w:r>
          </w:p>
          <w:p w:rsidR="006A6B2F" w:rsidRDefault="006A6B2F" w:rsidP="002F7F7A">
            <w:pPr>
              <w:pStyle w:val="ListeParagraf"/>
              <w:ind w:left="0"/>
              <w:jc w:val="both"/>
              <w:rPr>
                <w:sz w:val="26"/>
                <w:szCs w:val="26"/>
              </w:rPr>
            </w:pPr>
          </w:p>
          <w:p w:rsidR="006A6B2F" w:rsidRDefault="006A6B2F" w:rsidP="002F7F7A">
            <w:pPr>
              <w:pStyle w:val="ListeParagraf"/>
              <w:ind w:left="0"/>
              <w:jc w:val="both"/>
              <w:rPr>
                <w:sz w:val="26"/>
                <w:szCs w:val="26"/>
              </w:rPr>
            </w:pPr>
            <w:r>
              <w:rPr>
                <w:sz w:val="26"/>
                <w:szCs w:val="26"/>
              </w:rPr>
              <w:t xml:space="preserve">     </w:t>
            </w:r>
            <w:proofErr w:type="gramStart"/>
            <w:r>
              <w:rPr>
                <w:sz w:val="26"/>
                <w:szCs w:val="26"/>
              </w:rPr>
              <w:t>5302 Sayılı Yasanın 6.Maddesinde İl Özel İdaresinin görevleri arasında sayılan Eğitim Hizmetleri kapsamında, İlimizde Milli Eğitim Bakanlığınca planlaması yapılan bina yapım bakım onarımı veya malzeme alımı ve bina yapımı için taşınmaz tahsisi gibi hizmetlerin yürütülmesinde için İl Özel İdaresi olarak gerekli destek verilmekte ve İlköğretim Kanununa göre İl Özel İdare Bütçesinden bu kapsamda kullanılmak üzere ödenek ayrılmaktadır.</w:t>
            </w:r>
            <w:proofErr w:type="gramEnd"/>
          </w:p>
          <w:p w:rsidR="006A6B2F" w:rsidRDefault="006A6B2F" w:rsidP="002F7F7A">
            <w:pPr>
              <w:pStyle w:val="ListeParagraf"/>
              <w:ind w:left="0"/>
              <w:jc w:val="both"/>
              <w:rPr>
                <w:sz w:val="26"/>
                <w:szCs w:val="26"/>
              </w:rPr>
            </w:pPr>
          </w:p>
          <w:p w:rsidR="006A6B2F" w:rsidRDefault="006A6B2F" w:rsidP="002F7F7A">
            <w:pPr>
              <w:pStyle w:val="ListeParagraf"/>
              <w:ind w:left="0"/>
              <w:jc w:val="both"/>
              <w:rPr>
                <w:sz w:val="26"/>
                <w:szCs w:val="26"/>
              </w:rPr>
            </w:pPr>
            <w:r>
              <w:rPr>
                <w:sz w:val="26"/>
                <w:szCs w:val="26"/>
              </w:rPr>
              <w:t xml:space="preserve">   </w:t>
            </w:r>
            <w:proofErr w:type="gramStart"/>
            <w:r>
              <w:rPr>
                <w:sz w:val="26"/>
                <w:szCs w:val="26"/>
              </w:rPr>
              <w:t>Mülkiyeti İl Özel İdaresine ait İlimiz Merkezde bulunan ve Milli Eğitim Bakanlığı planlamalarında olan Yaylacık 2.Kısım 900 ada 1 parselde kayıtlı 8392 m2, Sanayi Mahallesi 4649 ada 4 parselde kayıtlı 6945/5022 m2, Gündoğdu Mahallesi 1743 ada 19 parselde 4922 m2 ve Gürler Mahallesinde 530 ada 4 Parselde kayıtlı 4689/110 m2 alanlı taşınmazların, Milli Eğitim Bakanlığına tahsis edilmesi durumunda Güçlendirme ve Onarım ile Ana Okul yapımı için çalışmalara başlanacağı yapılan Komisyon çalışmasından anlaşılmıştır.</w:t>
            </w:r>
            <w:proofErr w:type="gramEnd"/>
          </w:p>
          <w:p w:rsidR="006A6B2F" w:rsidRDefault="006A6B2F" w:rsidP="002F7F7A">
            <w:pPr>
              <w:pStyle w:val="ListeParagraf"/>
              <w:ind w:left="0"/>
              <w:jc w:val="both"/>
              <w:rPr>
                <w:sz w:val="26"/>
                <w:szCs w:val="26"/>
              </w:rPr>
            </w:pPr>
          </w:p>
          <w:p w:rsidR="006A6B2F" w:rsidRDefault="006A6B2F" w:rsidP="002F7F7A">
            <w:pPr>
              <w:pStyle w:val="ListeParagraf"/>
              <w:ind w:left="0"/>
              <w:jc w:val="both"/>
              <w:rPr>
                <w:sz w:val="26"/>
                <w:szCs w:val="26"/>
              </w:rPr>
            </w:pPr>
            <w:r>
              <w:rPr>
                <w:sz w:val="26"/>
                <w:szCs w:val="26"/>
              </w:rPr>
              <w:t xml:space="preserve">   </w:t>
            </w:r>
            <w:proofErr w:type="gramStart"/>
            <w:r>
              <w:rPr>
                <w:sz w:val="26"/>
                <w:szCs w:val="26"/>
              </w:rPr>
              <w:t>İl Özel İdaresinin Eğitim ve Öğretim Hizmetleri görevi kapsamında, İlimizde yürütülen Eğitim Öğretim Çalışmalarına destek verilmesi için; Yaylacık Mahallesi 2.Kısım 900 ada 1 parselde kayıtlı 8392 m2 alanlı taşınmaz üzerinde bulunan binada güçlendirme ve onarım çalışması yapılması, Sanayi Mahallesi 4649 ada 4 parselde kayıtlı 6945/5022 m2 alanlı, Gündoğdu Mahallesi 1743 ada 19 parselde 4922 m2 alanlı ve Gürler Mahallesinde 530 ada 4 Parselde kayıtlı 4689/110 m2 alanlı taşınmazların üzerine Anaokulu Yapılması için 15 yıl süreyle Milli Eğitim Bakanlığına Tahsis edilmesi hususunda oy birliğiyle görüş birliğine varılmıştır.</w:t>
            </w:r>
            <w:proofErr w:type="gramEnd"/>
          </w:p>
          <w:p w:rsidR="006A6B2F" w:rsidRDefault="006A6B2F" w:rsidP="002F7F7A">
            <w:pPr>
              <w:pStyle w:val="ListeParagraf"/>
              <w:ind w:left="0"/>
              <w:jc w:val="both"/>
              <w:rPr>
                <w:sz w:val="26"/>
                <w:szCs w:val="26"/>
              </w:rPr>
            </w:pPr>
          </w:p>
          <w:p w:rsidR="006A6B2F" w:rsidRPr="00722343" w:rsidRDefault="006A6B2F" w:rsidP="002F7F7A">
            <w:pPr>
              <w:pStyle w:val="ListeParagraf"/>
              <w:ind w:left="0"/>
              <w:jc w:val="both"/>
              <w:rPr>
                <w:sz w:val="26"/>
                <w:szCs w:val="26"/>
              </w:rPr>
            </w:pPr>
            <w:r>
              <w:rPr>
                <w:sz w:val="26"/>
                <w:szCs w:val="26"/>
              </w:rPr>
              <w:t xml:space="preserve">  </w:t>
            </w:r>
            <w:r w:rsidRPr="00722343">
              <w:rPr>
                <w:sz w:val="26"/>
                <w:szCs w:val="26"/>
              </w:rPr>
              <w:t xml:space="preserve">  5302 Sayılı yasanın16.Maddesi ve İl Genel Meclisi Çalışma Yönetmeliğinin 20.Maaddesi kapsamında yapılan çalışma İl Genel Meclisinin takdirlerine arz olunur.</w:t>
            </w:r>
          </w:p>
          <w:p w:rsidR="006A6B2F" w:rsidRPr="00722343" w:rsidRDefault="006A6B2F" w:rsidP="002F7F7A">
            <w:pPr>
              <w:pStyle w:val="ListeParagraf"/>
              <w:ind w:left="0"/>
              <w:jc w:val="both"/>
              <w:rPr>
                <w:sz w:val="26"/>
                <w:szCs w:val="26"/>
              </w:rPr>
            </w:pPr>
            <w:r w:rsidRPr="00722343">
              <w:rPr>
                <w:sz w:val="26"/>
                <w:szCs w:val="26"/>
              </w:rPr>
              <w:t xml:space="preserve"> </w:t>
            </w:r>
          </w:p>
          <w:p w:rsidR="006A6B2F" w:rsidRPr="00722343" w:rsidRDefault="006A6B2F" w:rsidP="002F7F7A">
            <w:pPr>
              <w:pStyle w:val="ListeParagraf"/>
              <w:ind w:left="0"/>
              <w:jc w:val="both"/>
              <w:rPr>
                <w:sz w:val="26"/>
                <w:szCs w:val="26"/>
              </w:rPr>
            </w:pPr>
            <w:r>
              <w:rPr>
                <w:sz w:val="26"/>
                <w:szCs w:val="26"/>
              </w:rPr>
              <w:t xml:space="preserve">Harun OĞUZ                      </w:t>
            </w:r>
            <w:proofErr w:type="spellStart"/>
            <w:r>
              <w:rPr>
                <w:sz w:val="26"/>
                <w:szCs w:val="26"/>
              </w:rPr>
              <w:t>M.Kürşat</w:t>
            </w:r>
            <w:proofErr w:type="spellEnd"/>
            <w:r>
              <w:rPr>
                <w:sz w:val="26"/>
                <w:szCs w:val="26"/>
              </w:rPr>
              <w:t xml:space="preserve"> AVAN                                        Hasan ÇOBAN</w:t>
            </w:r>
          </w:p>
          <w:p w:rsidR="006A6B2F" w:rsidRPr="00722343" w:rsidRDefault="006A6B2F" w:rsidP="002F7F7A">
            <w:pPr>
              <w:pStyle w:val="ListeParagraf"/>
              <w:ind w:left="0"/>
              <w:jc w:val="both"/>
              <w:rPr>
                <w:sz w:val="26"/>
                <w:szCs w:val="26"/>
              </w:rPr>
            </w:pPr>
            <w:r w:rsidRPr="00722343">
              <w:rPr>
                <w:sz w:val="26"/>
                <w:szCs w:val="26"/>
              </w:rPr>
              <w:t xml:space="preserve">Komisyon Başkanı          </w:t>
            </w:r>
            <w:r>
              <w:rPr>
                <w:sz w:val="26"/>
                <w:szCs w:val="26"/>
              </w:rPr>
              <w:t xml:space="preserve">    Başkan Yardımcısı </w:t>
            </w:r>
            <w:r w:rsidRPr="00722343">
              <w:rPr>
                <w:sz w:val="26"/>
                <w:szCs w:val="26"/>
              </w:rPr>
              <w:t xml:space="preserve">                                          Sözcü                            </w:t>
            </w:r>
          </w:p>
          <w:p w:rsidR="006A6B2F" w:rsidRPr="00722343" w:rsidRDefault="006A6B2F" w:rsidP="002F7F7A">
            <w:pPr>
              <w:pStyle w:val="ListeParagraf"/>
              <w:ind w:left="0"/>
              <w:jc w:val="both"/>
              <w:rPr>
                <w:sz w:val="26"/>
                <w:szCs w:val="26"/>
              </w:rPr>
            </w:pPr>
          </w:p>
          <w:p w:rsidR="006A6B2F" w:rsidRDefault="006A6B2F" w:rsidP="002F7F7A">
            <w:pPr>
              <w:pStyle w:val="ListeParagraf"/>
              <w:ind w:left="0"/>
              <w:jc w:val="both"/>
              <w:rPr>
                <w:sz w:val="26"/>
                <w:szCs w:val="26"/>
              </w:rPr>
            </w:pPr>
          </w:p>
          <w:p w:rsidR="006A6B2F" w:rsidRPr="00722343" w:rsidRDefault="006A6B2F" w:rsidP="002F7F7A">
            <w:pPr>
              <w:pStyle w:val="ListeParagraf"/>
              <w:ind w:left="0"/>
              <w:jc w:val="both"/>
              <w:rPr>
                <w:sz w:val="26"/>
                <w:szCs w:val="26"/>
              </w:rPr>
            </w:pPr>
          </w:p>
          <w:p w:rsidR="006A6B2F" w:rsidRPr="00722343" w:rsidRDefault="006A6B2F" w:rsidP="002F7F7A">
            <w:pPr>
              <w:pStyle w:val="ListeParagraf"/>
              <w:ind w:left="0"/>
              <w:rPr>
                <w:sz w:val="26"/>
                <w:szCs w:val="26"/>
              </w:rPr>
            </w:pPr>
            <w:r w:rsidRPr="00722343">
              <w:rPr>
                <w:sz w:val="26"/>
                <w:szCs w:val="26"/>
              </w:rPr>
              <w:t xml:space="preserve">Murat ÇAYKARA     </w:t>
            </w:r>
            <w:r>
              <w:rPr>
                <w:sz w:val="26"/>
                <w:szCs w:val="26"/>
              </w:rPr>
              <w:t xml:space="preserve">         Azmi </w:t>
            </w:r>
            <w:proofErr w:type="gramStart"/>
            <w:r>
              <w:rPr>
                <w:sz w:val="26"/>
                <w:szCs w:val="26"/>
              </w:rPr>
              <w:t>ÖZKAN      Sercan</w:t>
            </w:r>
            <w:proofErr w:type="gramEnd"/>
            <w:r>
              <w:rPr>
                <w:sz w:val="26"/>
                <w:szCs w:val="26"/>
              </w:rPr>
              <w:t xml:space="preserve"> SITKI              Faruk </w:t>
            </w:r>
            <w:r w:rsidRPr="00722343">
              <w:rPr>
                <w:sz w:val="26"/>
                <w:szCs w:val="26"/>
              </w:rPr>
              <w:t xml:space="preserve">KAYALAK                                  </w:t>
            </w:r>
          </w:p>
          <w:p w:rsidR="006A6B2F" w:rsidRDefault="006A6B2F" w:rsidP="006A6B2F">
            <w:pPr>
              <w:pStyle w:val="ListeParagraf"/>
              <w:ind w:left="0"/>
              <w:rPr>
                <w:sz w:val="26"/>
                <w:szCs w:val="26"/>
              </w:rPr>
            </w:pPr>
            <w:r w:rsidRPr="00722343">
              <w:rPr>
                <w:sz w:val="26"/>
                <w:szCs w:val="26"/>
              </w:rPr>
              <w:t xml:space="preserve">     Üye                                    </w:t>
            </w:r>
            <w:r>
              <w:rPr>
                <w:sz w:val="26"/>
                <w:szCs w:val="26"/>
              </w:rPr>
              <w:t xml:space="preserve">  </w:t>
            </w:r>
            <w:proofErr w:type="spellStart"/>
            <w:r w:rsidRPr="00722343">
              <w:rPr>
                <w:sz w:val="26"/>
                <w:szCs w:val="26"/>
              </w:rPr>
              <w:t>Üye</w:t>
            </w:r>
            <w:proofErr w:type="spellEnd"/>
            <w:r w:rsidRPr="00722343">
              <w:rPr>
                <w:sz w:val="26"/>
                <w:szCs w:val="26"/>
              </w:rPr>
              <w:t xml:space="preserve">                         </w:t>
            </w:r>
            <w:proofErr w:type="spellStart"/>
            <w:r w:rsidRPr="00722343">
              <w:rPr>
                <w:sz w:val="26"/>
                <w:szCs w:val="26"/>
              </w:rPr>
              <w:t>Üye</w:t>
            </w:r>
            <w:proofErr w:type="spellEnd"/>
            <w:r w:rsidRPr="00722343">
              <w:rPr>
                <w:sz w:val="26"/>
                <w:szCs w:val="26"/>
              </w:rPr>
              <w:t xml:space="preserve">                                       </w:t>
            </w:r>
            <w:proofErr w:type="spellStart"/>
            <w:r w:rsidRPr="00722343">
              <w:rPr>
                <w:sz w:val="26"/>
                <w:szCs w:val="26"/>
              </w:rPr>
              <w:t>Üye</w:t>
            </w:r>
            <w:proofErr w:type="spellEnd"/>
            <w:r w:rsidRPr="00722343">
              <w:rPr>
                <w:sz w:val="26"/>
                <w:szCs w:val="26"/>
              </w:rPr>
              <w:t xml:space="preserve">      </w:t>
            </w:r>
          </w:p>
          <w:p w:rsidR="006A6B2F" w:rsidRDefault="006A6B2F" w:rsidP="006A6B2F">
            <w:pPr>
              <w:pStyle w:val="ListeParagraf"/>
              <w:ind w:left="0"/>
            </w:pPr>
          </w:p>
        </w:tc>
      </w:tr>
    </w:tbl>
    <w:p w:rsidR="003F6A30" w:rsidRDefault="003F6A30"/>
    <w:sectPr w:rsidR="003F6A30" w:rsidSect="006A6B2F">
      <w:pgSz w:w="11906" w:h="16838"/>
      <w:pgMar w:top="568"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ABE"/>
    <w:rsid w:val="003F3ABE"/>
    <w:rsid w:val="003F6A30"/>
    <w:rsid w:val="006A6B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B2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A6B2F"/>
    <w:pPr>
      <w:ind w:left="720"/>
      <w:contextualSpacing/>
    </w:pPr>
  </w:style>
  <w:style w:type="paragraph" w:styleId="stbilgi">
    <w:name w:val="header"/>
    <w:basedOn w:val="Normal"/>
    <w:link w:val="stbilgiChar"/>
    <w:unhideWhenUsed/>
    <w:rsid w:val="006A6B2F"/>
    <w:pPr>
      <w:tabs>
        <w:tab w:val="center" w:pos="4536"/>
        <w:tab w:val="right" w:pos="9072"/>
      </w:tabs>
    </w:pPr>
  </w:style>
  <w:style w:type="character" w:customStyle="1" w:styleId="stbilgiChar">
    <w:name w:val="Üstbilgi Char"/>
    <w:basedOn w:val="VarsaylanParagrafYazTipi"/>
    <w:link w:val="stbilgi"/>
    <w:rsid w:val="006A6B2F"/>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B2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A6B2F"/>
    <w:pPr>
      <w:ind w:left="720"/>
      <w:contextualSpacing/>
    </w:pPr>
  </w:style>
  <w:style w:type="paragraph" w:styleId="stbilgi">
    <w:name w:val="header"/>
    <w:basedOn w:val="Normal"/>
    <w:link w:val="stbilgiChar"/>
    <w:unhideWhenUsed/>
    <w:rsid w:val="006A6B2F"/>
    <w:pPr>
      <w:tabs>
        <w:tab w:val="center" w:pos="4536"/>
        <w:tab w:val="right" w:pos="9072"/>
      </w:tabs>
    </w:pPr>
  </w:style>
  <w:style w:type="character" w:customStyle="1" w:styleId="stbilgiChar">
    <w:name w:val="Üstbilgi Char"/>
    <w:basedOn w:val="VarsaylanParagrafYazTipi"/>
    <w:link w:val="stbilgi"/>
    <w:rsid w:val="006A6B2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2509</Characters>
  <Application>Microsoft Office Word</Application>
  <DocSecurity>0</DocSecurity>
  <Lines>20</Lines>
  <Paragraphs>5</Paragraphs>
  <ScaleCrop>false</ScaleCrop>
  <Company/>
  <LinksUpToDate>false</LinksUpToDate>
  <CharactersWithSpaces>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2022-06-08T06:25:00Z</dcterms:created>
  <dcterms:modified xsi:type="dcterms:W3CDTF">2022-06-08T06:26:00Z</dcterms:modified>
</cp:coreProperties>
</file>