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EC" w:rsidRDefault="008163EC" w:rsidP="008163EC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8163EC" w:rsidRDefault="008163EC" w:rsidP="008163EC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8163EC" w:rsidRDefault="008163EC" w:rsidP="008163EC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8163EC" w:rsidRDefault="008163EC" w:rsidP="008163EC">
      <w:pPr>
        <w:tabs>
          <w:tab w:val="left" w:pos="3285"/>
        </w:tabs>
        <w:jc w:val="center"/>
        <w:rPr>
          <w:b/>
        </w:rPr>
      </w:pPr>
      <w:r>
        <w:rPr>
          <w:b/>
        </w:rPr>
        <w:t>İMAR VE BAYINDIRLIK 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8163EC" w:rsidTr="008C57C5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EC" w:rsidRDefault="008163EC" w:rsidP="008C57C5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EC" w:rsidRPr="00570BB4" w:rsidRDefault="008163EC" w:rsidP="008C57C5">
            <w:pPr>
              <w:pStyle w:val="stbilg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Harun OĞUZ</w:t>
            </w:r>
          </w:p>
        </w:tc>
      </w:tr>
      <w:tr w:rsidR="008163EC" w:rsidRPr="000462E6" w:rsidTr="008C57C5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3EC" w:rsidRPr="008163EC" w:rsidRDefault="008163EC" w:rsidP="008C57C5">
            <w:pPr>
              <w:pStyle w:val="stbilgi"/>
              <w:rPr>
                <w:b/>
                <w:sz w:val="22"/>
              </w:rPr>
            </w:pPr>
            <w:r w:rsidRPr="008163EC">
              <w:rPr>
                <w:b/>
                <w:sz w:val="22"/>
                <w:szCs w:val="22"/>
              </w:rPr>
              <w:t>BAŞKAN VEKİLİ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EC" w:rsidRPr="00570BB4" w:rsidRDefault="008163EC" w:rsidP="008C57C5">
            <w:pPr>
              <w:pStyle w:val="stbilgi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M.Kürşat</w:t>
            </w:r>
            <w:proofErr w:type="spellEnd"/>
            <w:r>
              <w:rPr>
                <w:sz w:val="28"/>
                <w:szCs w:val="28"/>
              </w:rPr>
              <w:t xml:space="preserve"> AVAN</w:t>
            </w:r>
          </w:p>
        </w:tc>
      </w:tr>
      <w:tr w:rsidR="008163EC" w:rsidTr="008C57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EC" w:rsidRDefault="008163EC" w:rsidP="008C57C5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  <w:szCs w:val="22"/>
              </w:rPr>
            </w:pPr>
          </w:p>
          <w:p w:rsidR="008163EC" w:rsidRDefault="008163EC" w:rsidP="008C57C5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EC" w:rsidRDefault="008163EC" w:rsidP="008C57C5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570BB4">
              <w:rPr>
                <w:sz w:val="28"/>
                <w:szCs w:val="28"/>
              </w:rPr>
              <w:t xml:space="preserve">Murat ÇAYKARA, </w:t>
            </w:r>
            <w:r>
              <w:rPr>
                <w:sz w:val="28"/>
                <w:szCs w:val="28"/>
              </w:rPr>
              <w:t xml:space="preserve">Hasan ÇOBAN, </w:t>
            </w:r>
            <w:r>
              <w:rPr>
                <w:sz w:val="28"/>
                <w:szCs w:val="28"/>
              </w:rPr>
              <w:t>Azmi ÖZKAN,</w:t>
            </w:r>
            <w:r>
              <w:rPr>
                <w:sz w:val="28"/>
                <w:szCs w:val="28"/>
              </w:rPr>
              <w:t xml:space="preserve"> </w:t>
            </w:r>
          </w:p>
          <w:p w:rsidR="008163EC" w:rsidRPr="00570BB4" w:rsidRDefault="008163EC" w:rsidP="008C57C5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Sercan SITKI, </w:t>
            </w:r>
            <w:r w:rsidRPr="00570BB4">
              <w:rPr>
                <w:sz w:val="28"/>
                <w:szCs w:val="28"/>
              </w:rPr>
              <w:t>Faruk KAYALAK</w:t>
            </w:r>
          </w:p>
        </w:tc>
      </w:tr>
      <w:tr w:rsidR="008163EC" w:rsidTr="008C57C5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EC" w:rsidRDefault="008163EC" w:rsidP="008C57C5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TEKLİFLERİN KONUSU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EC" w:rsidRPr="0059086F" w:rsidRDefault="008163EC" w:rsidP="008C57C5">
            <w:pPr>
              <w:tabs>
                <w:tab w:val="left" w:pos="328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İmar Çalışmaları</w:t>
            </w:r>
          </w:p>
        </w:tc>
      </w:tr>
      <w:tr w:rsidR="008163EC" w:rsidTr="008C57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EC" w:rsidRDefault="008163EC" w:rsidP="008C57C5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EC" w:rsidRPr="00570BB4" w:rsidRDefault="008163EC" w:rsidP="008C57C5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08.11.2022</w:t>
            </w:r>
          </w:p>
        </w:tc>
      </w:tr>
    </w:tbl>
    <w:p w:rsidR="008163EC" w:rsidRDefault="008163EC" w:rsidP="008163EC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8163EC" w:rsidTr="008C57C5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EC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8163EC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İl Özel İdaresi İmar ve Kentsel İyileştirme Müdürlüğü 02.11.2022 tarih ve 18359 sayılı yazılarında; Yahşihan Irmak Köyü için hazırlanan Uygulama İmar Plan değişikliğinin İl Genel Meclisinde görüşülerek karara bağlanmasını istemiş, teklif gerekli çalışmanın yapılması amacıyla Komisyonumuza havale edilmiştir. Komisyonumuz 9 Kasım 2022-12 Kasım 2022 tarihlerinde toplanarak çalışmasını tamamlamıştır.</w:t>
            </w:r>
          </w:p>
          <w:p w:rsidR="008163EC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8163EC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5302 Sayılı İl Özel İdare Kanununun 6. ve 10. Maddesi kapsamında İl Genel Meclisi gündemine getirilen imar plan değişikliği </w:t>
            </w:r>
            <w:bookmarkStart w:id="0" w:name="_GoBack"/>
            <w:bookmarkEnd w:id="0"/>
            <w:r>
              <w:rPr>
                <w:sz w:val="26"/>
                <w:szCs w:val="26"/>
              </w:rPr>
              <w:t>incelenmiş ve</w:t>
            </w:r>
            <w:r>
              <w:rPr>
                <w:sz w:val="26"/>
                <w:szCs w:val="26"/>
              </w:rPr>
              <w:t xml:space="preserve"> yetkililerden bilgiler alınmıştır. </w:t>
            </w:r>
            <w:proofErr w:type="gramStart"/>
            <w:r>
              <w:rPr>
                <w:sz w:val="26"/>
                <w:szCs w:val="26"/>
              </w:rPr>
              <w:t xml:space="preserve">Yahşihan İlçesi Irmak Köyü 415 ada 1 de kayıtlı, İmar Planında Sağlık Tesisi Alanı olarak belirlenen yerin, Konut ve Park Alanına, 289 ada da yer alan Belediye Hizmet Binası Alanı ve 415 ada 1 parsel ile 15 metrelik taşıt yolu arasında kalan Otopark Alanının Sağlık Tesisi Alanı yapılmak üzere, 1/1000 Uygulama İmar Plan değişikliği hazırlanmıştır. </w:t>
            </w:r>
            <w:proofErr w:type="gramEnd"/>
            <w:r>
              <w:rPr>
                <w:sz w:val="26"/>
                <w:szCs w:val="26"/>
              </w:rPr>
              <w:t>Hazırlanan bu çalışmanın ihtiyaçtan kaynaklandığı, mevzuat açısından herhangi bir sıkıntının olmadığı görülmüş ve onaylanması hususunda oybirliğiyle görüş birliğine varılmıştır.</w:t>
            </w:r>
          </w:p>
          <w:p w:rsidR="008163EC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8163EC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  <w:p w:rsidR="008163EC" w:rsidRPr="00722343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22343">
              <w:rPr>
                <w:sz w:val="26"/>
                <w:szCs w:val="26"/>
              </w:rPr>
              <w:t xml:space="preserve">  5302 Sayılı yasanın16.Maddesi ve İl Genel Meclisi Çalışma Yönetmeliğinin 20.Maddesi kapsamında yapılan çalışma İl Genel Meclisinin takdirlerine arz olunur.</w:t>
            </w:r>
          </w:p>
          <w:p w:rsidR="008163EC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 w:rsidRPr="00722343">
              <w:rPr>
                <w:sz w:val="26"/>
                <w:szCs w:val="26"/>
              </w:rPr>
              <w:t xml:space="preserve"> </w:t>
            </w:r>
          </w:p>
          <w:p w:rsidR="008163EC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8163EC" w:rsidRPr="00722343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8163EC" w:rsidRPr="00722343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Harun OĞUZ                      </w:t>
            </w:r>
            <w:proofErr w:type="spellStart"/>
            <w:r>
              <w:rPr>
                <w:sz w:val="26"/>
                <w:szCs w:val="26"/>
              </w:rPr>
              <w:t>M.Kürşat</w:t>
            </w:r>
            <w:proofErr w:type="spellEnd"/>
            <w:r>
              <w:rPr>
                <w:sz w:val="26"/>
                <w:szCs w:val="26"/>
              </w:rPr>
              <w:t xml:space="preserve"> AVAN                                        Hasan ÇOBAN</w:t>
            </w:r>
          </w:p>
          <w:p w:rsidR="008163EC" w:rsidRPr="00722343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 w:rsidRPr="00722343">
              <w:rPr>
                <w:sz w:val="26"/>
                <w:szCs w:val="26"/>
              </w:rPr>
              <w:t xml:space="preserve">Komisyon Başkanı          </w:t>
            </w:r>
            <w:r>
              <w:rPr>
                <w:sz w:val="26"/>
                <w:szCs w:val="26"/>
              </w:rPr>
              <w:t xml:space="preserve">    Başkan Yardımcısı </w:t>
            </w:r>
            <w:r w:rsidRPr="00722343">
              <w:rPr>
                <w:sz w:val="26"/>
                <w:szCs w:val="26"/>
              </w:rPr>
              <w:t xml:space="preserve">                                          Sözcü                            </w:t>
            </w:r>
          </w:p>
          <w:p w:rsidR="008163EC" w:rsidRPr="00722343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8163EC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8163EC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8163EC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8163EC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8163EC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8163EC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8163EC" w:rsidRPr="00722343" w:rsidRDefault="008163EC" w:rsidP="008C57C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8163EC" w:rsidRPr="00722343" w:rsidRDefault="008163EC" w:rsidP="008C57C5">
            <w:pPr>
              <w:pStyle w:val="ListeParagraf"/>
              <w:ind w:left="0"/>
              <w:rPr>
                <w:sz w:val="26"/>
                <w:szCs w:val="26"/>
              </w:rPr>
            </w:pPr>
            <w:r w:rsidRPr="00722343">
              <w:rPr>
                <w:sz w:val="26"/>
                <w:szCs w:val="26"/>
              </w:rPr>
              <w:t xml:space="preserve">Murat ÇAYKARA     </w:t>
            </w:r>
            <w:r>
              <w:rPr>
                <w:sz w:val="26"/>
                <w:szCs w:val="26"/>
              </w:rPr>
              <w:t xml:space="preserve">         Azmi </w:t>
            </w:r>
            <w:proofErr w:type="gramStart"/>
            <w:r>
              <w:rPr>
                <w:sz w:val="26"/>
                <w:szCs w:val="26"/>
              </w:rPr>
              <w:t>ÖZKAN      Sercan</w:t>
            </w:r>
            <w:proofErr w:type="gramEnd"/>
            <w:r>
              <w:rPr>
                <w:sz w:val="26"/>
                <w:szCs w:val="26"/>
              </w:rPr>
              <w:t xml:space="preserve"> SITKI              Faruk </w:t>
            </w:r>
            <w:r w:rsidRPr="00722343">
              <w:rPr>
                <w:sz w:val="26"/>
                <w:szCs w:val="26"/>
              </w:rPr>
              <w:t xml:space="preserve">KAYALAK                                  </w:t>
            </w:r>
          </w:p>
          <w:p w:rsidR="008163EC" w:rsidRPr="00722343" w:rsidRDefault="008163EC" w:rsidP="008C57C5">
            <w:pPr>
              <w:pStyle w:val="ListeParagraf"/>
              <w:ind w:left="0"/>
              <w:rPr>
                <w:sz w:val="26"/>
                <w:szCs w:val="26"/>
              </w:rPr>
            </w:pPr>
            <w:r w:rsidRPr="00722343">
              <w:rPr>
                <w:sz w:val="26"/>
                <w:szCs w:val="26"/>
              </w:rPr>
              <w:t xml:space="preserve">     Üye                                    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722343">
              <w:rPr>
                <w:sz w:val="26"/>
                <w:szCs w:val="26"/>
              </w:rPr>
              <w:t>Üye</w:t>
            </w:r>
            <w:proofErr w:type="spellEnd"/>
            <w:r w:rsidRPr="00722343">
              <w:rPr>
                <w:sz w:val="26"/>
                <w:szCs w:val="26"/>
              </w:rPr>
              <w:t xml:space="preserve">                         </w:t>
            </w:r>
            <w:proofErr w:type="spellStart"/>
            <w:r w:rsidRPr="00722343">
              <w:rPr>
                <w:sz w:val="26"/>
                <w:szCs w:val="26"/>
              </w:rPr>
              <w:t>Üye</w:t>
            </w:r>
            <w:proofErr w:type="spellEnd"/>
            <w:r w:rsidRPr="00722343">
              <w:rPr>
                <w:sz w:val="26"/>
                <w:szCs w:val="26"/>
              </w:rPr>
              <w:t xml:space="preserve">                                       </w:t>
            </w:r>
            <w:proofErr w:type="spellStart"/>
            <w:r w:rsidRPr="00722343">
              <w:rPr>
                <w:sz w:val="26"/>
                <w:szCs w:val="26"/>
              </w:rPr>
              <w:t>Üye</w:t>
            </w:r>
            <w:proofErr w:type="spellEnd"/>
            <w:r w:rsidRPr="00722343">
              <w:rPr>
                <w:sz w:val="26"/>
                <w:szCs w:val="26"/>
              </w:rPr>
              <w:t xml:space="preserve">                                         </w:t>
            </w:r>
          </w:p>
          <w:p w:rsidR="008163EC" w:rsidRPr="00722343" w:rsidRDefault="008163EC" w:rsidP="008C57C5">
            <w:pPr>
              <w:pStyle w:val="ListeParagraf"/>
              <w:ind w:left="0"/>
              <w:rPr>
                <w:sz w:val="26"/>
                <w:szCs w:val="26"/>
              </w:rPr>
            </w:pPr>
          </w:p>
          <w:p w:rsidR="008163EC" w:rsidRPr="00722343" w:rsidRDefault="008163EC" w:rsidP="008C57C5">
            <w:pPr>
              <w:pStyle w:val="ListeParagraf"/>
              <w:ind w:left="0"/>
              <w:rPr>
                <w:sz w:val="26"/>
                <w:szCs w:val="26"/>
              </w:rPr>
            </w:pPr>
            <w:r w:rsidRPr="00722343">
              <w:rPr>
                <w:sz w:val="26"/>
                <w:szCs w:val="26"/>
              </w:rPr>
              <w:t xml:space="preserve"> </w:t>
            </w:r>
          </w:p>
          <w:p w:rsidR="008163EC" w:rsidRPr="00722343" w:rsidRDefault="008163EC" w:rsidP="008C57C5">
            <w:pPr>
              <w:pStyle w:val="ListeParagraf"/>
              <w:ind w:left="0"/>
              <w:rPr>
                <w:sz w:val="26"/>
                <w:szCs w:val="26"/>
              </w:rPr>
            </w:pPr>
          </w:p>
          <w:p w:rsidR="008163EC" w:rsidRDefault="008163EC" w:rsidP="008C57C5">
            <w:pPr>
              <w:pStyle w:val="ListeParagraf"/>
              <w:ind w:left="0"/>
            </w:pPr>
          </w:p>
        </w:tc>
      </w:tr>
    </w:tbl>
    <w:p w:rsidR="003F6A30" w:rsidRDefault="003F6A30"/>
    <w:sectPr w:rsidR="003F6A30" w:rsidSect="008163EC"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DA"/>
    <w:rsid w:val="003F6A30"/>
    <w:rsid w:val="004619DA"/>
    <w:rsid w:val="008163EC"/>
    <w:rsid w:val="00D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63E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163E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63E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63E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163E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63E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2022-11-15T13:30:00Z</dcterms:created>
  <dcterms:modified xsi:type="dcterms:W3CDTF">2022-11-15T13:31:00Z</dcterms:modified>
</cp:coreProperties>
</file>