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F3" w:rsidRDefault="005444F3" w:rsidP="005444F3">
      <w:pPr>
        <w:tabs>
          <w:tab w:val="left" w:pos="3285"/>
        </w:tabs>
        <w:jc w:val="center"/>
        <w:rPr>
          <w:b/>
        </w:rPr>
      </w:pPr>
      <w:r>
        <w:rPr>
          <w:b/>
        </w:rPr>
        <w:t>T.C.</w:t>
      </w:r>
    </w:p>
    <w:p w:rsidR="005444F3" w:rsidRDefault="005444F3" w:rsidP="005444F3">
      <w:pPr>
        <w:tabs>
          <w:tab w:val="left" w:pos="3285"/>
        </w:tabs>
        <w:jc w:val="center"/>
        <w:rPr>
          <w:b/>
        </w:rPr>
      </w:pPr>
      <w:r>
        <w:rPr>
          <w:b/>
        </w:rPr>
        <w:t>KIRIKKALE İL ÖZEL İDARESİ</w:t>
      </w:r>
    </w:p>
    <w:p w:rsidR="005444F3" w:rsidRDefault="005444F3" w:rsidP="005444F3">
      <w:pPr>
        <w:tabs>
          <w:tab w:val="left" w:pos="3285"/>
        </w:tabs>
        <w:jc w:val="center"/>
        <w:rPr>
          <w:b/>
        </w:rPr>
      </w:pPr>
      <w:r>
        <w:rPr>
          <w:b/>
        </w:rPr>
        <w:t xml:space="preserve">İL GENEL MECLİSİ </w:t>
      </w:r>
    </w:p>
    <w:p w:rsidR="005444F3" w:rsidRDefault="005444F3" w:rsidP="005444F3">
      <w:pPr>
        <w:tabs>
          <w:tab w:val="left" w:pos="3285"/>
        </w:tabs>
        <w:jc w:val="center"/>
        <w:rPr>
          <w:b/>
        </w:rPr>
      </w:pPr>
      <w:r>
        <w:rPr>
          <w:b/>
        </w:rPr>
        <w:t>EĞİTİM KÜLTÜR VE SOSYAL HİZMETLER KOMİSYONU</w:t>
      </w:r>
    </w:p>
    <w:p w:rsidR="005444F3" w:rsidRDefault="005444F3" w:rsidP="005444F3">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943"/>
        <w:gridCol w:w="7230"/>
      </w:tblGrid>
      <w:tr w:rsidR="005444F3" w:rsidTr="000C34F6">
        <w:tc>
          <w:tcPr>
            <w:tcW w:w="2943" w:type="dxa"/>
            <w:tcBorders>
              <w:top w:val="single" w:sz="4" w:space="0" w:color="auto"/>
              <w:left w:val="single" w:sz="4" w:space="0" w:color="auto"/>
              <w:bottom w:val="single" w:sz="4" w:space="0" w:color="auto"/>
              <w:right w:val="single" w:sz="4" w:space="0" w:color="auto"/>
            </w:tcBorders>
            <w:hideMark/>
          </w:tcPr>
          <w:p w:rsidR="005444F3" w:rsidRDefault="005444F3" w:rsidP="000C34F6">
            <w:pPr>
              <w:tabs>
                <w:tab w:val="left" w:pos="3285"/>
              </w:tabs>
              <w:rPr>
                <w:b/>
                <w:bCs/>
                <w:color w:val="000000"/>
                <w:lang w:eastAsia="en-US"/>
              </w:rPr>
            </w:pPr>
            <w:r>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5444F3" w:rsidRDefault="005444F3" w:rsidP="000C34F6">
            <w:pPr>
              <w:tabs>
                <w:tab w:val="left" w:pos="3285"/>
              </w:tabs>
              <w:rPr>
                <w:b/>
                <w:bCs/>
                <w:color w:val="000000"/>
                <w:lang w:eastAsia="en-US"/>
              </w:rPr>
            </w:pPr>
            <w:r>
              <w:rPr>
                <w:b/>
                <w:bCs/>
                <w:color w:val="000000"/>
                <w:lang w:eastAsia="en-US"/>
              </w:rPr>
              <w:t>Nuri KÖKSOY</w:t>
            </w:r>
          </w:p>
        </w:tc>
      </w:tr>
      <w:tr w:rsidR="005444F3" w:rsidTr="000C34F6">
        <w:tc>
          <w:tcPr>
            <w:tcW w:w="2943" w:type="dxa"/>
            <w:tcBorders>
              <w:top w:val="single" w:sz="4" w:space="0" w:color="auto"/>
              <w:left w:val="single" w:sz="4" w:space="0" w:color="auto"/>
              <w:bottom w:val="single" w:sz="4" w:space="0" w:color="auto"/>
              <w:right w:val="single" w:sz="4" w:space="0" w:color="auto"/>
            </w:tcBorders>
            <w:hideMark/>
          </w:tcPr>
          <w:p w:rsidR="005444F3" w:rsidRDefault="005444F3" w:rsidP="000C34F6">
            <w:pPr>
              <w:tabs>
                <w:tab w:val="left" w:pos="3285"/>
              </w:tabs>
              <w:rPr>
                <w:b/>
                <w:bCs/>
                <w:color w:val="000000"/>
                <w:lang w:eastAsia="en-US"/>
              </w:rPr>
            </w:pPr>
            <w:r>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5444F3" w:rsidRDefault="005444F3" w:rsidP="000C34F6">
            <w:pPr>
              <w:tabs>
                <w:tab w:val="left" w:pos="3285"/>
              </w:tabs>
              <w:rPr>
                <w:b/>
                <w:bCs/>
                <w:color w:val="000000"/>
                <w:lang w:eastAsia="en-US"/>
              </w:rPr>
            </w:pPr>
            <w:r>
              <w:rPr>
                <w:b/>
                <w:bCs/>
                <w:color w:val="000000"/>
                <w:lang w:eastAsia="en-US"/>
              </w:rPr>
              <w:t>Şevket ÖZSOY</w:t>
            </w:r>
          </w:p>
        </w:tc>
      </w:tr>
      <w:tr w:rsidR="005444F3" w:rsidTr="000C34F6">
        <w:tc>
          <w:tcPr>
            <w:tcW w:w="2943" w:type="dxa"/>
            <w:tcBorders>
              <w:top w:val="single" w:sz="4" w:space="0" w:color="auto"/>
              <w:left w:val="single" w:sz="4" w:space="0" w:color="auto"/>
              <w:bottom w:val="single" w:sz="4" w:space="0" w:color="auto"/>
              <w:right w:val="single" w:sz="4" w:space="0" w:color="auto"/>
            </w:tcBorders>
            <w:hideMark/>
          </w:tcPr>
          <w:p w:rsidR="005444F3" w:rsidRDefault="005444F3" w:rsidP="000C34F6">
            <w:pPr>
              <w:tabs>
                <w:tab w:val="left" w:pos="3285"/>
              </w:tabs>
              <w:rPr>
                <w:b/>
                <w:bCs/>
                <w:color w:val="000000"/>
                <w:lang w:eastAsia="en-US"/>
              </w:rPr>
            </w:pPr>
            <w:r>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5444F3" w:rsidRDefault="005444F3" w:rsidP="000C34F6">
            <w:pPr>
              <w:tabs>
                <w:tab w:val="left" w:pos="3285"/>
              </w:tabs>
              <w:rPr>
                <w:b/>
                <w:bCs/>
                <w:color w:val="000000"/>
                <w:lang w:eastAsia="en-US"/>
              </w:rPr>
            </w:pPr>
            <w:r>
              <w:rPr>
                <w:b/>
                <w:bCs/>
                <w:color w:val="000000"/>
                <w:lang w:eastAsia="en-US"/>
              </w:rPr>
              <w:t>Hamza KUTLUCA, Muhsin YAKUT, Hasan GÜLÇİMEN</w:t>
            </w:r>
          </w:p>
        </w:tc>
      </w:tr>
      <w:tr w:rsidR="005444F3" w:rsidTr="000C34F6">
        <w:tc>
          <w:tcPr>
            <w:tcW w:w="2943" w:type="dxa"/>
            <w:tcBorders>
              <w:top w:val="single" w:sz="4" w:space="0" w:color="auto"/>
              <w:left w:val="single" w:sz="4" w:space="0" w:color="auto"/>
              <w:bottom w:val="single" w:sz="4" w:space="0" w:color="auto"/>
              <w:right w:val="single" w:sz="4" w:space="0" w:color="auto"/>
            </w:tcBorders>
            <w:hideMark/>
          </w:tcPr>
          <w:p w:rsidR="005444F3" w:rsidRDefault="005444F3" w:rsidP="000C34F6">
            <w:pPr>
              <w:tabs>
                <w:tab w:val="left" w:pos="3285"/>
              </w:tabs>
              <w:rPr>
                <w:b/>
                <w:bCs/>
                <w:color w:val="000000"/>
                <w:lang w:eastAsia="en-US"/>
              </w:rPr>
            </w:pPr>
            <w:r>
              <w:rPr>
                <w:b/>
                <w:bCs/>
                <w:color w:val="000000"/>
                <w:lang w:eastAsia="en-US"/>
              </w:rPr>
              <w:t>ÖNERGE TARİHİ</w:t>
            </w:r>
          </w:p>
        </w:tc>
        <w:tc>
          <w:tcPr>
            <w:tcW w:w="7230" w:type="dxa"/>
            <w:tcBorders>
              <w:top w:val="single" w:sz="4" w:space="0" w:color="auto"/>
              <w:left w:val="single" w:sz="4" w:space="0" w:color="auto"/>
              <w:bottom w:val="single" w:sz="4" w:space="0" w:color="auto"/>
              <w:right w:val="single" w:sz="4" w:space="0" w:color="auto"/>
            </w:tcBorders>
          </w:tcPr>
          <w:p w:rsidR="005444F3" w:rsidRDefault="005444F3" w:rsidP="000C34F6">
            <w:pPr>
              <w:tabs>
                <w:tab w:val="left" w:pos="3285"/>
              </w:tabs>
              <w:rPr>
                <w:b/>
                <w:bCs/>
                <w:color w:val="000000"/>
                <w:lang w:eastAsia="en-US"/>
              </w:rPr>
            </w:pPr>
            <w:r>
              <w:rPr>
                <w:b/>
                <w:bCs/>
                <w:color w:val="000000"/>
                <w:lang w:eastAsia="en-US"/>
              </w:rPr>
              <w:t>03.08.2022</w:t>
            </w:r>
          </w:p>
        </w:tc>
      </w:tr>
      <w:tr w:rsidR="005444F3" w:rsidTr="000C34F6">
        <w:tc>
          <w:tcPr>
            <w:tcW w:w="2943" w:type="dxa"/>
            <w:tcBorders>
              <w:top w:val="single" w:sz="4" w:space="0" w:color="auto"/>
              <w:left w:val="single" w:sz="4" w:space="0" w:color="auto"/>
              <w:bottom w:val="single" w:sz="4" w:space="0" w:color="auto"/>
              <w:right w:val="single" w:sz="4" w:space="0" w:color="auto"/>
            </w:tcBorders>
            <w:hideMark/>
          </w:tcPr>
          <w:p w:rsidR="005444F3" w:rsidRDefault="005444F3" w:rsidP="000C34F6">
            <w:pPr>
              <w:tabs>
                <w:tab w:val="left" w:pos="3285"/>
              </w:tabs>
              <w:rPr>
                <w:b/>
                <w:bCs/>
                <w:color w:val="000000"/>
                <w:lang w:eastAsia="en-US"/>
              </w:rPr>
            </w:pPr>
            <w:r>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5444F3" w:rsidRDefault="005444F3" w:rsidP="000C34F6">
            <w:pPr>
              <w:tabs>
                <w:tab w:val="left" w:pos="3285"/>
              </w:tabs>
              <w:rPr>
                <w:b/>
                <w:bCs/>
                <w:color w:val="000000"/>
                <w:lang w:eastAsia="en-US"/>
              </w:rPr>
            </w:pPr>
            <w:r>
              <w:rPr>
                <w:b/>
                <w:bCs/>
                <w:color w:val="000000"/>
                <w:lang w:eastAsia="en-US"/>
              </w:rPr>
              <w:t>03.08.2022</w:t>
            </w:r>
          </w:p>
        </w:tc>
      </w:tr>
      <w:tr w:rsidR="005444F3" w:rsidTr="000C34F6">
        <w:tc>
          <w:tcPr>
            <w:tcW w:w="2943" w:type="dxa"/>
            <w:tcBorders>
              <w:top w:val="single" w:sz="4" w:space="0" w:color="auto"/>
              <w:left w:val="single" w:sz="4" w:space="0" w:color="auto"/>
              <w:bottom w:val="single" w:sz="4" w:space="0" w:color="auto"/>
              <w:right w:val="single" w:sz="4" w:space="0" w:color="auto"/>
            </w:tcBorders>
            <w:hideMark/>
          </w:tcPr>
          <w:p w:rsidR="005444F3" w:rsidRDefault="005444F3" w:rsidP="000C34F6">
            <w:pPr>
              <w:tabs>
                <w:tab w:val="left" w:pos="3285"/>
              </w:tabs>
              <w:rPr>
                <w:b/>
                <w:bCs/>
                <w:color w:val="000000"/>
                <w:lang w:eastAsia="en-US"/>
              </w:rPr>
            </w:pPr>
            <w:r>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5444F3" w:rsidRDefault="005444F3" w:rsidP="000C34F6">
            <w:pPr>
              <w:tabs>
                <w:tab w:val="left" w:pos="3285"/>
              </w:tabs>
              <w:rPr>
                <w:b/>
                <w:bCs/>
                <w:color w:val="000000"/>
                <w:lang w:eastAsia="en-US"/>
              </w:rPr>
            </w:pPr>
            <w:r>
              <w:rPr>
                <w:b/>
                <w:bCs/>
                <w:color w:val="000000"/>
                <w:lang w:eastAsia="en-US"/>
              </w:rPr>
              <w:t>Yaz Okulu Programları</w:t>
            </w:r>
          </w:p>
        </w:tc>
      </w:tr>
      <w:tr w:rsidR="005444F3" w:rsidTr="000C34F6">
        <w:tc>
          <w:tcPr>
            <w:tcW w:w="10173" w:type="dxa"/>
            <w:gridSpan w:val="2"/>
            <w:tcBorders>
              <w:top w:val="single" w:sz="4" w:space="0" w:color="auto"/>
              <w:left w:val="single" w:sz="4" w:space="0" w:color="auto"/>
              <w:bottom w:val="single" w:sz="4" w:space="0" w:color="auto"/>
              <w:right w:val="single" w:sz="4" w:space="0" w:color="auto"/>
            </w:tcBorders>
          </w:tcPr>
          <w:p w:rsidR="005444F3" w:rsidRDefault="005444F3" w:rsidP="000C34F6">
            <w:pPr>
              <w:pStyle w:val="NormalWeb"/>
              <w:rPr>
                <w:color w:val="000000"/>
              </w:rPr>
            </w:pPr>
            <w:r w:rsidRPr="00821828">
              <w:rPr>
                <w:color w:val="000000"/>
              </w:rPr>
              <w:t xml:space="preserve">   </w:t>
            </w:r>
          </w:p>
          <w:p w:rsidR="005444F3" w:rsidRDefault="005444F3" w:rsidP="000C34F6">
            <w:pPr>
              <w:pStyle w:val="NormalWeb"/>
              <w:jc w:val="both"/>
              <w:rPr>
                <w:color w:val="000000"/>
                <w:sz w:val="27"/>
                <w:szCs w:val="27"/>
              </w:rPr>
            </w:pPr>
            <w:r>
              <w:rPr>
                <w:color w:val="000000"/>
              </w:rPr>
              <w:t xml:space="preserve">      </w:t>
            </w:r>
            <w:r w:rsidRPr="00821828">
              <w:rPr>
                <w:color w:val="000000"/>
              </w:rPr>
              <w:t>İl Özel İdaresinin Eğitim görevi kapsamında ver</w:t>
            </w:r>
            <w:r>
              <w:rPr>
                <w:color w:val="000000"/>
              </w:rPr>
              <w:t>ilen önerge gündeme alındıktan s</w:t>
            </w:r>
            <w:r w:rsidRPr="00821828">
              <w:rPr>
                <w:color w:val="000000"/>
              </w:rPr>
              <w:t xml:space="preserve">onra Komisyonumuza havale edilmiştir. Komisyonumuz </w:t>
            </w:r>
            <w:r>
              <w:rPr>
                <w:color w:val="000000"/>
              </w:rPr>
              <w:t xml:space="preserve">8-12 </w:t>
            </w:r>
            <w:r>
              <w:rPr>
                <w:color w:val="000000"/>
              </w:rPr>
              <w:t>Ağustos 2022</w:t>
            </w:r>
            <w:r w:rsidRPr="00821828">
              <w:rPr>
                <w:color w:val="000000"/>
              </w:rPr>
              <w:t xml:space="preserve"> tarihleri</w:t>
            </w:r>
            <w:r>
              <w:rPr>
                <w:color w:val="000000"/>
              </w:rPr>
              <w:t xml:space="preserve">nde 5 iş günü </w:t>
            </w:r>
            <w:r>
              <w:rPr>
                <w:color w:val="000000"/>
              </w:rPr>
              <w:t>çalışarak yaz</w:t>
            </w:r>
            <w:r>
              <w:rPr>
                <w:color w:val="000000"/>
              </w:rPr>
              <w:t xml:space="preserve"> okul programları </w:t>
            </w:r>
            <w:r w:rsidRPr="00821828">
              <w:rPr>
                <w:color w:val="000000"/>
              </w:rPr>
              <w:t>hakkındaki raporunu hazırlamış ve</w:t>
            </w:r>
            <w:r>
              <w:rPr>
                <w:color w:val="000000"/>
              </w:rPr>
              <w:t xml:space="preserve"> rapor</w:t>
            </w:r>
            <w:r w:rsidRPr="00821828">
              <w:rPr>
                <w:color w:val="000000"/>
              </w:rPr>
              <w:t xml:space="preserve"> aşağıya çıkarmıştır</w:t>
            </w:r>
            <w:r>
              <w:rPr>
                <w:color w:val="000000"/>
                <w:sz w:val="27"/>
                <w:szCs w:val="27"/>
              </w:rPr>
              <w:t xml:space="preserve">. </w:t>
            </w:r>
          </w:p>
          <w:p w:rsidR="005444F3" w:rsidRDefault="005444F3" w:rsidP="000C34F6">
            <w:pPr>
              <w:pStyle w:val="NormalWeb"/>
              <w:jc w:val="both"/>
            </w:pPr>
            <w:r>
              <w:t xml:space="preserve"> </w:t>
            </w:r>
            <w:proofErr w:type="gramStart"/>
            <w:r>
              <w:t>İlimize bağlı merkez, ilçe ve köylerimizde yaz tatili süresince ilköğretim (ilkokul, ortaokul) ve ortaöğretimde(her tür ve programda lise) okuyan öğrencilerimiz yaz tatili boyunca kendilerini bir üst sınıfa hazırlayabilecekleri ve sosyal kültürel ve akademik anlamda desteklenecekleri öğrenci ve veli istekleri de göz önünde bulundurularak kurslar ve yaz okul programlarının açıldığı,</w:t>
            </w:r>
            <w:proofErr w:type="gramEnd"/>
          </w:p>
          <w:p w:rsidR="005444F3" w:rsidRDefault="005444F3" w:rsidP="000C34F6">
            <w:pPr>
              <w:pStyle w:val="NormalWeb"/>
              <w:jc w:val="both"/>
            </w:pPr>
            <w:r>
              <w:t xml:space="preserve">     İlimiz Merkez ve İlçelerimizde toplamda 17 okulumuzda matematik ve İngilizce derslerine kapsayan 2022 yaz okulları açılmış,  Bu kurslardan 375 öğrencimiz faydalanmış, Ayrıca, Merkez ve İlçelerimizde toplamda 9 okulumuzda farklı dersleri kapsayan 2022 Yaz Destekleme ve Yetiştirme kursları açılmış ve Bu kurslardan 480 öğrencimiz faydalandığı,</w:t>
            </w:r>
          </w:p>
          <w:p w:rsidR="005444F3" w:rsidRDefault="005444F3" w:rsidP="000C34F6">
            <w:pPr>
              <w:pStyle w:val="NormalWeb"/>
              <w:jc w:val="both"/>
            </w:pPr>
            <w:r>
              <w:t xml:space="preserve">  2022 YAZ OKULU UYGULAMASI YAPILAN OKULLAR;</w:t>
            </w:r>
          </w:p>
          <w:p w:rsidR="005444F3" w:rsidRDefault="005444F3" w:rsidP="000C34F6">
            <w:pPr>
              <w:pStyle w:val="NormalWeb"/>
              <w:jc w:val="both"/>
            </w:pPr>
            <w:r>
              <w:t xml:space="preserve">   1-Karakeçili İlkokulu İngilizce(Yaz Okulu)  Matematik(Yaz Okulu) 2- Keskin Cumhuriyet Ortaokulu Matematik(Yaz Okulu)  Keskin Mesleki ve Teknik Anadolu Lisesi İngilizce(Yaz Okulu)     3- Kırıkkale Merkez Bahçelievler Şehit Ramazan </w:t>
            </w:r>
            <w:proofErr w:type="gramStart"/>
            <w:r>
              <w:t>Bekar</w:t>
            </w:r>
            <w:proofErr w:type="gramEnd"/>
            <w:r>
              <w:t xml:space="preserve"> İlkokulu Matematik(Yaz Okulu) Kırıkkale Merkez Çullu Ortaokulu İngilizce(Yaz Okulu) Kırıkkale Merkez Çullu Ortaokulu Matematik(Yaz Okulu) Kırıkkale Merkez Evliya Çelebi İlkokulu Matematik(Yaz Okulu) Kırıkkale Merkez </w:t>
            </w:r>
            <w:proofErr w:type="spellStart"/>
            <w:r>
              <w:t>Geraldine</w:t>
            </w:r>
            <w:proofErr w:type="spellEnd"/>
            <w:r>
              <w:t xml:space="preserve"> Saran İlkokulu İngilizce(Yaz Okulu) Kırıkkale Merkez </w:t>
            </w:r>
            <w:proofErr w:type="spellStart"/>
            <w:r>
              <w:t>Geraldine</w:t>
            </w:r>
            <w:proofErr w:type="spellEnd"/>
            <w:r>
              <w:t xml:space="preserve"> Saran İlkokulu Matematik(Yaz Okulu) Kırıkkale Merkez Hüseyin Kahya </w:t>
            </w:r>
            <w:proofErr w:type="spellStart"/>
            <w:r>
              <w:t>Hiçyılmaz</w:t>
            </w:r>
            <w:proofErr w:type="spellEnd"/>
            <w:r>
              <w:t xml:space="preserve"> Ortaokulu Matematik(Yaz Okulu) Kırıkkale Merkez Şehit Ramazan Akçadağ İlkokulu İngilizce(Yaz Okulu) Kırıkkale Merkez Şehit Ramazan Akçadağ İlkokulu Matematik(Yaz Okulu) Kırıkkale Merkez Tınaz İlkokulu İngilizce(Yaz Okulu) Kırıkkale Merkez Tınaz İlkokulu Matematik(Yaz Okulu) Kırıkkale Merkez TOKİ Şehit Nazir Elitok İlkokulu İngilizce(Yaz Okulu) Kırıkkale Merkez TOKİ Şehit Nazir Elitok İlkokulu Matematik(Yaz Okulu) Kırıkkale Merkez </w:t>
            </w:r>
            <w:proofErr w:type="spellStart"/>
            <w:r>
              <w:t>Tüpraş</w:t>
            </w:r>
            <w:proofErr w:type="spellEnd"/>
            <w:r>
              <w:t xml:space="preserve"> Ortaokulu Matematik(Yaz Okulu) Kırıkkale Merkez Yunus Emre İlkokulu İngilizce(Yaz Okulu) Kırıkkale Merkez Yunus Emre İlkokulu Matematik(Yaz Okulu) Kırıkkale Merkez Yüzüncü Yıl İlkokulu Matematik(Yaz Okulu) Kırıkkale Merkez 75. Yıl Ortaokulu İngilizce(Yaz Okulu) Kırıkkale Merkez 75. Yıl Ortaokulu Matematik(Yaz Okulu) 4- Kırıkkale Yahşihan Şehit Osman Yıldırım İlkokulu Matematik(Yaz Okulu) Kırıkkale Yahşihan Şehit Turgay </w:t>
            </w:r>
            <w:proofErr w:type="spellStart"/>
            <w:r>
              <w:t>Uğantaş</w:t>
            </w:r>
            <w:proofErr w:type="spellEnd"/>
            <w:r>
              <w:t xml:space="preserve"> İlkokulu Matematik(Yaz Okulu) </w:t>
            </w:r>
          </w:p>
          <w:p w:rsidR="005444F3" w:rsidRDefault="005444F3" w:rsidP="000C34F6">
            <w:pPr>
              <w:pStyle w:val="NormalWeb"/>
              <w:jc w:val="both"/>
            </w:pPr>
            <w:r>
              <w:t xml:space="preserve">     2022 YILI DESTEKLEME VE YETİŞTİRME KURSLARI;</w:t>
            </w:r>
          </w:p>
          <w:p w:rsidR="005444F3" w:rsidRDefault="005444F3" w:rsidP="000C34F6">
            <w:pPr>
              <w:pStyle w:val="NormalWeb"/>
              <w:jc w:val="both"/>
            </w:pPr>
            <w:r>
              <w:t xml:space="preserve">    1-  Kırıkkale Karakeçili Atatürk Ortaokulu Fen Bilimleri Kırıkkale Karakeçili Atatürk Ortaokulu Türkçe Kırıkkale Karakeçili Atatürk Ortaokulu Yabancı Dil 2- Kırıkkale Keskin Keskin Mesleki ve Teknik Anadolu Lisesi Kimya 3- Kırıkkale Merkez Fatih Ortaokulu Fen Bilimleri Kırıkkale Merkez Fatih Ortaokulu Türkçe Kırıkkale Merkez Fatih Ortaokulu Yabancı Dil Kırıkkale Merkez Hüseyin </w:t>
            </w:r>
            <w:proofErr w:type="gramStart"/>
            <w:r>
              <w:t>Kahya</w:t>
            </w:r>
            <w:proofErr w:type="gramEnd"/>
            <w:r>
              <w:t xml:space="preserve"> </w:t>
            </w:r>
            <w:proofErr w:type="spellStart"/>
            <w:r>
              <w:t>Hiçyılmaz</w:t>
            </w:r>
            <w:proofErr w:type="spellEnd"/>
            <w:r>
              <w:t xml:space="preserve"> Ortaokulu Fen Bilimleri Kırıkkale Merkez Hüseyin Kahya </w:t>
            </w:r>
            <w:proofErr w:type="spellStart"/>
            <w:r>
              <w:t>Hiçyılmaz</w:t>
            </w:r>
            <w:proofErr w:type="spellEnd"/>
            <w:r>
              <w:t xml:space="preserve"> Ortaokulu </w:t>
            </w:r>
          </w:p>
          <w:p w:rsidR="005444F3" w:rsidRDefault="005444F3" w:rsidP="000C34F6">
            <w:pPr>
              <w:pStyle w:val="NormalWeb"/>
              <w:jc w:val="both"/>
            </w:pPr>
          </w:p>
          <w:p w:rsidR="005444F3" w:rsidRDefault="005444F3" w:rsidP="000C34F6">
            <w:pPr>
              <w:pStyle w:val="NormalWeb"/>
              <w:jc w:val="both"/>
              <w:rPr>
                <w:color w:val="000000"/>
                <w:sz w:val="27"/>
                <w:szCs w:val="27"/>
              </w:rPr>
            </w:pPr>
            <w:bookmarkStart w:id="0" w:name="_GoBack"/>
            <w:bookmarkEnd w:id="0"/>
            <w:proofErr w:type="gramStart"/>
            <w:r>
              <w:t xml:space="preserve">Matematik Kırıkkale Merkez Mehmet </w:t>
            </w:r>
            <w:proofErr w:type="spellStart"/>
            <w:r>
              <w:t>Varlıoğlu</w:t>
            </w:r>
            <w:proofErr w:type="spellEnd"/>
            <w:r>
              <w:t xml:space="preserve"> Ortaokulu Fen Bilimleri Kırıkkale Merkez Mehmet </w:t>
            </w:r>
            <w:proofErr w:type="spellStart"/>
            <w:r>
              <w:t>Varlıoğlu</w:t>
            </w:r>
            <w:proofErr w:type="spellEnd"/>
            <w:r>
              <w:t xml:space="preserve"> Ortaokulu Matematik Kırıkkale Merkez Mehmet </w:t>
            </w:r>
            <w:proofErr w:type="spellStart"/>
            <w:r>
              <w:t>Varlıoğlu</w:t>
            </w:r>
            <w:proofErr w:type="spellEnd"/>
            <w:r>
              <w:t xml:space="preserve"> Ortaokulu T.C. İnkılâp Tarihi Ve Atatürkçülük Kırıkkale Merkez Mehmet </w:t>
            </w:r>
            <w:proofErr w:type="spellStart"/>
            <w:r>
              <w:t>Varlıoğlu</w:t>
            </w:r>
            <w:proofErr w:type="spellEnd"/>
            <w:r>
              <w:t xml:space="preserve"> Ortaokulu Türkçe Kırıkkale Merkez Şeyh Edebali İmam Hatip Ortaokulu Fen Bilimleri Kırıkkale Merkez Şeyh Edebali İmam Hatip Ortaokulu Matematik Kırıkkale Merkez Şeyh Edebali İmam Hatip Ortaokulu T.C. İnkılâp Tarihi Ve Atatürkçülük Kırıkkale Merkez Şeyh Edebali İmam Hatip Ortaokulu Türkçe Kırıkkale Merkez </w:t>
            </w:r>
            <w:proofErr w:type="spellStart"/>
            <w:r>
              <w:t>Tüpraş</w:t>
            </w:r>
            <w:proofErr w:type="spellEnd"/>
            <w:r>
              <w:t xml:space="preserve"> Ortaokulu Matematik Kırıkkale Merkez </w:t>
            </w:r>
            <w:proofErr w:type="spellStart"/>
            <w:r>
              <w:t>Tüpraş</w:t>
            </w:r>
            <w:proofErr w:type="spellEnd"/>
            <w:r>
              <w:t xml:space="preserve"> Ortaokulu T.C. İnkılâp Tarihi Ve Atatürkçülük Kırıkkale Merkez </w:t>
            </w:r>
            <w:proofErr w:type="spellStart"/>
            <w:r>
              <w:t>Tüpraş</w:t>
            </w:r>
            <w:proofErr w:type="spellEnd"/>
            <w:r>
              <w:t xml:space="preserve"> Ortaokulu Türkçe Kırıkkale Merkez 75. Yıl Ortaokulu Din Kültürü Ve Ahlak Bilgisi Kırıkkale Merkez 75. Yıl Ortaokulu Fen Bilimleri Kırıkkale Merkez 75. Yıl Ortaokulu Matematik Kırıkkale Merkez 75. Yıl Ortaokulu T.C. İnkılâp Tarihi Ve Atatürkçülük Kırıkkale Merkez 75. Yıl Ortaokulu Türkçe Kırıkkale Merkez 75. Yıl Ortaokulu Yabancı Dil Kırıkkale 3-Yahşihan Şehit Bekir Ferhat Kaya İmam Hatip Ortaokulu Din Kültürü Ve Ahlak Bilgisi Kırıkkale Yahşihan Şehit Bekir Ferhat Kaya İmam Hatip Ortaokulu Fen Bilimleri Kırıkkale Yahşihan Şehit Bekir Ferhat Kaya İmam Hatip Ortaokulu Matematik Kırıkkale Yahşihan Şehit Bekir Ferhat Kaya İmam Hatip Ortaokulu T.C. İnkılâp Tarihi Ve Atatürkçülük Kırıkkale Yahşihan Şehit Bekir Ferhat Kaya İmam Hatip Ortaokulu Türkçe Kırıkkale Yahşihan Şehit Bekir Ferhat Kaya İmam Hatip Ortaokulu Yabancı Dil kurslarının verilerek öğrencilerin üst sınıflara hazırlanmalarının sağlandığı yapılan Komisyon çalışmasından anlaşılmıştır.</w:t>
            </w:r>
            <w:proofErr w:type="gramEnd"/>
          </w:p>
          <w:p w:rsidR="005444F3" w:rsidRDefault="005444F3" w:rsidP="000C34F6">
            <w:pPr>
              <w:tabs>
                <w:tab w:val="left" w:pos="3285"/>
              </w:tabs>
              <w:jc w:val="both"/>
              <w:rPr>
                <w:bCs/>
                <w:color w:val="000000"/>
                <w:lang w:eastAsia="en-US"/>
              </w:rPr>
            </w:pPr>
            <w:r w:rsidRPr="00583F59">
              <w:rPr>
                <w:bCs/>
                <w:color w:val="000000"/>
                <w:lang w:eastAsia="en-US"/>
              </w:rPr>
              <w:t xml:space="preserve">    </w:t>
            </w:r>
          </w:p>
          <w:p w:rsidR="005444F3" w:rsidRPr="00583F59" w:rsidRDefault="005444F3" w:rsidP="000C34F6">
            <w:pPr>
              <w:tabs>
                <w:tab w:val="left" w:pos="3285"/>
              </w:tabs>
              <w:jc w:val="both"/>
              <w:rPr>
                <w:bCs/>
                <w:color w:val="000000"/>
                <w:lang w:eastAsia="en-US"/>
              </w:rPr>
            </w:pPr>
            <w:r>
              <w:rPr>
                <w:bCs/>
                <w:color w:val="000000"/>
                <w:lang w:eastAsia="en-US"/>
              </w:rPr>
              <w:t xml:space="preserve">     </w:t>
            </w:r>
            <w:r w:rsidRPr="00583F59">
              <w:rPr>
                <w:bCs/>
                <w:color w:val="000000"/>
                <w:lang w:eastAsia="en-US"/>
              </w:rPr>
              <w:t>5302 Sayılı yasanın 18.Maddesi</w:t>
            </w:r>
            <w:r>
              <w:rPr>
                <w:bCs/>
                <w:color w:val="000000"/>
                <w:lang w:eastAsia="en-US"/>
              </w:rPr>
              <w:t xml:space="preserve"> ve bu yasada geçen İl Özel İdaresinin Eğitim Hizmetleri görevi</w:t>
            </w:r>
            <w:r w:rsidRPr="00583F59">
              <w:rPr>
                <w:bCs/>
                <w:color w:val="000000"/>
                <w:lang w:eastAsia="en-US"/>
              </w:rPr>
              <w:t xml:space="preserve"> kapsamında yapılan </w:t>
            </w:r>
            <w:r>
              <w:rPr>
                <w:bCs/>
                <w:color w:val="000000"/>
                <w:lang w:eastAsia="en-US"/>
              </w:rPr>
              <w:t>Komisyon</w:t>
            </w:r>
            <w:r w:rsidRPr="00583F59">
              <w:rPr>
                <w:bCs/>
                <w:color w:val="000000"/>
                <w:lang w:eastAsia="en-US"/>
              </w:rPr>
              <w:t xml:space="preserve"> çalışma</w:t>
            </w:r>
            <w:r>
              <w:rPr>
                <w:bCs/>
                <w:color w:val="000000"/>
                <w:lang w:eastAsia="en-US"/>
              </w:rPr>
              <w:t xml:space="preserve"> raporu</w:t>
            </w:r>
            <w:r w:rsidRPr="00583F59">
              <w:rPr>
                <w:bCs/>
                <w:color w:val="000000"/>
                <w:lang w:eastAsia="en-US"/>
              </w:rPr>
              <w:t xml:space="preserve"> </w:t>
            </w:r>
            <w:r>
              <w:rPr>
                <w:bCs/>
                <w:color w:val="000000"/>
                <w:lang w:eastAsia="en-US"/>
              </w:rPr>
              <w:t>İl Genel Meclisinin bilgilerine</w:t>
            </w:r>
            <w:r w:rsidRPr="00583F59">
              <w:rPr>
                <w:bCs/>
                <w:color w:val="000000"/>
                <w:lang w:eastAsia="en-US"/>
              </w:rPr>
              <w:t xml:space="preserve"> arz olunur.</w:t>
            </w: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r>
              <w:rPr>
                <w:bCs/>
                <w:color w:val="000000"/>
                <w:lang w:eastAsia="en-US"/>
              </w:rPr>
              <w:t>Nuri KÖKSOY                                       Şevket ÖZSOY                                           Hamza KUTLUCA</w:t>
            </w:r>
          </w:p>
          <w:p w:rsidR="005444F3" w:rsidRPr="00583F59" w:rsidRDefault="005444F3" w:rsidP="000C34F6">
            <w:pPr>
              <w:tabs>
                <w:tab w:val="left" w:pos="3285"/>
              </w:tabs>
              <w:jc w:val="both"/>
              <w:rPr>
                <w:bCs/>
                <w:color w:val="000000"/>
                <w:lang w:eastAsia="en-US"/>
              </w:rPr>
            </w:pPr>
            <w:r w:rsidRPr="00583F59">
              <w:rPr>
                <w:bCs/>
                <w:color w:val="000000"/>
                <w:lang w:eastAsia="en-US"/>
              </w:rPr>
              <w:t>Komisyon Başkanı                                  Başkan Vekili                                                Sözcü</w:t>
            </w: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r>
              <w:rPr>
                <w:bCs/>
                <w:color w:val="000000"/>
                <w:lang w:eastAsia="en-US"/>
              </w:rPr>
              <w:t xml:space="preserve">Muhsin YAKUT </w:t>
            </w:r>
            <w:r w:rsidRPr="00583F59">
              <w:rPr>
                <w:bCs/>
                <w:color w:val="000000"/>
                <w:lang w:eastAsia="en-US"/>
              </w:rPr>
              <w:t xml:space="preserve">                                                                                             </w:t>
            </w:r>
            <w:r>
              <w:rPr>
                <w:bCs/>
                <w:color w:val="000000"/>
                <w:lang w:eastAsia="en-US"/>
              </w:rPr>
              <w:t xml:space="preserve">     Hasan GÜLÇİMEN</w:t>
            </w:r>
          </w:p>
          <w:p w:rsidR="005444F3" w:rsidRPr="00583F59" w:rsidRDefault="005444F3" w:rsidP="000C34F6">
            <w:pPr>
              <w:tabs>
                <w:tab w:val="left" w:pos="3285"/>
              </w:tabs>
              <w:jc w:val="both"/>
              <w:rPr>
                <w:bCs/>
                <w:color w:val="000000"/>
                <w:lang w:eastAsia="en-US"/>
              </w:rPr>
            </w:pPr>
            <w:r w:rsidRPr="00583F59">
              <w:rPr>
                <w:bCs/>
                <w:color w:val="000000"/>
                <w:lang w:eastAsia="en-US"/>
              </w:rPr>
              <w:t xml:space="preserve">        Üye                                                                                                                               </w:t>
            </w:r>
            <w:proofErr w:type="spellStart"/>
            <w:r w:rsidRPr="00583F59">
              <w:rPr>
                <w:bCs/>
                <w:color w:val="000000"/>
                <w:lang w:eastAsia="en-US"/>
              </w:rPr>
              <w:t>Üye</w:t>
            </w:r>
            <w:proofErr w:type="spellEnd"/>
            <w:r w:rsidRPr="00583F59">
              <w:rPr>
                <w:bCs/>
                <w:color w:val="000000"/>
                <w:lang w:eastAsia="en-US"/>
              </w:rPr>
              <w:t xml:space="preserve">   </w:t>
            </w:r>
          </w:p>
          <w:p w:rsidR="005444F3" w:rsidRPr="00583F59" w:rsidRDefault="005444F3" w:rsidP="000C34F6">
            <w:pPr>
              <w:tabs>
                <w:tab w:val="left" w:pos="3285"/>
              </w:tabs>
              <w:jc w:val="both"/>
              <w:rPr>
                <w:bCs/>
                <w:color w:val="000000"/>
                <w:lang w:eastAsia="en-US"/>
              </w:rPr>
            </w:pPr>
          </w:p>
          <w:p w:rsidR="005444F3" w:rsidRPr="00583F59" w:rsidRDefault="005444F3" w:rsidP="000C34F6">
            <w:pPr>
              <w:tabs>
                <w:tab w:val="left" w:pos="3285"/>
              </w:tabs>
              <w:jc w:val="both"/>
              <w:rPr>
                <w:bCs/>
                <w:color w:val="000000"/>
                <w:lang w:eastAsia="en-US"/>
              </w:rPr>
            </w:pPr>
            <w:r w:rsidRPr="00583F59">
              <w:rPr>
                <w:bCs/>
                <w:color w:val="000000"/>
                <w:lang w:eastAsia="en-US"/>
              </w:rPr>
              <w:t xml:space="preserve">    </w:t>
            </w:r>
          </w:p>
          <w:p w:rsidR="005444F3" w:rsidRPr="00583F59"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p>
          <w:p w:rsidR="005444F3" w:rsidRDefault="005444F3" w:rsidP="000C34F6">
            <w:pPr>
              <w:tabs>
                <w:tab w:val="left" w:pos="3285"/>
              </w:tabs>
              <w:jc w:val="both"/>
              <w:rPr>
                <w:bCs/>
                <w:color w:val="000000"/>
                <w:lang w:eastAsia="en-US"/>
              </w:rPr>
            </w:pPr>
            <w:r>
              <w:rPr>
                <w:bCs/>
                <w:color w:val="000000"/>
                <w:lang w:eastAsia="en-US"/>
              </w:rPr>
              <w:t xml:space="preserve">                                      </w:t>
            </w:r>
          </w:p>
          <w:p w:rsidR="005444F3" w:rsidRDefault="005444F3" w:rsidP="000C34F6">
            <w:pPr>
              <w:tabs>
                <w:tab w:val="left" w:pos="3285"/>
              </w:tabs>
              <w:jc w:val="both"/>
              <w:rPr>
                <w:b/>
                <w:bCs/>
                <w:color w:val="000000"/>
                <w:lang w:eastAsia="en-US"/>
              </w:rPr>
            </w:pPr>
          </w:p>
        </w:tc>
      </w:tr>
    </w:tbl>
    <w:p w:rsidR="003F6A30" w:rsidRDefault="003F6A30"/>
    <w:sectPr w:rsidR="003F6A30" w:rsidSect="005444F3">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386"/>
    <w:rsid w:val="00072386"/>
    <w:rsid w:val="003F6A30"/>
    <w:rsid w:val="00544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44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4F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F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44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4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2022-09-12T08:20:00Z</dcterms:created>
  <dcterms:modified xsi:type="dcterms:W3CDTF">2022-09-12T08:21:00Z</dcterms:modified>
</cp:coreProperties>
</file>