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FE" w:rsidRDefault="00702DFE" w:rsidP="00702DFE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702DFE" w:rsidRDefault="00702DFE" w:rsidP="00702DFE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702DFE" w:rsidRDefault="00702DFE" w:rsidP="00702DFE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702DFE" w:rsidRDefault="00702DFE" w:rsidP="00702DFE">
      <w:pPr>
        <w:tabs>
          <w:tab w:val="left" w:pos="3285"/>
        </w:tabs>
        <w:jc w:val="center"/>
        <w:rPr>
          <w:b/>
        </w:rPr>
      </w:pPr>
      <w:r>
        <w:rPr>
          <w:b/>
        </w:rPr>
        <w:t>EĞİTİM KÜLTÜR VE SOSYAL HİZMETLER KOMİSYONU</w:t>
      </w:r>
    </w:p>
    <w:tbl>
      <w:tblPr>
        <w:tblStyle w:val="TabloKlavuzu"/>
        <w:tblW w:w="101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43"/>
        <w:gridCol w:w="7230"/>
      </w:tblGrid>
      <w:tr w:rsidR="00702DFE" w:rsidTr="003676C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FE" w:rsidRDefault="00702DFE" w:rsidP="003676C4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KOMİSYON BAŞKANI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FE" w:rsidRDefault="00702DFE" w:rsidP="003676C4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Nuri KÖKSOY</w:t>
            </w:r>
          </w:p>
        </w:tc>
      </w:tr>
      <w:tr w:rsidR="00702DFE" w:rsidTr="003676C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FE" w:rsidRDefault="00702DFE" w:rsidP="003676C4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BAŞKAN YARDIMCISI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FE" w:rsidRDefault="00702DFE" w:rsidP="003676C4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Şevket ÖZSOY</w:t>
            </w:r>
          </w:p>
        </w:tc>
      </w:tr>
      <w:tr w:rsidR="00702DFE" w:rsidTr="003676C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FE" w:rsidRDefault="00702DFE" w:rsidP="003676C4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ÜYELER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FE" w:rsidRDefault="00702DFE" w:rsidP="003676C4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Hamza KUTLUCA, Muhsin YAKUT, Hasan GÜLÇİMEN</w:t>
            </w:r>
          </w:p>
        </w:tc>
      </w:tr>
      <w:tr w:rsidR="00702DFE" w:rsidTr="003676C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FE" w:rsidRDefault="00702DFE" w:rsidP="003676C4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HAVALE TARİHİ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FE" w:rsidRDefault="00702DFE" w:rsidP="003676C4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01.07.2022</w:t>
            </w:r>
          </w:p>
        </w:tc>
      </w:tr>
      <w:tr w:rsidR="00702DFE" w:rsidTr="003676C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FE" w:rsidRDefault="00702DFE" w:rsidP="003676C4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KONUSU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FE" w:rsidRDefault="00702DFE" w:rsidP="003676C4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İlimizde bulunan kütüphane ve çalışmaları </w:t>
            </w:r>
          </w:p>
        </w:tc>
      </w:tr>
      <w:tr w:rsidR="00702DFE" w:rsidTr="003676C4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FE" w:rsidRPr="003B08DF" w:rsidRDefault="00702DFE" w:rsidP="00702DFE">
            <w:pPr>
              <w:pStyle w:val="NormalWeb"/>
              <w:jc w:val="both"/>
              <w:rPr>
                <w:color w:val="000000"/>
              </w:rPr>
            </w:pPr>
            <w:r w:rsidRPr="00821828">
              <w:rPr>
                <w:color w:val="000000"/>
              </w:rPr>
              <w:t xml:space="preserve">   </w:t>
            </w:r>
            <w:r w:rsidRPr="003B08DF">
              <w:rPr>
                <w:color w:val="000000"/>
              </w:rPr>
              <w:t xml:space="preserve">      </w:t>
            </w:r>
            <w:bookmarkStart w:id="0" w:name="_GoBack"/>
            <w:bookmarkEnd w:id="0"/>
            <w:r w:rsidRPr="003B08DF">
              <w:rPr>
                <w:color w:val="000000"/>
              </w:rPr>
              <w:t xml:space="preserve">İl Özel İdaresinin Eğitim görevi kapsamında verilen önerge gündeme alındıktan sonra Komisyonumuza havale edilmiştir. Komisyonumuz </w:t>
            </w:r>
            <w:r>
              <w:rPr>
                <w:color w:val="000000"/>
              </w:rPr>
              <w:t>6-7-8-18-19 Temmuz</w:t>
            </w:r>
            <w:r w:rsidRPr="003B08DF">
              <w:rPr>
                <w:color w:val="000000"/>
              </w:rPr>
              <w:t xml:space="preserve"> 2022 tarihleri arasında 5 iş günü çalışarak konu hakkındaki raporunu hazırlamış ve aşağıya çıkarmıştır. </w:t>
            </w:r>
          </w:p>
          <w:p w:rsidR="00702DFE" w:rsidRPr="003B08DF" w:rsidRDefault="00702DFE" w:rsidP="003676C4">
            <w:pPr>
              <w:pStyle w:val="NormalWeb"/>
              <w:jc w:val="both"/>
              <w:rPr>
                <w:color w:val="000000"/>
              </w:rPr>
            </w:pPr>
            <w:r w:rsidRPr="003B08DF">
              <w:rPr>
                <w:color w:val="000000"/>
              </w:rPr>
              <w:t xml:space="preserve">     İl Özel İdaresinin Eğitim</w:t>
            </w:r>
            <w:r>
              <w:rPr>
                <w:color w:val="000000"/>
              </w:rPr>
              <w:t>,</w:t>
            </w:r>
            <w:r w:rsidRPr="003B08DF">
              <w:rPr>
                <w:color w:val="000000"/>
              </w:rPr>
              <w:t xml:space="preserve"> Öğretim</w:t>
            </w:r>
            <w:r>
              <w:rPr>
                <w:color w:val="000000"/>
              </w:rPr>
              <w:t xml:space="preserve"> ve</w:t>
            </w:r>
            <w:r w:rsidRPr="003B08DF">
              <w:rPr>
                <w:color w:val="000000"/>
              </w:rPr>
              <w:t xml:space="preserve"> Sosyal Hizmetler görevi kapsamında verilen önergede İlimizde bulunan Kütüphane sayısı mobil kütüphane durumu, kitap sayısı ve öğrencilerin kütüphanelerden yararlanma durumu hakkında çalışma yapılması istenmiş, bu kapsamda yapılan Komisyon </w:t>
            </w:r>
            <w:r w:rsidRPr="003B08DF">
              <w:rPr>
                <w:color w:val="000000"/>
              </w:rPr>
              <w:t>toplantısı sonucunda</w:t>
            </w:r>
            <w:r w:rsidRPr="003B08DF">
              <w:rPr>
                <w:color w:val="000000"/>
              </w:rPr>
              <w:t xml:space="preserve"> hazırlanan rapor aşağıya çıkarılmıştır. </w:t>
            </w:r>
          </w:p>
          <w:p w:rsidR="00702DFE" w:rsidRPr="003B08DF" w:rsidRDefault="00702DFE" w:rsidP="003676C4">
            <w:pPr>
              <w:pStyle w:val="NormalWeb"/>
              <w:jc w:val="both"/>
              <w:rPr>
                <w:color w:val="000000"/>
              </w:rPr>
            </w:pPr>
            <w:r w:rsidRPr="003B08DF">
              <w:rPr>
                <w:color w:val="000000"/>
              </w:rPr>
              <w:t xml:space="preserve">     İlimiz Merkezde iki adet ve sekiz ilçe merkezinde birer adet, Delice </w:t>
            </w:r>
            <w:proofErr w:type="spellStart"/>
            <w:r w:rsidRPr="003B08DF">
              <w:rPr>
                <w:color w:val="000000"/>
              </w:rPr>
              <w:t>Büyükavşar</w:t>
            </w:r>
            <w:proofErr w:type="spellEnd"/>
            <w:r w:rsidRPr="003B08DF">
              <w:rPr>
                <w:color w:val="000000"/>
              </w:rPr>
              <w:t xml:space="preserve"> Köyü ve Çerikli Kasabasında, Balışeyh </w:t>
            </w:r>
            <w:proofErr w:type="spellStart"/>
            <w:r w:rsidRPr="003B08DF">
              <w:rPr>
                <w:color w:val="000000"/>
              </w:rPr>
              <w:t>Koçubaba</w:t>
            </w:r>
            <w:proofErr w:type="spellEnd"/>
            <w:r w:rsidRPr="003B08DF">
              <w:rPr>
                <w:color w:val="000000"/>
              </w:rPr>
              <w:t>,  Merkez Hasandede olmak üzere İlimizde toplam 14 adet kütüphanenin bulunduğu, ayrıca 1 adet gezici kütüphaneyle hizmet verildiği, kütüphanelerde yeterince kitabın mevcut olduğu, kitapların Kütüphaneler ve Yayımlar Genel Müdürlüğünce temin edildiği,</w:t>
            </w:r>
          </w:p>
          <w:p w:rsidR="00702DFE" w:rsidRPr="003B08DF" w:rsidRDefault="00702DFE" w:rsidP="003676C4">
            <w:pPr>
              <w:pStyle w:val="NormalWeb"/>
              <w:jc w:val="both"/>
              <w:rPr>
                <w:color w:val="201F1E"/>
                <w:shd w:val="clear" w:color="auto" w:fill="FFFFFF"/>
              </w:rPr>
            </w:pPr>
            <w:r w:rsidRPr="003B08DF">
              <w:rPr>
                <w:color w:val="201F1E"/>
                <w:shd w:val="clear" w:color="auto" w:fill="FFFFFF"/>
              </w:rPr>
              <w:t xml:space="preserve">    Öğrenci ve halkı kütüphaneye çekmek için Etkin kütüphane projesi kapsamında Etkileşimli kitap okuma, Akıl </w:t>
            </w:r>
            <w:proofErr w:type="gramStart"/>
            <w:r w:rsidRPr="003B08DF">
              <w:rPr>
                <w:color w:val="201F1E"/>
                <w:shd w:val="clear" w:color="auto" w:fill="FFFFFF"/>
              </w:rPr>
              <w:t>zeka</w:t>
            </w:r>
            <w:proofErr w:type="gramEnd"/>
            <w:r w:rsidRPr="003B08DF">
              <w:rPr>
                <w:color w:val="201F1E"/>
                <w:shd w:val="clear" w:color="auto" w:fill="FFFFFF"/>
              </w:rPr>
              <w:t xml:space="preserve"> Oyunlar, Film </w:t>
            </w:r>
            <w:r w:rsidRPr="003B08DF">
              <w:rPr>
                <w:color w:val="201F1E"/>
                <w:shd w:val="clear" w:color="auto" w:fill="FFFFFF"/>
              </w:rPr>
              <w:t>Günleri, Seminer</w:t>
            </w:r>
            <w:r w:rsidRPr="003B08DF">
              <w:rPr>
                <w:color w:val="201F1E"/>
                <w:shd w:val="clear" w:color="auto" w:fill="FFFFFF"/>
              </w:rPr>
              <w:t xml:space="preserve">, konferans, Okur Yazar buluşması, Kurslar, Masal Okuma </w:t>
            </w:r>
            <w:r>
              <w:rPr>
                <w:color w:val="201F1E"/>
                <w:shd w:val="clear" w:color="auto" w:fill="FFFFFF"/>
              </w:rPr>
              <w:t>ihtiyacı gibi etkinliklerin düzenlendiği,</w:t>
            </w:r>
          </w:p>
          <w:p w:rsidR="00702DFE" w:rsidRDefault="00702DFE" w:rsidP="003676C4">
            <w:pPr>
              <w:pStyle w:val="NormalWeb"/>
              <w:jc w:val="both"/>
              <w:rPr>
                <w:color w:val="201F1E"/>
                <w:shd w:val="clear" w:color="auto" w:fill="FFFFFF"/>
              </w:rPr>
            </w:pPr>
            <w:r>
              <w:rPr>
                <w:color w:val="201F1E"/>
                <w:shd w:val="clear" w:color="auto" w:fill="FFFFFF"/>
              </w:rPr>
              <w:t xml:space="preserve">    </w:t>
            </w:r>
            <w:proofErr w:type="gramStart"/>
            <w:r w:rsidRPr="003B08DF">
              <w:rPr>
                <w:color w:val="201F1E"/>
                <w:shd w:val="clear" w:color="auto" w:fill="FFFFFF"/>
              </w:rPr>
              <w:t xml:space="preserve">Okuyucu artırmak için düzenlenecek kültürel etkinlikler </w:t>
            </w:r>
            <w:r w:rsidRPr="003B08DF">
              <w:rPr>
                <w:color w:val="201F1E"/>
                <w:shd w:val="clear" w:color="auto" w:fill="FFFFFF"/>
              </w:rPr>
              <w:t>ve Okuryazar</w:t>
            </w:r>
            <w:r w:rsidRPr="003B08DF">
              <w:rPr>
                <w:color w:val="201F1E"/>
                <w:shd w:val="clear" w:color="auto" w:fill="FFFFFF"/>
              </w:rPr>
              <w:t xml:space="preserve"> </w:t>
            </w:r>
            <w:r w:rsidRPr="003B08DF">
              <w:rPr>
                <w:color w:val="201F1E"/>
                <w:shd w:val="clear" w:color="auto" w:fill="FFFFFF"/>
              </w:rPr>
              <w:t>buluşması, seminerler</w:t>
            </w:r>
            <w:r w:rsidRPr="003B08DF">
              <w:rPr>
                <w:color w:val="201F1E"/>
                <w:shd w:val="clear" w:color="auto" w:fill="FFFFFF"/>
              </w:rPr>
              <w:t xml:space="preserve">, kurslar, çok okuyanlara verilecek hediyeler  ve kitap taşıma poşeti yaptırmak için  </w:t>
            </w:r>
            <w:r>
              <w:rPr>
                <w:color w:val="201F1E"/>
                <w:shd w:val="clear" w:color="auto" w:fill="FFFFFF"/>
              </w:rPr>
              <w:t xml:space="preserve">ödeneğe ihtiyaç </w:t>
            </w:r>
            <w:r w:rsidRPr="003B08DF">
              <w:rPr>
                <w:color w:val="201F1E"/>
                <w:shd w:val="clear" w:color="auto" w:fill="FFFFFF"/>
              </w:rPr>
              <w:t>olduğu, Merkeze uzak semtlerde yaşayan vatandaşlarımızın yararlanması için hizmet veren gezici kütüphane için Mazot desteği gerektiği, Balışeyh ve Delice İlçelerinde yeni kütüphane binasına</w:t>
            </w:r>
            <w:r>
              <w:rPr>
                <w:color w:val="201F1E"/>
                <w:shd w:val="clear" w:color="auto" w:fill="FFFFFF"/>
              </w:rPr>
              <w:t xml:space="preserve"> ihtiyaç olduğu yapılan çalışmadan anlaşılmıştır.</w:t>
            </w:r>
            <w:proofErr w:type="gramEnd"/>
          </w:p>
          <w:p w:rsidR="00702DFE" w:rsidRPr="003B08DF" w:rsidRDefault="00702DFE" w:rsidP="003676C4">
            <w:pPr>
              <w:pStyle w:val="NormalWeb"/>
              <w:jc w:val="both"/>
              <w:rPr>
                <w:color w:val="000000"/>
              </w:rPr>
            </w:pPr>
            <w:r w:rsidRPr="003B08DF">
              <w:rPr>
                <w:color w:val="201F1E"/>
                <w:shd w:val="clear" w:color="auto" w:fill="FFFFFF"/>
              </w:rPr>
              <w:t xml:space="preserve"> </w:t>
            </w:r>
            <w:r>
              <w:rPr>
                <w:color w:val="201F1E"/>
                <w:shd w:val="clear" w:color="auto" w:fill="FFFFFF"/>
              </w:rPr>
              <w:t xml:space="preserve">   </w:t>
            </w:r>
            <w:r w:rsidRPr="003B08DF">
              <w:rPr>
                <w:color w:val="201F1E"/>
                <w:shd w:val="clear" w:color="auto" w:fill="FFFFFF"/>
              </w:rPr>
              <w:t>2023 Yılı bütçe çalışmalarında yukarıda açıklaması yapılan hususlar için ödenek ayrılması hususu Komisyon görüşü olarak belirlenmiştir.</w:t>
            </w:r>
          </w:p>
          <w:p w:rsidR="00702DFE" w:rsidRPr="00583F59" w:rsidRDefault="00702DFE" w:rsidP="003676C4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   5302 Sayılı yasada geçen İl Özel İdaresinin Eğitim Hizmetleri görevi</w:t>
            </w:r>
            <w:r w:rsidRPr="00583F59">
              <w:rPr>
                <w:bCs/>
                <w:color w:val="000000"/>
                <w:lang w:eastAsia="en-US"/>
              </w:rPr>
              <w:t xml:space="preserve"> kapsamında yapılan </w:t>
            </w:r>
            <w:r>
              <w:rPr>
                <w:bCs/>
                <w:color w:val="000000"/>
                <w:lang w:eastAsia="en-US"/>
              </w:rPr>
              <w:t>Komisyon</w:t>
            </w:r>
            <w:r w:rsidRPr="00583F59">
              <w:rPr>
                <w:bCs/>
                <w:color w:val="000000"/>
                <w:lang w:eastAsia="en-US"/>
              </w:rPr>
              <w:t xml:space="preserve"> çalışma</w:t>
            </w:r>
            <w:r>
              <w:rPr>
                <w:bCs/>
                <w:color w:val="000000"/>
                <w:lang w:eastAsia="en-US"/>
              </w:rPr>
              <w:t xml:space="preserve"> raporu</w:t>
            </w:r>
            <w:r w:rsidRPr="00583F59">
              <w:rPr>
                <w:bCs/>
                <w:color w:val="000000"/>
                <w:lang w:eastAsia="en-US"/>
              </w:rPr>
              <w:t xml:space="preserve"> </w:t>
            </w:r>
            <w:r>
              <w:rPr>
                <w:bCs/>
                <w:color w:val="000000"/>
                <w:lang w:eastAsia="en-US"/>
              </w:rPr>
              <w:t>İl Genel Meclisinin bilgilerine</w:t>
            </w:r>
            <w:r w:rsidRPr="00583F59">
              <w:rPr>
                <w:bCs/>
                <w:color w:val="000000"/>
                <w:lang w:eastAsia="en-US"/>
              </w:rPr>
              <w:t xml:space="preserve"> arz olunur.</w:t>
            </w:r>
          </w:p>
          <w:p w:rsidR="00702DFE" w:rsidRPr="00583F59" w:rsidRDefault="00702DFE" w:rsidP="003676C4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702DFE" w:rsidRPr="00583F59" w:rsidRDefault="00702DFE" w:rsidP="003676C4">
            <w:pPr>
              <w:tabs>
                <w:tab w:val="left" w:pos="1537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ab/>
            </w:r>
          </w:p>
          <w:p w:rsidR="00702DFE" w:rsidRPr="00583F59" w:rsidRDefault="00702DFE" w:rsidP="003676C4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Nuri KÖKSOY                                       Şevket ÖZSOY                                           Hamza KUTLUCA</w:t>
            </w:r>
          </w:p>
          <w:p w:rsidR="00702DFE" w:rsidRPr="00583F59" w:rsidRDefault="00702DFE" w:rsidP="003676C4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 w:rsidRPr="00583F59">
              <w:rPr>
                <w:bCs/>
                <w:color w:val="000000"/>
                <w:lang w:eastAsia="en-US"/>
              </w:rPr>
              <w:t>Komisyon Başkanı                                  Başkan Vekili                                                Sözcü</w:t>
            </w:r>
          </w:p>
          <w:p w:rsidR="00702DFE" w:rsidRPr="00583F59" w:rsidRDefault="00702DFE" w:rsidP="003676C4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702DFE" w:rsidRPr="00583F59" w:rsidRDefault="00702DFE" w:rsidP="003676C4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702DFE" w:rsidRPr="00583F59" w:rsidRDefault="00702DFE" w:rsidP="003676C4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702DFE" w:rsidRPr="00583F59" w:rsidRDefault="00702DFE" w:rsidP="003676C4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702DFE" w:rsidRPr="00583F59" w:rsidRDefault="00702DFE" w:rsidP="003676C4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702DFE" w:rsidRPr="00583F59" w:rsidRDefault="00702DFE" w:rsidP="003676C4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702DFE" w:rsidRPr="00583F59" w:rsidRDefault="00702DFE" w:rsidP="003676C4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Muhsin YAKUT </w:t>
            </w:r>
            <w:r w:rsidRPr="00583F59">
              <w:rPr>
                <w:bCs/>
                <w:color w:val="000000"/>
                <w:lang w:eastAsia="en-US"/>
              </w:rPr>
              <w:t xml:space="preserve">                                                                                             </w:t>
            </w:r>
            <w:r>
              <w:rPr>
                <w:bCs/>
                <w:color w:val="000000"/>
                <w:lang w:eastAsia="en-US"/>
              </w:rPr>
              <w:t xml:space="preserve">     Hasan GÜLÇİMEN</w:t>
            </w:r>
          </w:p>
          <w:p w:rsidR="00702DFE" w:rsidRPr="00583F59" w:rsidRDefault="00702DFE" w:rsidP="003676C4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 w:rsidRPr="00583F59">
              <w:rPr>
                <w:bCs/>
                <w:color w:val="000000"/>
                <w:lang w:eastAsia="en-US"/>
              </w:rPr>
              <w:t xml:space="preserve">        Üye                                                                                                                               </w:t>
            </w:r>
            <w:proofErr w:type="spellStart"/>
            <w:r w:rsidRPr="00583F59">
              <w:rPr>
                <w:bCs/>
                <w:color w:val="000000"/>
                <w:lang w:eastAsia="en-US"/>
              </w:rPr>
              <w:t>Üye</w:t>
            </w:r>
            <w:proofErr w:type="spellEnd"/>
            <w:r w:rsidRPr="00583F59">
              <w:rPr>
                <w:bCs/>
                <w:color w:val="000000"/>
                <w:lang w:eastAsia="en-US"/>
              </w:rPr>
              <w:t xml:space="preserve">   </w:t>
            </w:r>
          </w:p>
          <w:p w:rsidR="00702DFE" w:rsidRPr="00583F59" w:rsidRDefault="00702DFE" w:rsidP="003676C4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702DFE" w:rsidRPr="00583F59" w:rsidRDefault="00702DFE" w:rsidP="003676C4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 w:rsidRPr="00583F59">
              <w:rPr>
                <w:bCs/>
                <w:color w:val="000000"/>
                <w:lang w:eastAsia="en-US"/>
              </w:rPr>
              <w:t xml:space="preserve">    </w:t>
            </w:r>
          </w:p>
          <w:p w:rsidR="00702DFE" w:rsidRPr="00583F59" w:rsidRDefault="00702DFE" w:rsidP="003676C4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702DFE" w:rsidRDefault="00702DFE" w:rsidP="003676C4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                            </w:t>
            </w:r>
          </w:p>
          <w:p w:rsidR="00702DFE" w:rsidRDefault="00702DFE" w:rsidP="003676C4">
            <w:pPr>
              <w:tabs>
                <w:tab w:val="left" w:pos="3285"/>
              </w:tabs>
              <w:jc w:val="both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3F6A30" w:rsidRDefault="003F6A30"/>
    <w:sectPr w:rsidR="003F6A30" w:rsidSect="00702DFE">
      <w:pgSz w:w="11906" w:h="16838"/>
      <w:pgMar w:top="568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8E0"/>
    <w:rsid w:val="000F58E0"/>
    <w:rsid w:val="003F6A30"/>
    <w:rsid w:val="0070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2D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02DF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2D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02D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2022-08-09T07:06:00Z</dcterms:created>
  <dcterms:modified xsi:type="dcterms:W3CDTF">2022-08-09T07:07:00Z</dcterms:modified>
</cp:coreProperties>
</file>