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6E69" w:rsidRPr="00D26E69" w:rsidRDefault="00D26E69" w:rsidP="00D26E69">
      <w:pPr>
        <w:tabs>
          <w:tab w:val="left" w:pos="3285"/>
        </w:tabs>
        <w:jc w:val="center"/>
        <w:rPr>
          <w:b/>
        </w:rPr>
      </w:pPr>
      <w:r w:rsidRPr="00D26E69">
        <w:rPr>
          <w:b/>
        </w:rPr>
        <w:t>T.C.</w:t>
      </w:r>
    </w:p>
    <w:p w:rsidR="00D26E69" w:rsidRPr="00D26E69" w:rsidRDefault="00D26E69" w:rsidP="00D26E69">
      <w:pPr>
        <w:tabs>
          <w:tab w:val="left" w:pos="3285"/>
        </w:tabs>
        <w:jc w:val="center"/>
        <w:rPr>
          <w:b/>
        </w:rPr>
      </w:pPr>
      <w:r w:rsidRPr="00D26E69">
        <w:rPr>
          <w:b/>
        </w:rPr>
        <w:t>KIRIKKALE İL ÖZEL İDARESİ</w:t>
      </w:r>
    </w:p>
    <w:p w:rsidR="00D26E69" w:rsidRPr="00D26E69" w:rsidRDefault="00D26E69" w:rsidP="00D26E69">
      <w:pPr>
        <w:tabs>
          <w:tab w:val="left" w:pos="3285"/>
        </w:tabs>
        <w:jc w:val="center"/>
        <w:rPr>
          <w:b/>
        </w:rPr>
      </w:pPr>
      <w:r w:rsidRPr="00D26E69">
        <w:rPr>
          <w:b/>
        </w:rPr>
        <w:t xml:space="preserve">İL GENEL MECLİSİ </w:t>
      </w:r>
    </w:p>
    <w:p w:rsidR="00D26E69" w:rsidRPr="00D26E69" w:rsidRDefault="00D26E69" w:rsidP="00D26E69">
      <w:pPr>
        <w:tabs>
          <w:tab w:val="left" w:pos="3285"/>
        </w:tabs>
        <w:jc w:val="center"/>
        <w:rPr>
          <w:b/>
        </w:rPr>
      </w:pPr>
      <w:r w:rsidRPr="00D26E69">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7513"/>
      </w:tblGrid>
      <w:tr w:rsidR="00D26E69" w:rsidRPr="00D26E69" w:rsidTr="00D26E69">
        <w:trPr>
          <w:trHeight w:val="308"/>
        </w:trPr>
        <w:tc>
          <w:tcPr>
            <w:tcW w:w="3261" w:type="dxa"/>
            <w:tcBorders>
              <w:top w:val="single" w:sz="4" w:space="0" w:color="auto"/>
              <w:left w:val="single" w:sz="4" w:space="0" w:color="auto"/>
              <w:bottom w:val="single" w:sz="4" w:space="0" w:color="auto"/>
              <w:right w:val="single" w:sz="4" w:space="0" w:color="auto"/>
            </w:tcBorders>
            <w:vAlign w:val="center"/>
            <w:hideMark/>
          </w:tcPr>
          <w:p w:rsidR="00D26E69" w:rsidRPr="00D26E69" w:rsidRDefault="00D26E69" w:rsidP="009A4C5E">
            <w:pPr>
              <w:pStyle w:val="stbilgi"/>
              <w:rPr>
                <w:b/>
              </w:rPr>
            </w:pPr>
            <w:r w:rsidRPr="00D26E69">
              <w:rPr>
                <w:b/>
              </w:rPr>
              <w:t>KOMİSYON BAŞKANI</w:t>
            </w:r>
          </w:p>
        </w:tc>
        <w:tc>
          <w:tcPr>
            <w:tcW w:w="7513" w:type="dxa"/>
            <w:tcBorders>
              <w:top w:val="single" w:sz="4" w:space="0" w:color="auto"/>
              <w:left w:val="single" w:sz="4" w:space="0" w:color="auto"/>
              <w:bottom w:val="single" w:sz="4" w:space="0" w:color="auto"/>
              <w:right w:val="single" w:sz="4" w:space="0" w:color="auto"/>
            </w:tcBorders>
            <w:vAlign w:val="center"/>
          </w:tcPr>
          <w:p w:rsidR="00D26E69" w:rsidRPr="00D26E69" w:rsidRDefault="00D26E69" w:rsidP="009A4C5E">
            <w:pPr>
              <w:pStyle w:val="stbilgi"/>
              <w:rPr>
                <w:b/>
              </w:rPr>
            </w:pPr>
            <w:r w:rsidRPr="00D26E69">
              <w:rPr>
                <w:b/>
              </w:rPr>
              <w:t>Rıza USLU</w:t>
            </w:r>
          </w:p>
        </w:tc>
      </w:tr>
      <w:tr w:rsidR="00D26E69" w:rsidRPr="00D26E69" w:rsidTr="00D26E69">
        <w:trPr>
          <w:trHeight w:val="302"/>
        </w:trPr>
        <w:tc>
          <w:tcPr>
            <w:tcW w:w="3261" w:type="dxa"/>
            <w:tcBorders>
              <w:top w:val="single" w:sz="4" w:space="0" w:color="auto"/>
              <w:left w:val="single" w:sz="4" w:space="0" w:color="auto"/>
              <w:bottom w:val="single" w:sz="4" w:space="0" w:color="auto"/>
              <w:right w:val="single" w:sz="4" w:space="0" w:color="auto"/>
            </w:tcBorders>
            <w:vAlign w:val="bottom"/>
          </w:tcPr>
          <w:p w:rsidR="00D26E69" w:rsidRPr="00D26E69" w:rsidRDefault="00D26E69" w:rsidP="009A4C5E">
            <w:pPr>
              <w:pStyle w:val="stbilgi"/>
              <w:rPr>
                <w:b/>
              </w:rPr>
            </w:pPr>
            <w:r w:rsidRPr="00D26E69">
              <w:rPr>
                <w:b/>
              </w:rPr>
              <w:t>BAŞKANVEKİLİ</w:t>
            </w:r>
          </w:p>
        </w:tc>
        <w:tc>
          <w:tcPr>
            <w:tcW w:w="7513" w:type="dxa"/>
            <w:tcBorders>
              <w:top w:val="single" w:sz="4" w:space="0" w:color="auto"/>
              <w:left w:val="single" w:sz="4" w:space="0" w:color="auto"/>
              <w:bottom w:val="single" w:sz="4" w:space="0" w:color="auto"/>
              <w:right w:val="single" w:sz="4" w:space="0" w:color="auto"/>
            </w:tcBorders>
          </w:tcPr>
          <w:p w:rsidR="00D26E69" w:rsidRPr="00D26E69" w:rsidRDefault="00D26E69" w:rsidP="009A4C5E">
            <w:pPr>
              <w:pStyle w:val="stbilgi"/>
              <w:rPr>
                <w:b/>
              </w:rPr>
            </w:pPr>
            <w:r w:rsidRPr="00D26E69">
              <w:rPr>
                <w:b/>
              </w:rPr>
              <w:t>Alper ÖZGÜ</w:t>
            </w:r>
          </w:p>
        </w:tc>
      </w:tr>
      <w:tr w:rsidR="00D26E69" w:rsidRPr="00D26E69" w:rsidTr="00D26E69">
        <w:tc>
          <w:tcPr>
            <w:tcW w:w="3261" w:type="dxa"/>
            <w:tcBorders>
              <w:top w:val="single" w:sz="4" w:space="0" w:color="auto"/>
              <w:left w:val="single" w:sz="4" w:space="0" w:color="auto"/>
              <w:bottom w:val="single" w:sz="4" w:space="0" w:color="auto"/>
              <w:right w:val="single" w:sz="4" w:space="0" w:color="auto"/>
            </w:tcBorders>
          </w:tcPr>
          <w:p w:rsidR="00D26E69" w:rsidRPr="00D26E69" w:rsidRDefault="00D26E69" w:rsidP="009A4C5E">
            <w:pPr>
              <w:tabs>
                <w:tab w:val="left" w:pos="3285"/>
              </w:tabs>
              <w:ind w:right="310"/>
              <w:jc w:val="both"/>
              <w:rPr>
                <w:b/>
              </w:rPr>
            </w:pPr>
            <w:r w:rsidRPr="00D26E69">
              <w:rPr>
                <w:b/>
              </w:rPr>
              <w:t xml:space="preserve"> ÜYELER</w:t>
            </w:r>
          </w:p>
        </w:tc>
        <w:tc>
          <w:tcPr>
            <w:tcW w:w="7513" w:type="dxa"/>
            <w:tcBorders>
              <w:top w:val="single" w:sz="4" w:space="0" w:color="auto"/>
              <w:left w:val="single" w:sz="4" w:space="0" w:color="auto"/>
              <w:bottom w:val="single" w:sz="4" w:space="0" w:color="auto"/>
              <w:right w:val="single" w:sz="4" w:space="0" w:color="auto"/>
            </w:tcBorders>
          </w:tcPr>
          <w:p w:rsidR="00D26E69" w:rsidRPr="00D26E69" w:rsidRDefault="00D26E69" w:rsidP="009A4C5E">
            <w:pPr>
              <w:tabs>
                <w:tab w:val="left" w:pos="3285"/>
              </w:tabs>
              <w:rPr>
                <w:b/>
              </w:rPr>
            </w:pPr>
            <w:r w:rsidRPr="00D26E69">
              <w:rPr>
                <w:b/>
              </w:rPr>
              <w:t>Nuri KÖKSOY, İlyas CANÖZ, Tarık KAYA</w:t>
            </w:r>
          </w:p>
        </w:tc>
      </w:tr>
      <w:tr w:rsidR="00D26E69" w:rsidRPr="00D26E69" w:rsidTr="00D26E69">
        <w:tc>
          <w:tcPr>
            <w:tcW w:w="3261" w:type="dxa"/>
            <w:tcBorders>
              <w:top w:val="single" w:sz="4" w:space="0" w:color="auto"/>
              <w:left w:val="single" w:sz="4" w:space="0" w:color="auto"/>
              <w:bottom w:val="single" w:sz="4" w:space="0" w:color="auto"/>
              <w:right w:val="single" w:sz="4" w:space="0" w:color="auto"/>
            </w:tcBorders>
            <w:hideMark/>
          </w:tcPr>
          <w:p w:rsidR="00D26E69" w:rsidRPr="00D26E69" w:rsidRDefault="00D26E69" w:rsidP="009A4C5E">
            <w:pPr>
              <w:tabs>
                <w:tab w:val="left" w:pos="3285"/>
              </w:tabs>
              <w:rPr>
                <w:b/>
              </w:rPr>
            </w:pPr>
            <w:r w:rsidRPr="00D26E69">
              <w:rPr>
                <w:b/>
              </w:rPr>
              <w:t>TEKLİFİN TARİHİ</w:t>
            </w:r>
          </w:p>
        </w:tc>
        <w:tc>
          <w:tcPr>
            <w:tcW w:w="7513" w:type="dxa"/>
            <w:tcBorders>
              <w:top w:val="single" w:sz="4" w:space="0" w:color="auto"/>
              <w:left w:val="single" w:sz="4" w:space="0" w:color="auto"/>
              <w:bottom w:val="single" w:sz="4" w:space="0" w:color="auto"/>
              <w:right w:val="single" w:sz="4" w:space="0" w:color="auto"/>
            </w:tcBorders>
          </w:tcPr>
          <w:p w:rsidR="00D26E69" w:rsidRPr="00D26E69" w:rsidRDefault="00D26E69" w:rsidP="009A4C5E">
            <w:pPr>
              <w:tabs>
                <w:tab w:val="left" w:pos="3285"/>
              </w:tabs>
              <w:rPr>
                <w:b/>
              </w:rPr>
            </w:pPr>
            <w:r w:rsidRPr="00D26E69">
              <w:rPr>
                <w:b/>
              </w:rPr>
              <w:t>01.06.2022</w:t>
            </w:r>
          </w:p>
        </w:tc>
      </w:tr>
      <w:tr w:rsidR="00D26E69" w:rsidRPr="00D26E69" w:rsidTr="00D26E69">
        <w:trPr>
          <w:trHeight w:val="272"/>
        </w:trPr>
        <w:tc>
          <w:tcPr>
            <w:tcW w:w="3261" w:type="dxa"/>
            <w:tcBorders>
              <w:top w:val="single" w:sz="4" w:space="0" w:color="auto"/>
              <w:left w:val="single" w:sz="4" w:space="0" w:color="auto"/>
              <w:bottom w:val="single" w:sz="4" w:space="0" w:color="auto"/>
              <w:right w:val="single" w:sz="4" w:space="0" w:color="auto"/>
            </w:tcBorders>
            <w:vAlign w:val="center"/>
            <w:hideMark/>
          </w:tcPr>
          <w:p w:rsidR="00D26E69" w:rsidRPr="00D26E69" w:rsidRDefault="00D26E69" w:rsidP="009A4C5E">
            <w:pPr>
              <w:tabs>
                <w:tab w:val="left" w:pos="3285"/>
              </w:tabs>
              <w:rPr>
                <w:b/>
              </w:rPr>
            </w:pPr>
            <w:r w:rsidRPr="00D26E69">
              <w:rPr>
                <w:b/>
              </w:rPr>
              <w:t>KONUSU</w:t>
            </w:r>
          </w:p>
        </w:tc>
        <w:tc>
          <w:tcPr>
            <w:tcW w:w="7513" w:type="dxa"/>
            <w:tcBorders>
              <w:top w:val="single" w:sz="4" w:space="0" w:color="auto"/>
              <w:left w:val="single" w:sz="4" w:space="0" w:color="auto"/>
              <w:bottom w:val="single" w:sz="4" w:space="0" w:color="auto"/>
              <w:right w:val="single" w:sz="4" w:space="0" w:color="auto"/>
            </w:tcBorders>
            <w:vAlign w:val="center"/>
          </w:tcPr>
          <w:p w:rsidR="00D26E69" w:rsidRPr="00D26E69" w:rsidRDefault="00D26E69" w:rsidP="009A4C5E">
            <w:pPr>
              <w:tabs>
                <w:tab w:val="left" w:pos="3285"/>
              </w:tabs>
              <w:rPr>
                <w:b/>
              </w:rPr>
            </w:pPr>
            <w:proofErr w:type="spellStart"/>
            <w:r w:rsidRPr="00D26E69">
              <w:rPr>
                <w:b/>
              </w:rPr>
              <w:t>Pandemi</w:t>
            </w:r>
            <w:proofErr w:type="spellEnd"/>
            <w:r w:rsidRPr="00D26E69">
              <w:rPr>
                <w:b/>
              </w:rPr>
              <w:t xml:space="preserve"> sürecindeki son durum</w:t>
            </w:r>
          </w:p>
        </w:tc>
      </w:tr>
      <w:tr w:rsidR="00D26E69" w:rsidRPr="00D26E69" w:rsidTr="00D26E69">
        <w:tc>
          <w:tcPr>
            <w:tcW w:w="3261" w:type="dxa"/>
            <w:tcBorders>
              <w:top w:val="single" w:sz="4" w:space="0" w:color="auto"/>
              <w:left w:val="single" w:sz="4" w:space="0" w:color="auto"/>
              <w:bottom w:val="single" w:sz="4" w:space="0" w:color="auto"/>
              <w:right w:val="single" w:sz="4" w:space="0" w:color="auto"/>
            </w:tcBorders>
            <w:hideMark/>
          </w:tcPr>
          <w:p w:rsidR="00D26E69" w:rsidRPr="00D26E69" w:rsidRDefault="00D26E69" w:rsidP="009A4C5E">
            <w:pPr>
              <w:tabs>
                <w:tab w:val="left" w:pos="3285"/>
              </w:tabs>
              <w:rPr>
                <w:b/>
              </w:rPr>
            </w:pPr>
            <w:r w:rsidRPr="00D26E69">
              <w:rPr>
                <w:b/>
              </w:rPr>
              <w:t xml:space="preserve"> HAVALE TARİHİ</w:t>
            </w:r>
          </w:p>
        </w:tc>
        <w:tc>
          <w:tcPr>
            <w:tcW w:w="7513" w:type="dxa"/>
            <w:tcBorders>
              <w:top w:val="single" w:sz="4" w:space="0" w:color="auto"/>
              <w:left w:val="single" w:sz="4" w:space="0" w:color="auto"/>
              <w:bottom w:val="single" w:sz="4" w:space="0" w:color="auto"/>
              <w:right w:val="single" w:sz="4" w:space="0" w:color="auto"/>
            </w:tcBorders>
          </w:tcPr>
          <w:p w:rsidR="00D26E69" w:rsidRPr="00D26E69" w:rsidRDefault="00D26E69" w:rsidP="009A4C5E">
            <w:pPr>
              <w:tabs>
                <w:tab w:val="left" w:pos="3285"/>
              </w:tabs>
              <w:rPr>
                <w:b/>
              </w:rPr>
            </w:pPr>
            <w:r w:rsidRPr="00D26E69">
              <w:rPr>
                <w:b/>
              </w:rPr>
              <w:t>05.04.2022</w:t>
            </w:r>
          </w:p>
        </w:tc>
      </w:tr>
      <w:tr w:rsidR="00D26E69" w:rsidRPr="00D26E69" w:rsidTr="009A4C5E">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D26E69" w:rsidRPr="00D26E69" w:rsidRDefault="00D26E69" w:rsidP="009A4C5E">
            <w:pPr>
              <w:pStyle w:val="paragraph"/>
              <w:spacing w:before="0" w:beforeAutospacing="0" w:after="0" w:afterAutospacing="0"/>
              <w:jc w:val="both"/>
              <w:textAlignment w:val="baseline"/>
              <w:rPr>
                <w:b/>
              </w:rPr>
            </w:pPr>
          </w:p>
          <w:p w:rsidR="00D26E69" w:rsidRPr="00D26E69" w:rsidRDefault="00D26E69" w:rsidP="009A4C5E">
            <w:pPr>
              <w:pStyle w:val="paragraph"/>
              <w:spacing w:before="0" w:beforeAutospacing="0" w:after="0" w:afterAutospacing="0"/>
              <w:jc w:val="both"/>
              <w:textAlignment w:val="baseline"/>
            </w:pPr>
            <w:r w:rsidRPr="00D26E69">
              <w:rPr>
                <w:b/>
              </w:rPr>
              <w:t xml:space="preserve">     </w:t>
            </w:r>
            <w:r w:rsidRPr="00D26E69">
              <w:t xml:space="preserve">İl Özel İdaresinin Çevre ve Sağlık görevi kapsamında verilen </w:t>
            </w:r>
            <w:proofErr w:type="spellStart"/>
            <w:r w:rsidRPr="00D26E69">
              <w:t>Pandemi</w:t>
            </w:r>
            <w:proofErr w:type="spellEnd"/>
            <w:r w:rsidRPr="00D26E69">
              <w:t xml:space="preserve"> içerikli önerge gündeme alındıktan sonra Komisyonumuza havale edilmiştir. Komisyonumuz 6 Haziran 2022 – 10 Haziran 2022 tarihleri arasında 5 iş günü toplanarak teklif hakkındaki çalışmasının tamamlayarak raporu hazırlamış ve aşağıya çıkarmıştır.</w:t>
            </w:r>
          </w:p>
          <w:p w:rsidR="00D26E69" w:rsidRPr="00D26E69" w:rsidRDefault="00D26E69" w:rsidP="009A4C5E">
            <w:pPr>
              <w:pStyle w:val="NormalWeb"/>
              <w:jc w:val="both"/>
              <w:rPr>
                <w:color w:val="000000"/>
              </w:rPr>
            </w:pPr>
            <w:r w:rsidRPr="00D26E69">
              <w:rPr>
                <w:color w:val="000000"/>
              </w:rPr>
              <w:t xml:space="preserve">      Türkiye'de ilk Covid-19 vakasının tespit edildiği 11 Mart 2020'den bu yana görülen vaka sayısı 15 milyon 123 bin 331'e çıktığı, hayatını kaybedenlerin sayısı ise 99 bin 32 olarak rapor edilmiştir. Dünya Sağlık Örgütü Covid-19 vakalarının 110 ülkede artış gösterdiğine dikkati çekerek, salgının bitmediği hususundaki uyarıları devam ettirmektedir.</w:t>
            </w:r>
          </w:p>
          <w:p w:rsidR="00D26E69" w:rsidRPr="00D26E69" w:rsidRDefault="00D26E69" w:rsidP="009A4C5E">
            <w:pPr>
              <w:pStyle w:val="NormalWeb"/>
              <w:jc w:val="both"/>
              <w:rPr>
                <w:color w:val="000000"/>
              </w:rPr>
            </w:pPr>
            <w:r w:rsidRPr="00D26E69">
              <w:rPr>
                <w:color w:val="000000"/>
              </w:rPr>
              <w:t xml:space="preserve">       </w:t>
            </w:r>
            <w:proofErr w:type="gramStart"/>
            <w:r w:rsidRPr="00D26E69">
              <w:rPr>
                <w:color w:val="000000"/>
              </w:rPr>
              <w:t>Örgütün Cenevre merkezindeki basın toplantısında, Covid-19 vakalarına dair son gelişmeleri değerlendirilmiş, Covid-19'un alt varyantlarından BA.4 ve BA.5'in 110 ülkede vaka artışlarını tetiklediğini belirten yetkililer "Küresel vaka artışlarında yüzde 20 yükselme görülürken DSÖ'nün 3 bölgesinde ölüm oranlarının arttığını Salgının değişim gösterdiği, Virüsle mücadelede ilerleme kat edildiği fakat salgının henüz bitmediğini" değerlendirerek raporlama yapıldığı bu hususla ilgili çalışmalar arasındadır.</w:t>
            </w:r>
            <w:proofErr w:type="gramEnd"/>
          </w:p>
          <w:p w:rsidR="00D26E69" w:rsidRPr="00D26E69" w:rsidRDefault="00D26E69" w:rsidP="009A4C5E">
            <w:pPr>
              <w:pStyle w:val="NormalWeb"/>
              <w:jc w:val="both"/>
              <w:rPr>
                <w:color w:val="000000"/>
              </w:rPr>
            </w:pPr>
            <w:r w:rsidRPr="00D26E69">
              <w:rPr>
                <w:color w:val="000000"/>
              </w:rPr>
              <w:t xml:space="preserve">       </w:t>
            </w:r>
            <w:proofErr w:type="gramStart"/>
            <w:r w:rsidRPr="00D26E69">
              <w:rPr>
                <w:color w:val="000000"/>
              </w:rPr>
              <w:t xml:space="preserve">Dünya genelinde test, vaka bildirme ve genom sıralamalarının azalmasından ötürü DSÖ'nün virüs takip kabiliyetinin sınırlandığını vurgulayan yetkililer, Mevcut </w:t>
            </w:r>
            <w:proofErr w:type="spellStart"/>
            <w:r w:rsidRPr="00D26E69">
              <w:rPr>
                <w:color w:val="000000"/>
              </w:rPr>
              <w:t>omicron</w:t>
            </w:r>
            <w:proofErr w:type="spellEnd"/>
            <w:r w:rsidRPr="00D26E69">
              <w:rPr>
                <w:color w:val="000000"/>
              </w:rPr>
              <w:t xml:space="preserve"> varyantının takibi ve bundan sonra belirecek varyantların analizi giderek zorlaştığını,  mevcut vaka artışlarının Covid-19'u daha tehlikeli hale getirmemesi için aşılamanın önemine dikkati çekerek, "son 18 ayda dünyada 12 milyardan fazla aşı dozunun dağıtıldığı bildirilmektedir.</w:t>
            </w:r>
            <w:proofErr w:type="gramEnd"/>
          </w:p>
          <w:p w:rsidR="00D26E69" w:rsidRPr="00D26E69" w:rsidRDefault="00D26E69" w:rsidP="009A4C5E">
            <w:pPr>
              <w:pStyle w:val="NormalWeb"/>
              <w:jc w:val="both"/>
              <w:rPr>
                <w:color w:val="000000"/>
              </w:rPr>
            </w:pPr>
            <w:r w:rsidRPr="00D26E69">
              <w:rPr>
                <w:color w:val="000000"/>
              </w:rPr>
              <w:t xml:space="preserve">       Dünya genelinde sağlık çalışanları ve 60 yaş üzeri kişilerin aşılanma oranının yüzde 75 olduğunu kaydeden ülkelere "nüfuslarının en az yüzde 70'ini aşılaması” hususunda çağrı yapıldığı bu hususla ilgili bilgiler arasındadır.</w:t>
            </w:r>
          </w:p>
          <w:p w:rsidR="00D26E69" w:rsidRPr="00D26E69" w:rsidRDefault="00D26E69" w:rsidP="009A4C5E">
            <w:pPr>
              <w:pStyle w:val="NormalWeb"/>
              <w:jc w:val="both"/>
              <w:rPr>
                <w:color w:val="000000"/>
              </w:rPr>
            </w:pPr>
            <w:r w:rsidRPr="00D26E69">
              <w:rPr>
                <w:color w:val="000000"/>
              </w:rPr>
              <w:t xml:space="preserve">       </w:t>
            </w:r>
            <w:r w:rsidRPr="00D26E69">
              <w:rPr>
                <w:color w:val="000000"/>
              </w:rPr>
              <w:t xml:space="preserve">Sağlık </w:t>
            </w:r>
            <w:r w:rsidRPr="00D26E69">
              <w:rPr>
                <w:color w:val="000000"/>
              </w:rPr>
              <w:t xml:space="preserve">Bakanlığı'nın son haftalık Covid-19 tablosuna göre </w:t>
            </w:r>
            <w:r w:rsidRPr="00D26E69">
              <w:rPr>
                <w:color w:val="000000"/>
              </w:rPr>
              <w:t>Türkiye’de Haziran</w:t>
            </w:r>
            <w:r w:rsidRPr="00D26E69">
              <w:rPr>
                <w:color w:val="000000"/>
              </w:rPr>
              <w:t xml:space="preserve"> ayı bir haftalık verisinde 26 bin 635 yeni </w:t>
            </w:r>
            <w:proofErr w:type="spellStart"/>
            <w:r w:rsidRPr="00D26E69">
              <w:rPr>
                <w:color w:val="000000"/>
              </w:rPr>
              <w:t>corona</w:t>
            </w:r>
            <w:proofErr w:type="spellEnd"/>
            <w:r w:rsidRPr="00D26E69">
              <w:rPr>
                <w:color w:val="000000"/>
              </w:rPr>
              <w:t xml:space="preserve"> virüs vakasının tespit edilmiş olup, 17 kişinin Covid-19 nedeniyle hayatını kaybettiği Bakanlığın bilgilendi</w:t>
            </w:r>
            <w:r>
              <w:rPr>
                <w:color w:val="000000"/>
              </w:rPr>
              <w:t xml:space="preserve">rilmelerinde olduğu görülmüş, </w:t>
            </w:r>
            <w:bookmarkStart w:id="0" w:name="_GoBack"/>
            <w:bookmarkEnd w:id="0"/>
            <w:r w:rsidRPr="00D26E69">
              <w:rPr>
                <w:color w:val="000000"/>
              </w:rPr>
              <w:t>Haziranın ayı verilerine göre haftalık yüzde 45 arttığı beyan edilmiştir.</w:t>
            </w:r>
          </w:p>
          <w:p w:rsidR="00D26E69" w:rsidRPr="00D26E69" w:rsidRDefault="00D26E69" w:rsidP="00D26E69">
            <w:pPr>
              <w:pStyle w:val="NormalWeb"/>
              <w:jc w:val="both"/>
            </w:pPr>
            <w:r w:rsidRPr="00D26E69">
              <w:rPr>
                <w:color w:val="000000"/>
              </w:rPr>
              <w:t>İlimiz genelinde kaldırılan kısıtlamalar umama açık yerlerde etkisini göstermiş olup, Hastane gibi toplu insanların bir arada olduğu yerlerde maske takma zorunluluğu sağlık açısından devam etmektedir. Son gün raporuna göre toplam vaka sayısı 975 Ölen hasta sayısı 4 iyileşen hasta sayısı ise 946 olduğu yapılan Komisyon çalışmasından anlaşılmıştır.</w:t>
            </w:r>
            <w:r w:rsidRPr="00D26E69">
              <w:t xml:space="preserve">     5302 Sayıla yasa kapsamında yapılan bilgi ve denetim amaçlı çalışmaya ait rapor İl Genel Meclisinin bilgilerine arz olunur.</w:t>
            </w:r>
          </w:p>
          <w:p w:rsidR="00D26E69" w:rsidRPr="00D26E69" w:rsidRDefault="00D26E69" w:rsidP="009A4C5E">
            <w:pPr>
              <w:pStyle w:val="ListeParagraf"/>
              <w:ind w:left="0"/>
              <w:jc w:val="both"/>
            </w:pPr>
            <w:r w:rsidRPr="00D26E69">
              <w:t xml:space="preserve">      Rıza USLU                                                 Alper ÖZGÜ                            İlyas CANÖZ</w:t>
            </w:r>
          </w:p>
          <w:p w:rsidR="00D26E69" w:rsidRPr="00D26E69" w:rsidRDefault="00D26E69" w:rsidP="009A4C5E">
            <w:pPr>
              <w:pStyle w:val="ListeParagraf"/>
              <w:ind w:left="0"/>
              <w:jc w:val="both"/>
            </w:pPr>
            <w:r w:rsidRPr="00D26E69">
              <w:t xml:space="preserve">     Komisyon Başkanı                                      Başkan Vekili                              Sözcü   </w:t>
            </w:r>
          </w:p>
          <w:p w:rsidR="00D26E69" w:rsidRPr="00D26E69" w:rsidRDefault="00D26E69" w:rsidP="009A4C5E">
            <w:pPr>
              <w:pStyle w:val="ListeParagraf"/>
              <w:ind w:left="0"/>
              <w:jc w:val="both"/>
            </w:pPr>
          </w:p>
          <w:p w:rsidR="00D26E69" w:rsidRPr="00D26E69" w:rsidRDefault="00D26E69" w:rsidP="009A4C5E">
            <w:pPr>
              <w:pStyle w:val="ListeParagraf"/>
              <w:ind w:left="0"/>
              <w:jc w:val="both"/>
            </w:pPr>
          </w:p>
          <w:p w:rsidR="00D26E69" w:rsidRPr="00D26E69" w:rsidRDefault="00D26E69" w:rsidP="009A4C5E">
            <w:pPr>
              <w:pStyle w:val="ListeParagraf"/>
              <w:ind w:left="0"/>
              <w:jc w:val="both"/>
            </w:pPr>
            <w:r w:rsidRPr="00D26E69">
              <w:t xml:space="preserve">    Nuri KÖKSOY                                                                                             Tarık KAYA</w:t>
            </w:r>
          </w:p>
          <w:p w:rsidR="00D26E69" w:rsidRPr="00D26E69" w:rsidRDefault="00D26E69" w:rsidP="00D26E69">
            <w:pPr>
              <w:pStyle w:val="ListeParagraf"/>
              <w:ind w:left="0"/>
              <w:jc w:val="both"/>
              <w:rPr>
                <w:b/>
              </w:rPr>
            </w:pPr>
            <w:r w:rsidRPr="00D26E69">
              <w:t xml:space="preserve">            Üye                                                                                                              </w:t>
            </w:r>
            <w:proofErr w:type="spellStart"/>
            <w:r w:rsidRPr="00D26E69">
              <w:t>Üye</w:t>
            </w:r>
            <w:proofErr w:type="spellEnd"/>
          </w:p>
        </w:tc>
      </w:tr>
    </w:tbl>
    <w:p w:rsidR="003F6A30" w:rsidRPr="00D26E69" w:rsidRDefault="003F6A30"/>
    <w:sectPr w:rsidR="003F6A30" w:rsidRPr="00D26E69" w:rsidSect="00D26E69">
      <w:pgSz w:w="11906" w:h="16838"/>
      <w:pgMar w:top="568" w:right="566"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D3"/>
    <w:rsid w:val="003F6A30"/>
    <w:rsid w:val="006C7FD3"/>
    <w:rsid w:val="00D26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6E69"/>
    <w:pPr>
      <w:ind w:left="720"/>
      <w:contextualSpacing/>
    </w:pPr>
  </w:style>
  <w:style w:type="paragraph" w:styleId="stbilgi">
    <w:name w:val="header"/>
    <w:basedOn w:val="Normal"/>
    <w:link w:val="stbilgiChar"/>
    <w:unhideWhenUsed/>
    <w:rsid w:val="00D26E69"/>
    <w:pPr>
      <w:tabs>
        <w:tab w:val="center" w:pos="4536"/>
        <w:tab w:val="right" w:pos="9072"/>
      </w:tabs>
    </w:pPr>
  </w:style>
  <w:style w:type="character" w:customStyle="1" w:styleId="stbilgiChar">
    <w:name w:val="Üstbilgi Char"/>
    <w:basedOn w:val="VarsaylanParagrafYazTipi"/>
    <w:link w:val="stbilgi"/>
    <w:rsid w:val="00D26E69"/>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26E69"/>
    <w:pPr>
      <w:spacing w:before="100" w:beforeAutospacing="1" w:after="100" w:afterAutospacing="1"/>
    </w:pPr>
  </w:style>
  <w:style w:type="paragraph" w:customStyle="1" w:styleId="paragraph">
    <w:name w:val="paragraph"/>
    <w:basedOn w:val="Normal"/>
    <w:rsid w:val="00D26E6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E6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26E69"/>
    <w:pPr>
      <w:ind w:left="720"/>
      <w:contextualSpacing/>
    </w:pPr>
  </w:style>
  <w:style w:type="paragraph" w:styleId="stbilgi">
    <w:name w:val="header"/>
    <w:basedOn w:val="Normal"/>
    <w:link w:val="stbilgiChar"/>
    <w:unhideWhenUsed/>
    <w:rsid w:val="00D26E69"/>
    <w:pPr>
      <w:tabs>
        <w:tab w:val="center" w:pos="4536"/>
        <w:tab w:val="right" w:pos="9072"/>
      </w:tabs>
    </w:pPr>
  </w:style>
  <w:style w:type="character" w:customStyle="1" w:styleId="stbilgiChar">
    <w:name w:val="Üstbilgi Char"/>
    <w:basedOn w:val="VarsaylanParagrafYazTipi"/>
    <w:link w:val="stbilgi"/>
    <w:rsid w:val="00D26E69"/>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D26E69"/>
    <w:pPr>
      <w:spacing w:before="100" w:beforeAutospacing="1" w:after="100" w:afterAutospacing="1"/>
    </w:pPr>
  </w:style>
  <w:style w:type="paragraph" w:customStyle="1" w:styleId="paragraph">
    <w:name w:val="paragraph"/>
    <w:basedOn w:val="Normal"/>
    <w:rsid w:val="00D26E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513</Words>
  <Characters>2926</Characters>
  <Application>Microsoft Office Word</Application>
  <DocSecurity>0</DocSecurity>
  <Lines>24</Lines>
  <Paragraphs>6</Paragraphs>
  <ScaleCrop>false</ScaleCrop>
  <Company/>
  <LinksUpToDate>false</LinksUpToDate>
  <CharactersWithSpaces>3433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2022-07-22T06:43:00Z</dcterms:created>
  <dcterms:modified xsi:type="dcterms:W3CDTF">2022-07-22T06:45:00Z</dcterms:modified>
</cp:coreProperties>
</file>