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1D" w:rsidRPr="00FC041D" w:rsidRDefault="00FC041D" w:rsidP="00FC041D">
      <w:pPr>
        <w:tabs>
          <w:tab w:val="left" w:pos="3285"/>
        </w:tabs>
        <w:jc w:val="center"/>
        <w:rPr>
          <w:b/>
        </w:rPr>
      </w:pPr>
      <w:r w:rsidRPr="00FC041D">
        <w:rPr>
          <w:b/>
        </w:rPr>
        <w:t>T.C.</w:t>
      </w:r>
    </w:p>
    <w:p w:rsidR="00FC041D" w:rsidRPr="00FC041D" w:rsidRDefault="00FC041D" w:rsidP="00FC041D">
      <w:pPr>
        <w:tabs>
          <w:tab w:val="left" w:pos="3285"/>
        </w:tabs>
        <w:jc w:val="center"/>
        <w:rPr>
          <w:b/>
        </w:rPr>
      </w:pPr>
      <w:r w:rsidRPr="00FC041D">
        <w:rPr>
          <w:b/>
        </w:rPr>
        <w:t>KIRIKKALE İL ÖZEL İDARESİ</w:t>
      </w:r>
    </w:p>
    <w:p w:rsidR="00FC041D" w:rsidRPr="00FC041D" w:rsidRDefault="00FC041D" w:rsidP="00FC041D">
      <w:pPr>
        <w:tabs>
          <w:tab w:val="left" w:pos="3285"/>
        </w:tabs>
        <w:jc w:val="center"/>
        <w:rPr>
          <w:b/>
        </w:rPr>
      </w:pPr>
      <w:r w:rsidRPr="00FC041D">
        <w:rPr>
          <w:b/>
        </w:rPr>
        <w:t xml:space="preserve">İL GENEL MECLİSİ </w:t>
      </w:r>
    </w:p>
    <w:p w:rsidR="00FC041D" w:rsidRPr="00FC041D" w:rsidRDefault="00FC041D" w:rsidP="00FC041D">
      <w:pPr>
        <w:tabs>
          <w:tab w:val="left" w:pos="3285"/>
        </w:tabs>
        <w:jc w:val="center"/>
        <w:rPr>
          <w:b/>
        </w:rPr>
      </w:pPr>
      <w:r w:rsidRPr="00FC041D">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FC041D" w:rsidRPr="00FC041D" w:rsidTr="00281CAF">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FC041D" w:rsidRPr="00FC041D" w:rsidRDefault="00FC041D" w:rsidP="00281CAF">
            <w:pPr>
              <w:pStyle w:val="stbilgi"/>
              <w:rPr>
                <w:b/>
              </w:rPr>
            </w:pPr>
            <w:r w:rsidRPr="00FC041D">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FC041D" w:rsidRPr="00FC041D" w:rsidRDefault="00FC041D" w:rsidP="00281CAF">
            <w:pPr>
              <w:pStyle w:val="stbilgi"/>
              <w:rPr>
                <w:b/>
              </w:rPr>
            </w:pPr>
            <w:r w:rsidRPr="00FC041D">
              <w:rPr>
                <w:b/>
              </w:rPr>
              <w:t>Rıza USLU</w:t>
            </w:r>
          </w:p>
        </w:tc>
      </w:tr>
      <w:tr w:rsidR="00FC041D" w:rsidRPr="00FC041D" w:rsidTr="00281CAF">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FC041D" w:rsidRPr="00FC041D" w:rsidRDefault="00FC041D" w:rsidP="00281CAF">
            <w:pPr>
              <w:pStyle w:val="stbilgi"/>
              <w:rPr>
                <w:b/>
              </w:rPr>
            </w:pPr>
            <w:r w:rsidRPr="00FC041D">
              <w:rPr>
                <w:b/>
              </w:rPr>
              <w:t>BAŞKANVEKİLİ</w:t>
            </w:r>
          </w:p>
        </w:tc>
        <w:tc>
          <w:tcPr>
            <w:tcW w:w="8168" w:type="dxa"/>
            <w:tcBorders>
              <w:top w:val="single" w:sz="4" w:space="0" w:color="auto"/>
              <w:left w:val="single" w:sz="4" w:space="0" w:color="auto"/>
              <w:bottom w:val="single" w:sz="4" w:space="0" w:color="auto"/>
              <w:right w:val="single" w:sz="4" w:space="0" w:color="auto"/>
            </w:tcBorders>
          </w:tcPr>
          <w:p w:rsidR="00FC041D" w:rsidRPr="00FC041D" w:rsidRDefault="00FC041D" w:rsidP="00281CAF">
            <w:pPr>
              <w:pStyle w:val="stbilgi"/>
              <w:rPr>
                <w:b/>
              </w:rPr>
            </w:pPr>
            <w:r w:rsidRPr="00FC041D">
              <w:rPr>
                <w:b/>
              </w:rPr>
              <w:t>Alper ÖZGÜ</w:t>
            </w:r>
          </w:p>
        </w:tc>
      </w:tr>
      <w:tr w:rsidR="00FC041D" w:rsidRPr="00FC041D" w:rsidTr="00281CAF">
        <w:tc>
          <w:tcPr>
            <w:tcW w:w="2606" w:type="dxa"/>
            <w:tcBorders>
              <w:top w:val="single" w:sz="4" w:space="0" w:color="auto"/>
              <w:left w:val="single" w:sz="4" w:space="0" w:color="auto"/>
              <w:bottom w:val="single" w:sz="4" w:space="0" w:color="auto"/>
              <w:right w:val="single" w:sz="4" w:space="0" w:color="auto"/>
            </w:tcBorders>
          </w:tcPr>
          <w:p w:rsidR="00FC041D" w:rsidRPr="00FC041D" w:rsidRDefault="00FC041D" w:rsidP="00281CAF">
            <w:pPr>
              <w:tabs>
                <w:tab w:val="left" w:pos="3285"/>
              </w:tabs>
              <w:ind w:right="310"/>
              <w:jc w:val="both"/>
              <w:rPr>
                <w:b/>
              </w:rPr>
            </w:pPr>
            <w:r w:rsidRPr="00FC041D">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FC041D" w:rsidRPr="00FC041D" w:rsidRDefault="00FC041D" w:rsidP="00281CAF">
            <w:pPr>
              <w:tabs>
                <w:tab w:val="left" w:pos="3285"/>
              </w:tabs>
              <w:rPr>
                <w:b/>
              </w:rPr>
            </w:pPr>
            <w:r w:rsidRPr="00FC041D">
              <w:rPr>
                <w:b/>
              </w:rPr>
              <w:t>Nuri KÖKSOY, İlyas CANÖZ, Tarık KAYA</w:t>
            </w:r>
          </w:p>
        </w:tc>
      </w:tr>
      <w:tr w:rsidR="00FC041D" w:rsidRPr="00FC041D" w:rsidTr="00281CAF">
        <w:tc>
          <w:tcPr>
            <w:tcW w:w="2606" w:type="dxa"/>
            <w:tcBorders>
              <w:top w:val="single" w:sz="4" w:space="0" w:color="auto"/>
              <w:left w:val="single" w:sz="4" w:space="0" w:color="auto"/>
              <w:bottom w:val="single" w:sz="4" w:space="0" w:color="auto"/>
              <w:right w:val="single" w:sz="4" w:space="0" w:color="auto"/>
            </w:tcBorders>
            <w:hideMark/>
          </w:tcPr>
          <w:p w:rsidR="00FC041D" w:rsidRPr="00FC041D" w:rsidRDefault="00FC041D" w:rsidP="00281CAF">
            <w:pPr>
              <w:tabs>
                <w:tab w:val="left" w:pos="3285"/>
              </w:tabs>
              <w:rPr>
                <w:b/>
              </w:rPr>
            </w:pPr>
          </w:p>
          <w:p w:rsidR="00FC041D" w:rsidRPr="00FC041D" w:rsidRDefault="00FC041D" w:rsidP="00281CAF">
            <w:pPr>
              <w:tabs>
                <w:tab w:val="left" w:pos="3285"/>
              </w:tabs>
              <w:rPr>
                <w:b/>
              </w:rPr>
            </w:pPr>
            <w:r w:rsidRPr="00FC041D">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FC041D" w:rsidRPr="00FC041D" w:rsidRDefault="00FC041D" w:rsidP="00281CAF">
            <w:pPr>
              <w:tabs>
                <w:tab w:val="left" w:pos="3285"/>
              </w:tabs>
              <w:rPr>
                <w:b/>
              </w:rPr>
            </w:pPr>
          </w:p>
          <w:p w:rsidR="00FC041D" w:rsidRPr="00FC041D" w:rsidRDefault="00FC041D" w:rsidP="00281CAF">
            <w:pPr>
              <w:tabs>
                <w:tab w:val="left" w:pos="3285"/>
              </w:tabs>
              <w:rPr>
                <w:b/>
              </w:rPr>
            </w:pPr>
            <w:r w:rsidRPr="00FC041D">
              <w:rPr>
                <w:b/>
              </w:rPr>
              <w:t>05.09.2022</w:t>
            </w:r>
          </w:p>
        </w:tc>
      </w:tr>
      <w:tr w:rsidR="00FC041D" w:rsidRPr="00FC041D" w:rsidTr="00281CAF">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FC041D" w:rsidRPr="00FC041D" w:rsidRDefault="00FC041D" w:rsidP="00281CAF">
            <w:pPr>
              <w:tabs>
                <w:tab w:val="left" w:pos="3285"/>
              </w:tabs>
              <w:rPr>
                <w:b/>
              </w:rPr>
            </w:pPr>
            <w:r w:rsidRPr="00FC041D">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FC041D" w:rsidRPr="00FC041D" w:rsidRDefault="00FC041D" w:rsidP="00281CAF">
            <w:pPr>
              <w:tabs>
                <w:tab w:val="left" w:pos="3285"/>
              </w:tabs>
              <w:rPr>
                <w:b/>
              </w:rPr>
            </w:pPr>
            <w:r w:rsidRPr="00FC041D">
              <w:rPr>
                <w:b/>
              </w:rPr>
              <w:t>İçme suları klorlaması</w:t>
            </w:r>
          </w:p>
        </w:tc>
      </w:tr>
      <w:tr w:rsidR="00FC041D" w:rsidRPr="00FC041D" w:rsidTr="00281CAF">
        <w:tc>
          <w:tcPr>
            <w:tcW w:w="2606" w:type="dxa"/>
            <w:tcBorders>
              <w:top w:val="single" w:sz="4" w:space="0" w:color="auto"/>
              <w:left w:val="single" w:sz="4" w:space="0" w:color="auto"/>
              <w:bottom w:val="single" w:sz="4" w:space="0" w:color="auto"/>
              <w:right w:val="single" w:sz="4" w:space="0" w:color="auto"/>
            </w:tcBorders>
            <w:hideMark/>
          </w:tcPr>
          <w:p w:rsidR="00FC041D" w:rsidRPr="00FC041D" w:rsidRDefault="00FC041D" w:rsidP="00281CAF">
            <w:pPr>
              <w:tabs>
                <w:tab w:val="left" w:pos="3285"/>
              </w:tabs>
              <w:rPr>
                <w:b/>
              </w:rPr>
            </w:pPr>
            <w:r w:rsidRPr="00FC041D">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FC041D" w:rsidRPr="00FC041D" w:rsidRDefault="00FC041D" w:rsidP="00FC041D">
            <w:pPr>
              <w:tabs>
                <w:tab w:val="left" w:pos="3285"/>
              </w:tabs>
              <w:rPr>
                <w:b/>
              </w:rPr>
            </w:pPr>
            <w:r w:rsidRPr="00FC041D">
              <w:rPr>
                <w:b/>
              </w:rPr>
              <w:t>0</w:t>
            </w:r>
            <w:r>
              <w:rPr>
                <w:b/>
              </w:rPr>
              <w:t>5</w:t>
            </w:r>
            <w:r w:rsidRPr="00FC041D">
              <w:rPr>
                <w:b/>
              </w:rPr>
              <w:t>.0</w:t>
            </w:r>
            <w:r>
              <w:rPr>
                <w:b/>
              </w:rPr>
              <w:t>9</w:t>
            </w:r>
            <w:bookmarkStart w:id="0" w:name="_GoBack"/>
            <w:bookmarkEnd w:id="0"/>
            <w:r w:rsidRPr="00FC041D">
              <w:rPr>
                <w:b/>
              </w:rPr>
              <w:t>.2022</w:t>
            </w:r>
          </w:p>
        </w:tc>
      </w:tr>
      <w:tr w:rsidR="00FC041D" w:rsidRPr="00FC041D" w:rsidTr="00281CAF">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FC041D" w:rsidRPr="00FC041D" w:rsidRDefault="00FC041D" w:rsidP="00281CAF">
            <w:pPr>
              <w:pStyle w:val="paragraph"/>
              <w:spacing w:before="0" w:beforeAutospacing="0" w:after="0" w:afterAutospacing="0"/>
              <w:jc w:val="both"/>
              <w:textAlignment w:val="baseline"/>
              <w:rPr>
                <w:b/>
              </w:rPr>
            </w:pPr>
          </w:p>
          <w:p w:rsidR="00FC041D" w:rsidRPr="00FC041D" w:rsidRDefault="00FC041D" w:rsidP="00281CAF">
            <w:pPr>
              <w:pStyle w:val="paragraph"/>
              <w:spacing w:before="0" w:beforeAutospacing="0" w:after="0" w:afterAutospacing="0"/>
              <w:jc w:val="both"/>
              <w:textAlignment w:val="baseline"/>
              <w:rPr>
                <w:b/>
              </w:rPr>
            </w:pPr>
          </w:p>
          <w:p w:rsidR="00FC041D" w:rsidRPr="00FC041D" w:rsidRDefault="00FC041D" w:rsidP="00281CAF">
            <w:pPr>
              <w:pStyle w:val="paragraph"/>
              <w:spacing w:before="0" w:beforeAutospacing="0" w:after="0" w:afterAutospacing="0"/>
              <w:jc w:val="both"/>
              <w:textAlignment w:val="baseline"/>
            </w:pPr>
            <w:r w:rsidRPr="00FC041D">
              <w:t xml:space="preserve">      İl Özel İdaresinin Çevre ve Sağlık Görevi kapsamında verilen önerge gündeme alındıktan sonra Komisyonumuza havale edilmiştir. Komisyonumuz 12 Eylül 2022- 16 Ağustos 2022 tarihleri arasında 5 iş günü toplanarak konu hakkındaki çalışmasını tamamlamış ve hazırlanan rapor aşağıya çıkarılmıştır.</w:t>
            </w:r>
          </w:p>
          <w:p w:rsidR="00FC041D" w:rsidRPr="00FC041D" w:rsidRDefault="00FC041D" w:rsidP="00281CAF">
            <w:pPr>
              <w:pStyle w:val="NormalWeb"/>
              <w:jc w:val="both"/>
              <w:rPr>
                <w:color w:val="000000"/>
              </w:rPr>
            </w:pPr>
            <w:r w:rsidRPr="00FC041D">
              <w:rPr>
                <w:color w:val="000000"/>
              </w:rPr>
              <w:t xml:space="preserve">    İl Özel İdaresi sorumluluğunda bulunan içme sularının Klorlanması hakkında yapılan çalışmalar için verilen önerge gereği Komisyonumuz gerekli çalışmayı yaparak bu kapsamdaki çalışma rapor edilmiştir.</w:t>
            </w:r>
          </w:p>
          <w:p w:rsidR="00FC041D" w:rsidRPr="00FC041D" w:rsidRDefault="00FC041D" w:rsidP="00281CAF">
            <w:pPr>
              <w:pStyle w:val="NormalWeb"/>
              <w:jc w:val="both"/>
              <w:rPr>
                <w:color w:val="000000"/>
              </w:rPr>
            </w:pPr>
            <w:r w:rsidRPr="00FC041D">
              <w:rPr>
                <w:color w:val="000000"/>
              </w:rPr>
              <w:t xml:space="preserve">    İçme Suyunun klorlanması, suyun dezenfeksiyon işlemlerinden bir tanesidir. Su sisteme verildikten sonra mikroorganizmalarla kontamine olabilir. Bunu engellemek için su sisteme girdikten sonra bulaşabilecek mikroorganizmaların üremelerinin önüne geçilir. Dağıtım sistemi içinde depolarda bulunan suyun klorlanması belli aralıklarla </w:t>
            </w:r>
            <w:r w:rsidRPr="00FC041D">
              <w:rPr>
                <w:color w:val="000000"/>
              </w:rPr>
              <w:t>otomatik</w:t>
            </w:r>
            <w:r w:rsidRPr="00FC041D">
              <w:rPr>
                <w:color w:val="000000"/>
              </w:rPr>
              <w:t xml:space="preserve"> ölçümlü orp li klor pompalarıyla yapılarak dezenfeksiyona devam edilir. klor dozaj pompalarının Güneş enerjisiyle çalışanlarının mevcut olduğu,</w:t>
            </w:r>
          </w:p>
          <w:p w:rsidR="00FC041D" w:rsidRPr="00FC041D" w:rsidRDefault="00FC041D" w:rsidP="00281CAF">
            <w:pPr>
              <w:pStyle w:val="NormalWeb"/>
              <w:jc w:val="both"/>
              <w:rPr>
                <w:color w:val="000000"/>
              </w:rPr>
            </w:pPr>
            <w:r w:rsidRPr="00FC041D">
              <w:rPr>
                <w:color w:val="000000"/>
              </w:rPr>
              <w:t xml:space="preserve">    Klorun bakteriler üzerinde bakterisit etkisi vardır. Bunu da glikoz oksidasyonunu engelleyerek ve enzim aktivasyonunu azaltarak gerçekleştirir. Klor, basit anlatımıyla suda çözündüğünde hipoklorik ve hidroklorik asit ortaya çıkar. Hipoklorik asit ve hipoklorit iyonlarının yoğunluğu serbest klor olarak tanımlanır. Ortam pH değerinin ayarlanması ile elde edilen ve klorun amonyak ile birleşmesinden oluşan türevleri çok güçlü bakterisit etkiye sahiptirler ve bu şekilde 1900 yılının başından beri dezenfektan olarak kullanıldığı yapılan çalışmalardan anlaşılmaktadır.</w:t>
            </w:r>
          </w:p>
          <w:p w:rsidR="00FC041D" w:rsidRPr="00FC041D" w:rsidRDefault="00FC041D" w:rsidP="00281CAF">
            <w:pPr>
              <w:pStyle w:val="NormalWeb"/>
              <w:jc w:val="both"/>
              <w:rPr>
                <w:color w:val="000000"/>
              </w:rPr>
            </w:pPr>
            <w:r w:rsidRPr="00FC041D">
              <w:rPr>
                <w:color w:val="000000"/>
              </w:rPr>
              <w:t>· Ülkemizde içme suyunun standartlarını Sağlık Bakanlığı belirlemekte ve yerel yönetimler, il özel idareleri, ilçe özel idareleri, köy muhtarlı</w:t>
            </w:r>
            <w:r>
              <w:rPr>
                <w:color w:val="000000"/>
              </w:rPr>
              <w:t>k</w:t>
            </w:r>
            <w:r w:rsidRPr="00FC041D">
              <w:rPr>
                <w:color w:val="000000"/>
              </w:rPr>
              <w:t>ları, belediyeler de dezenfeksiyon işlemlerini yürütmektedirler. Dünyada ishal vakalarının çok önemli bir bölümü sudaki mikroorganizmalardan ve ölüme varacak kadar ciddi sonuçlar yaşanmaktadır. Şebekelerdeki suyun klorlanması işleminde sınırlar yasalar ile belirlenmiş olup, yönetmelik gereği şebekenin uç noktalarında rezidüel klor miktarı 0.5 ppm olarak tayin edilmiştir.</w:t>
            </w:r>
          </w:p>
          <w:p w:rsidR="00FC041D" w:rsidRPr="00FC041D" w:rsidRDefault="00FC041D" w:rsidP="00281CAF">
            <w:pPr>
              <w:pStyle w:val="NormalWeb"/>
              <w:jc w:val="both"/>
              <w:rPr>
                <w:color w:val="000000"/>
              </w:rPr>
            </w:pPr>
            <w:r w:rsidRPr="00FC041D">
              <w:rPr>
                <w:color w:val="000000"/>
              </w:rPr>
              <w:t xml:space="preserve">   Su sirkülasyonu sürekli olan depolarda su çıkışında gün içinde klor miktarı tayin edilir ve ona göre klorlama yapılır. Böyle depolardaki suyun klorlanması basit bir klorma düzeneği veya klorlama cihazı ile gerçekleştirilir.</w:t>
            </w:r>
          </w:p>
          <w:p w:rsidR="00FC041D" w:rsidRDefault="00FC041D" w:rsidP="00281CAF">
            <w:pPr>
              <w:pStyle w:val="NormalWeb"/>
              <w:jc w:val="both"/>
              <w:rPr>
                <w:color w:val="000000"/>
              </w:rPr>
            </w:pPr>
            <w:r w:rsidRPr="00FC041D">
              <w:rPr>
                <w:color w:val="000000"/>
              </w:rPr>
              <w:t xml:space="preserve">    Köylerde içme suları genellikle kendi cazibesiyle geldiği </w:t>
            </w:r>
            <w:r>
              <w:rPr>
                <w:color w:val="000000"/>
              </w:rPr>
              <w:t>için</w:t>
            </w:r>
            <w:r w:rsidRPr="00FC041D">
              <w:rPr>
                <w:color w:val="000000"/>
              </w:rPr>
              <w:t xml:space="preserve"> depolarda</w:t>
            </w:r>
            <w:r w:rsidRPr="00FC041D">
              <w:rPr>
                <w:color w:val="000000"/>
              </w:rPr>
              <w:t xml:space="preserve"> elektrik enerjisi genellikle bulunmamaktadır. Klorlama cihazları artık enerjisini güneşten sağlayan ORP li klor dozaj pompaları sayesinde sağlıklı klorlama yapılmaktadır. Köylerde su depolarının bakımı temizlenmesi ve klorlama işleri tamamen muhtarlık bünyesinde olup kendi imkanları ile yürütülmektedir.</w:t>
            </w:r>
          </w:p>
          <w:p w:rsidR="00FC041D" w:rsidRDefault="00FC041D" w:rsidP="00281CAF">
            <w:pPr>
              <w:pStyle w:val="NormalWeb"/>
              <w:jc w:val="both"/>
              <w:rPr>
                <w:color w:val="000000"/>
              </w:rPr>
            </w:pPr>
          </w:p>
          <w:p w:rsidR="00FC041D" w:rsidRDefault="00FC041D" w:rsidP="00281CAF">
            <w:pPr>
              <w:pStyle w:val="NormalWeb"/>
              <w:jc w:val="both"/>
              <w:rPr>
                <w:color w:val="000000"/>
              </w:rPr>
            </w:pPr>
          </w:p>
          <w:p w:rsidR="00FC041D" w:rsidRDefault="00FC041D" w:rsidP="00281CAF">
            <w:pPr>
              <w:pStyle w:val="NormalWeb"/>
              <w:jc w:val="both"/>
              <w:rPr>
                <w:color w:val="000000"/>
              </w:rPr>
            </w:pPr>
          </w:p>
          <w:p w:rsidR="00FC041D" w:rsidRDefault="00FC041D" w:rsidP="00281CAF">
            <w:pPr>
              <w:pStyle w:val="NormalWeb"/>
              <w:jc w:val="both"/>
              <w:rPr>
                <w:color w:val="000000"/>
              </w:rPr>
            </w:pPr>
          </w:p>
          <w:p w:rsidR="00FC041D" w:rsidRDefault="00FC041D" w:rsidP="00281CAF">
            <w:pPr>
              <w:pStyle w:val="NormalWeb"/>
              <w:jc w:val="both"/>
              <w:rPr>
                <w:color w:val="000000"/>
              </w:rPr>
            </w:pPr>
          </w:p>
          <w:p w:rsidR="00FC041D" w:rsidRPr="00FC041D" w:rsidRDefault="00FC041D" w:rsidP="00281CAF">
            <w:pPr>
              <w:pStyle w:val="NormalWeb"/>
              <w:jc w:val="both"/>
              <w:rPr>
                <w:color w:val="000000"/>
              </w:rPr>
            </w:pPr>
            <w:r w:rsidRPr="00FC041D">
              <w:rPr>
                <w:color w:val="000000"/>
              </w:rPr>
              <w:t xml:space="preserve">    Komisyonumuzca yapılan Köy gezilerinde Muhtarlar ile yapılan görüşmelerde, depolardaki klor cihazlarının bakımının il özel idaresi teknik personelleri tarafından yapılmasını, depolardaki su seviyesinin yaz aylarında düşmesi sebebi ile cihazların arıza verdiği ve bu konu teknik destek istediklerini beyan etmişler ve bu çalışmalarda kullanılmak üzere bütçeye ödenek konmasının sağlık açısından önem arz ettiği yapılan çalışmadan anlaşılmıştır.</w:t>
            </w:r>
          </w:p>
          <w:p w:rsidR="00FC041D" w:rsidRPr="00FC041D" w:rsidRDefault="00FC041D" w:rsidP="00281CAF">
            <w:pPr>
              <w:pStyle w:val="paragraph"/>
              <w:spacing w:before="0" w:beforeAutospacing="0" w:after="0" w:afterAutospacing="0"/>
              <w:jc w:val="both"/>
              <w:textAlignment w:val="baseline"/>
            </w:pPr>
          </w:p>
          <w:p w:rsidR="00FC041D" w:rsidRPr="00FC041D" w:rsidRDefault="00FC041D" w:rsidP="00281CAF">
            <w:pPr>
              <w:pStyle w:val="paragraph"/>
              <w:spacing w:before="0" w:beforeAutospacing="0" w:after="0" w:afterAutospacing="0"/>
              <w:jc w:val="both"/>
              <w:textAlignment w:val="baseline"/>
            </w:pPr>
            <w:r w:rsidRPr="00FC041D">
              <w:t xml:space="preserve">        </w:t>
            </w:r>
          </w:p>
          <w:p w:rsidR="00FC041D" w:rsidRPr="00FC041D" w:rsidRDefault="00FC041D" w:rsidP="00281CAF">
            <w:pPr>
              <w:pStyle w:val="paragraph"/>
              <w:spacing w:before="0" w:beforeAutospacing="0" w:after="0" w:afterAutospacing="0"/>
              <w:jc w:val="both"/>
              <w:textAlignment w:val="baseline"/>
            </w:pPr>
            <w:r w:rsidRPr="00FC041D">
              <w:t xml:space="preserve">      5302 Sayıla yasa kapsamında yapılan bilgi ve denetim amaçlı çalışmaya ait rapor İl Genel Meclisinin takdirlerine arz olunur.</w:t>
            </w:r>
          </w:p>
          <w:p w:rsidR="00FC041D" w:rsidRPr="00FC041D" w:rsidRDefault="00FC041D" w:rsidP="00281CAF">
            <w:pPr>
              <w:pStyle w:val="ListeParagraf"/>
              <w:ind w:left="0"/>
              <w:jc w:val="both"/>
            </w:pPr>
          </w:p>
          <w:p w:rsidR="00FC041D" w:rsidRPr="00FC041D" w:rsidRDefault="00FC041D" w:rsidP="00281CAF">
            <w:pPr>
              <w:pStyle w:val="ListeParagraf"/>
              <w:ind w:left="0"/>
              <w:jc w:val="both"/>
            </w:pPr>
          </w:p>
          <w:p w:rsidR="00FC041D" w:rsidRDefault="00FC041D" w:rsidP="00281CAF">
            <w:pPr>
              <w:pStyle w:val="ListeParagraf"/>
              <w:ind w:left="0"/>
              <w:jc w:val="both"/>
            </w:pPr>
          </w:p>
          <w:p w:rsidR="00FC041D" w:rsidRPr="00FC041D" w:rsidRDefault="00FC041D" w:rsidP="00281CAF">
            <w:pPr>
              <w:pStyle w:val="ListeParagraf"/>
              <w:ind w:left="0"/>
              <w:jc w:val="both"/>
            </w:pPr>
          </w:p>
          <w:p w:rsidR="00FC041D" w:rsidRPr="00FC041D" w:rsidRDefault="00FC041D" w:rsidP="00281CAF">
            <w:pPr>
              <w:pStyle w:val="ListeParagraf"/>
              <w:ind w:left="0"/>
              <w:jc w:val="both"/>
            </w:pPr>
            <w:r w:rsidRPr="00FC041D">
              <w:t xml:space="preserve">      Rıza USLU                                                 Alper ÖZGÜ                            İlyas CANÖZ</w:t>
            </w:r>
          </w:p>
          <w:p w:rsidR="00FC041D" w:rsidRPr="00FC041D" w:rsidRDefault="00FC041D" w:rsidP="00281CAF">
            <w:pPr>
              <w:pStyle w:val="ListeParagraf"/>
              <w:ind w:left="0"/>
              <w:jc w:val="both"/>
            </w:pPr>
            <w:r w:rsidRPr="00FC041D">
              <w:t xml:space="preserve">     Komisyon Başkanı                                      Başkan Vekili                              Sözcü</w:t>
            </w:r>
          </w:p>
          <w:p w:rsidR="00FC041D" w:rsidRPr="00FC041D" w:rsidRDefault="00FC041D" w:rsidP="00281CAF">
            <w:pPr>
              <w:pStyle w:val="ListeParagraf"/>
              <w:ind w:left="0"/>
              <w:jc w:val="both"/>
            </w:pPr>
          </w:p>
          <w:p w:rsidR="00FC041D" w:rsidRPr="00FC041D" w:rsidRDefault="00FC041D" w:rsidP="00281CAF">
            <w:pPr>
              <w:pStyle w:val="ListeParagraf"/>
              <w:ind w:left="0"/>
              <w:jc w:val="both"/>
            </w:pPr>
            <w:r w:rsidRPr="00FC041D">
              <w:t xml:space="preserve">     </w:t>
            </w:r>
          </w:p>
          <w:p w:rsidR="00FC041D" w:rsidRPr="00FC041D" w:rsidRDefault="00FC041D" w:rsidP="00281CAF">
            <w:pPr>
              <w:pStyle w:val="ListeParagraf"/>
              <w:ind w:left="0"/>
              <w:jc w:val="both"/>
            </w:pPr>
          </w:p>
          <w:p w:rsidR="00FC041D" w:rsidRPr="00FC041D" w:rsidRDefault="00FC041D" w:rsidP="00281CAF">
            <w:pPr>
              <w:pStyle w:val="ListeParagraf"/>
              <w:ind w:left="0"/>
              <w:jc w:val="both"/>
            </w:pPr>
          </w:p>
          <w:p w:rsidR="00FC041D" w:rsidRPr="00FC041D" w:rsidRDefault="00FC041D" w:rsidP="00281CAF">
            <w:pPr>
              <w:pStyle w:val="ListeParagraf"/>
              <w:ind w:left="0"/>
              <w:jc w:val="both"/>
            </w:pPr>
          </w:p>
          <w:p w:rsidR="00FC041D" w:rsidRPr="00FC041D" w:rsidRDefault="00FC041D" w:rsidP="00281CAF">
            <w:pPr>
              <w:pStyle w:val="ListeParagraf"/>
              <w:ind w:left="0"/>
              <w:jc w:val="both"/>
            </w:pPr>
          </w:p>
          <w:p w:rsidR="00FC041D" w:rsidRPr="00FC041D" w:rsidRDefault="00FC041D" w:rsidP="00281CAF">
            <w:pPr>
              <w:pStyle w:val="ListeParagraf"/>
              <w:ind w:left="0"/>
              <w:jc w:val="both"/>
            </w:pPr>
          </w:p>
          <w:p w:rsidR="00FC041D" w:rsidRPr="00FC041D" w:rsidRDefault="00FC041D" w:rsidP="00281CAF">
            <w:pPr>
              <w:pStyle w:val="ListeParagraf"/>
              <w:ind w:left="0"/>
              <w:jc w:val="both"/>
            </w:pPr>
            <w:r w:rsidRPr="00FC041D">
              <w:t xml:space="preserve">    Nuri KÖKSOY                                                                                             Tarık KAYA</w:t>
            </w:r>
          </w:p>
          <w:p w:rsidR="00FC041D" w:rsidRPr="00FC041D" w:rsidRDefault="00FC041D" w:rsidP="00281CAF">
            <w:pPr>
              <w:pStyle w:val="ListeParagraf"/>
              <w:ind w:left="0"/>
              <w:jc w:val="both"/>
            </w:pPr>
            <w:r w:rsidRPr="00FC041D">
              <w:t xml:space="preserve">            Üye                                                                                                              Üye</w:t>
            </w:r>
          </w:p>
          <w:p w:rsidR="00FC041D" w:rsidRPr="00FC041D" w:rsidRDefault="00FC041D" w:rsidP="00281CAF">
            <w:pPr>
              <w:pStyle w:val="ListeParagraf"/>
              <w:ind w:left="0"/>
              <w:jc w:val="both"/>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p w:rsidR="00FC041D" w:rsidRPr="00FC041D" w:rsidRDefault="00FC041D" w:rsidP="00281CAF">
            <w:pPr>
              <w:pStyle w:val="ListeParagraf"/>
              <w:ind w:left="0"/>
              <w:jc w:val="both"/>
              <w:rPr>
                <w:b/>
              </w:rPr>
            </w:pPr>
          </w:p>
        </w:tc>
      </w:tr>
    </w:tbl>
    <w:p w:rsidR="003F6A30" w:rsidRPr="00FC041D" w:rsidRDefault="003F6A30"/>
    <w:sectPr w:rsidR="003F6A30" w:rsidRPr="00FC041D" w:rsidSect="00FC041D">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DE"/>
    <w:rsid w:val="001F70DE"/>
    <w:rsid w:val="003F6A30"/>
    <w:rsid w:val="00D45AD7"/>
    <w:rsid w:val="00FC04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041D"/>
    <w:pPr>
      <w:ind w:left="720"/>
      <w:contextualSpacing/>
    </w:pPr>
  </w:style>
  <w:style w:type="paragraph" w:styleId="stbilgi">
    <w:name w:val="header"/>
    <w:basedOn w:val="Normal"/>
    <w:link w:val="stbilgiChar"/>
    <w:unhideWhenUsed/>
    <w:rsid w:val="00FC041D"/>
    <w:pPr>
      <w:tabs>
        <w:tab w:val="center" w:pos="4536"/>
        <w:tab w:val="right" w:pos="9072"/>
      </w:tabs>
    </w:pPr>
  </w:style>
  <w:style w:type="character" w:customStyle="1" w:styleId="stbilgiChar">
    <w:name w:val="Üstbilgi Char"/>
    <w:basedOn w:val="VarsaylanParagrafYazTipi"/>
    <w:link w:val="stbilgi"/>
    <w:rsid w:val="00FC041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C041D"/>
    <w:pPr>
      <w:spacing w:before="100" w:beforeAutospacing="1" w:after="100" w:afterAutospacing="1"/>
    </w:pPr>
  </w:style>
  <w:style w:type="paragraph" w:customStyle="1" w:styleId="paragraph">
    <w:name w:val="paragraph"/>
    <w:basedOn w:val="Normal"/>
    <w:rsid w:val="00FC04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1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041D"/>
    <w:pPr>
      <w:ind w:left="720"/>
      <w:contextualSpacing/>
    </w:pPr>
  </w:style>
  <w:style w:type="paragraph" w:styleId="stbilgi">
    <w:name w:val="header"/>
    <w:basedOn w:val="Normal"/>
    <w:link w:val="stbilgiChar"/>
    <w:unhideWhenUsed/>
    <w:rsid w:val="00FC041D"/>
    <w:pPr>
      <w:tabs>
        <w:tab w:val="center" w:pos="4536"/>
        <w:tab w:val="right" w:pos="9072"/>
      </w:tabs>
    </w:pPr>
  </w:style>
  <w:style w:type="character" w:customStyle="1" w:styleId="stbilgiChar">
    <w:name w:val="Üstbilgi Char"/>
    <w:basedOn w:val="VarsaylanParagrafYazTipi"/>
    <w:link w:val="stbilgi"/>
    <w:rsid w:val="00FC041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C041D"/>
    <w:pPr>
      <w:spacing w:before="100" w:beforeAutospacing="1" w:after="100" w:afterAutospacing="1"/>
    </w:pPr>
  </w:style>
  <w:style w:type="paragraph" w:customStyle="1" w:styleId="paragraph">
    <w:name w:val="paragraph"/>
    <w:basedOn w:val="Normal"/>
    <w:rsid w:val="00FC04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2022-10-17T09:02:00Z</dcterms:created>
  <dcterms:modified xsi:type="dcterms:W3CDTF">2022-10-17T09:04:00Z</dcterms:modified>
</cp:coreProperties>
</file>