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4B" w:rsidRDefault="00332F4B" w:rsidP="00332F4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332F4B" w:rsidRDefault="00332F4B" w:rsidP="00332F4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332F4B" w:rsidRDefault="00332F4B" w:rsidP="00332F4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332F4B" w:rsidRDefault="00332F4B" w:rsidP="00332F4B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332F4B" w:rsidTr="00CE5298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4B" w:rsidRDefault="00332F4B" w:rsidP="00CE529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4B" w:rsidRDefault="00332F4B" w:rsidP="00CE529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Hasan ÇOBAN</w:t>
            </w:r>
          </w:p>
        </w:tc>
      </w:tr>
      <w:tr w:rsidR="00332F4B" w:rsidTr="00CE5298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F4B" w:rsidRDefault="00332F4B" w:rsidP="00CE529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4B" w:rsidRDefault="00332F4B" w:rsidP="00CE529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Hilmi ŞEN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332F4B" w:rsidTr="00CE52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4B" w:rsidRDefault="00332F4B" w:rsidP="00CE5298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4B" w:rsidRDefault="00332F4B" w:rsidP="00CE5298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lang w:eastAsia="en-US"/>
              </w:rPr>
              <w:t>Şükrü EVCİ</w:t>
            </w:r>
            <w:r>
              <w:rPr>
                <w:b/>
                <w:sz w:val="22"/>
                <w:lang w:eastAsia="en-US"/>
              </w:rPr>
              <w:t>, Tarık KAYA, Şevket ÖZSOY</w:t>
            </w:r>
          </w:p>
        </w:tc>
      </w:tr>
      <w:tr w:rsidR="00332F4B" w:rsidTr="00CE52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4B" w:rsidRDefault="00332F4B" w:rsidP="00CE5298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4B" w:rsidRDefault="00332F4B" w:rsidP="00CE5298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06.01.2021</w:t>
            </w:r>
          </w:p>
        </w:tc>
      </w:tr>
      <w:tr w:rsidR="00332F4B" w:rsidTr="00CE5298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4B" w:rsidRDefault="00332F4B" w:rsidP="00CE5298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4B" w:rsidRDefault="00332F4B" w:rsidP="00CE5298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Desteklemeler</w:t>
            </w:r>
          </w:p>
        </w:tc>
      </w:tr>
      <w:tr w:rsidR="00332F4B" w:rsidTr="00CE52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4B" w:rsidRDefault="00332F4B" w:rsidP="00CE5298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4B" w:rsidRDefault="00332F4B" w:rsidP="00CE5298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06.01.2021</w:t>
            </w:r>
          </w:p>
        </w:tc>
      </w:tr>
    </w:tbl>
    <w:p w:rsidR="00332F4B" w:rsidRDefault="00332F4B" w:rsidP="00332F4B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332F4B" w:rsidTr="00CE5298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B" w:rsidRDefault="00332F4B" w:rsidP="00CE5298">
            <w:pPr>
              <w:spacing w:line="276" w:lineRule="auto"/>
              <w:jc w:val="both"/>
              <w:rPr>
                <w:lang w:val="en" w:eastAsia="en-US"/>
              </w:rPr>
            </w:pPr>
            <w:r>
              <w:rPr>
                <w:lang w:val="en" w:eastAsia="en-US"/>
              </w:rPr>
              <w:t xml:space="preserve">         İl </w:t>
            </w:r>
            <w:proofErr w:type="spellStart"/>
            <w:r>
              <w:rPr>
                <w:lang w:val="en" w:eastAsia="en-US"/>
              </w:rPr>
              <w:t>Özel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İdaresinin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Tarım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Görevi</w:t>
            </w:r>
            <w:proofErr w:type="spellEnd"/>
            <w:r>
              <w:rPr>
                <w:lang w:val="en" w:eastAsia="en-US"/>
              </w:rPr>
              <w:t xml:space="preserve"> kapsamında </w:t>
            </w:r>
            <w:proofErr w:type="spellStart"/>
            <w:r>
              <w:rPr>
                <w:lang w:val="en" w:eastAsia="en-US"/>
              </w:rPr>
              <w:t>verilen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önergede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Tarım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ve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Hayvancılık</w:t>
            </w:r>
            <w:proofErr w:type="spellEnd"/>
            <w:r>
              <w:rPr>
                <w:lang w:val="en" w:eastAsia="en-US"/>
              </w:rPr>
              <w:t xml:space="preserve"> Kapsamında 2020 </w:t>
            </w:r>
            <w:proofErr w:type="spellStart"/>
            <w:r>
              <w:rPr>
                <w:lang w:val="en" w:eastAsia="en-US"/>
              </w:rPr>
              <w:t>yılında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yapılan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Desteklemeler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hakkında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çalışma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yapılması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istenmiş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verilen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önerge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gerekli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çalışmanın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yapılması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amacıyla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Komisyonumuza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havale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edilmiştir</w:t>
            </w:r>
            <w:proofErr w:type="spellEnd"/>
            <w:r>
              <w:rPr>
                <w:lang w:val="en" w:eastAsia="en-US"/>
              </w:rPr>
              <w:t xml:space="preserve">. </w:t>
            </w:r>
            <w:proofErr w:type="spellStart"/>
            <w:r>
              <w:rPr>
                <w:lang w:val="en" w:eastAsia="en-US"/>
              </w:rPr>
              <w:t>Komisyonumuz</w:t>
            </w:r>
            <w:proofErr w:type="spellEnd"/>
            <w:r>
              <w:rPr>
                <w:lang w:val="en" w:eastAsia="en-US"/>
              </w:rPr>
              <w:t xml:space="preserve"> 25-26-27-28-29 </w:t>
            </w:r>
            <w:proofErr w:type="spellStart"/>
            <w:r>
              <w:rPr>
                <w:lang w:val="en" w:eastAsia="en-US"/>
              </w:rPr>
              <w:t>Ocak</w:t>
            </w:r>
            <w:proofErr w:type="spellEnd"/>
            <w:r>
              <w:rPr>
                <w:lang w:val="en" w:eastAsia="en-US"/>
              </w:rPr>
              <w:t xml:space="preserve"> 2021 </w:t>
            </w:r>
            <w:proofErr w:type="spellStart"/>
            <w:r>
              <w:rPr>
                <w:lang w:val="en" w:eastAsia="en-US"/>
              </w:rPr>
              <w:t>tarihlerinde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toplanarak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çalışmasını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tamamlamış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ve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hazırlamış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olduğu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raporu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aşağıya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çıkarmıştır</w:t>
            </w:r>
            <w:proofErr w:type="spellEnd"/>
            <w:r>
              <w:rPr>
                <w:lang w:val="en" w:eastAsia="en-US"/>
              </w:rPr>
              <w:t>.</w:t>
            </w:r>
          </w:p>
          <w:p w:rsidR="00332F4B" w:rsidRDefault="00332F4B" w:rsidP="00CE5298">
            <w:pPr>
              <w:textAlignment w:val="baseline"/>
            </w:pPr>
            <w:r>
              <w:rPr>
                <w:rFonts w:ascii="inherit" w:hAnsi="inherit"/>
              </w:rPr>
              <w:t xml:space="preserve">       </w:t>
            </w:r>
            <w:r>
              <w:t>1. Aile İşletmeciliği Faaliyetlerinin Geliştirilmesine Yönelik Altyapı Sistemleri,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>Bitkisel ve Hayvansal ürünlerin İşlenmesi, Paketlenmesi ve Depolanması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Tarımsal Ürünlerin Depolanması(Çelik Silo, Soğuk Hava Depo)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Tarımsal Sabit Yatırımlar(Ahır, ağıl, kanatlı kesimhanesi, muz ve/veya sebze yetiştirilen örtü altı tesisler, sulama sistemleri, kültür mantarı, yenilenebilir enerji tesisleri vb.)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      2. Arıcılık ve Arı Ürünlerine Yönelik Yatırımlar,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      3. Bilişim Sistemleri ve Eğitimi,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      4. El Sanatları ve Katma Değerli Ürünler, (Çinicilik, Çömlek, Dokumacılık, Halı, Kilim, Sabun, Gülsuyu </w:t>
            </w:r>
            <w:proofErr w:type="spellStart"/>
            <w:r>
              <w:t>vb</w:t>
            </w:r>
            <w:proofErr w:type="spellEnd"/>
            <w:r>
              <w:t>)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      5. İpek Böceği Yetiştiriciliği,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      6. Su Ürünleri Yetiştiriciliği,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      7. Tarımsal Amaçlı Kooperatif Ve Birlikler İçin Makine Parkları, (Elektrikli Traktör hariç kendinden yürür makineler kapsam dışıdır)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      8. Tıbbi ve Aromatik Bitki Yetiştiriciliği Yatırımları,</w:t>
            </w:r>
          </w:p>
          <w:p w:rsidR="00332F4B" w:rsidRDefault="00332F4B" w:rsidP="00CE5298">
            <w:pPr>
              <w:jc w:val="both"/>
              <w:textAlignment w:val="baseline"/>
            </w:pPr>
            <w:proofErr w:type="gramStart"/>
            <w:r>
              <w:t>hibe</w:t>
            </w:r>
            <w:proofErr w:type="gramEnd"/>
            <w:r>
              <w:t xml:space="preserve"> desteği kapsamında değerlendirilir.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>Kimler başvurabilir?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Çiftçiler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Gerçek ve Tüzel Kişilikler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Şirketler(Anonim, Limited, </w:t>
            </w:r>
            <w:proofErr w:type="spellStart"/>
            <w:r>
              <w:t>Kollektif</w:t>
            </w:r>
            <w:proofErr w:type="spellEnd"/>
            <w:r>
              <w:t>)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Kooperatifler ve Birlikler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>Başvuru Süresi: Başvurular; 23.12.2020 başlayıp, 20.02.2021 tarihinde sona erecektir.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>Gerçek ve tüzel kişiler, başvurularını “www.tarimorman.gov.tr”   (https://edys.tarim.gov.tr/tarim/onlinebasvuru.aspx) internet adresinden yaparlar.  Detaylı Bilgi;</w:t>
            </w:r>
          </w:p>
          <w:p w:rsidR="00332F4B" w:rsidRDefault="00332F4B" w:rsidP="00CE5298">
            <w:pPr>
              <w:jc w:val="both"/>
              <w:textAlignment w:val="baseline"/>
            </w:pPr>
            <w:r>
              <w:t xml:space="preserve"> Müdürlüğümüz Kırsal Kalkınma ve Örgütlenme Şube Müdürlüğü bünyesinde yer alan Teknik Personellerden (0318 / 2242938 – 134 </w:t>
            </w:r>
            <w:proofErr w:type="spellStart"/>
            <w:r>
              <w:t>nolu</w:t>
            </w:r>
            <w:proofErr w:type="spellEnd"/>
            <w:r>
              <w:t xml:space="preserve"> telefonlardan) bilgi alabilirsiniz.</w:t>
            </w:r>
          </w:p>
          <w:p w:rsidR="00332F4B" w:rsidRDefault="00332F4B" w:rsidP="00CE5298">
            <w:pPr>
              <w:jc w:val="both"/>
              <w:textAlignment w:val="baseline"/>
            </w:pPr>
            <w:proofErr w:type="spellStart"/>
            <w:r>
              <w:t>Pandemi</w:t>
            </w:r>
            <w:proofErr w:type="spellEnd"/>
            <w:r>
              <w:t xml:space="preserve"> koşullarına uygun olarak ilgili şube personelinden birebir bilgi alınabilmektedir.</w:t>
            </w:r>
          </w:p>
          <w:p w:rsidR="00332F4B" w:rsidRDefault="00332F4B" w:rsidP="00CE529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42E75">
              <w:rPr>
                <w:lang w:eastAsia="en-US"/>
              </w:rPr>
              <w:t xml:space="preserve">   5302 Sayılı yasanın 18. Maddesi kapsamında hazırlanan bilgi amaçlı rapor İl Genel Meclisinin bilgilerine arz olunur.</w:t>
            </w:r>
          </w:p>
          <w:p w:rsidR="00332F4B" w:rsidRPr="00042E75" w:rsidRDefault="00332F4B" w:rsidP="00CE529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32F4B" w:rsidRDefault="00332F4B" w:rsidP="00CE529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Hasan ÇOBAN                                     Hilmi ŞEN                                          Şükrü EVCİ</w:t>
            </w:r>
          </w:p>
          <w:p w:rsidR="00332F4B" w:rsidRDefault="00332F4B" w:rsidP="00CE529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Komisyon Başkanı                               Başkan Vekili                                     Sözcü</w:t>
            </w:r>
          </w:p>
          <w:p w:rsidR="00332F4B" w:rsidRDefault="00332F4B" w:rsidP="00CE529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DB4F66" w:rsidRDefault="00DB4F66" w:rsidP="00CE529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32F4B" w:rsidRDefault="00332F4B" w:rsidP="00CE529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Şevket ÖZSOY                                                                                              Tarık KAYA</w:t>
            </w:r>
          </w:p>
          <w:p w:rsidR="00DB4F66" w:rsidRDefault="00332F4B" w:rsidP="00DB4F6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Üye                          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Üye</w:t>
            </w:r>
            <w:proofErr w:type="spellEnd"/>
            <w:r>
              <w:rPr>
                <w:lang w:eastAsia="en-US"/>
              </w:rPr>
              <w:t xml:space="preserve">  </w:t>
            </w:r>
            <w:bookmarkStart w:id="0" w:name="_GoBack"/>
            <w:bookmarkEnd w:id="0"/>
          </w:p>
        </w:tc>
      </w:tr>
    </w:tbl>
    <w:p w:rsidR="003F6A30" w:rsidRDefault="003F6A30"/>
    <w:sectPr w:rsidR="003F6A30" w:rsidSect="00332F4B"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A9"/>
    <w:rsid w:val="00332F4B"/>
    <w:rsid w:val="003F6A30"/>
    <w:rsid w:val="004017A9"/>
    <w:rsid w:val="00D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2021-02-10T11:49:00Z</dcterms:created>
  <dcterms:modified xsi:type="dcterms:W3CDTF">2021-02-10T11:52:00Z</dcterms:modified>
</cp:coreProperties>
</file>