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57" w:rsidRDefault="00AF6257" w:rsidP="00AF6257">
      <w:pPr>
        <w:tabs>
          <w:tab w:val="left" w:pos="3285"/>
        </w:tabs>
        <w:jc w:val="center"/>
        <w:rPr>
          <w:b/>
        </w:rPr>
      </w:pPr>
      <w:r>
        <w:rPr>
          <w:b/>
        </w:rPr>
        <w:t>T.C.</w:t>
      </w:r>
    </w:p>
    <w:p w:rsidR="00AF6257" w:rsidRDefault="00AF6257" w:rsidP="00AF6257">
      <w:pPr>
        <w:tabs>
          <w:tab w:val="left" w:pos="3285"/>
        </w:tabs>
        <w:jc w:val="center"/>
        <w:rPr>
          <w:b/>
        </w:rPr>
      </w:pPr>
      <w:r>
        <w:rPr>
          <w:b/>
        </w:rPr>
        <w:t>KIRIKKALE İL ÖZEL İDARESİ</w:t>
      </w:r>
    </w:p>
    <w:p w:rsidR="00AF6257" w:rsidRDefault="00AF6257" w:rsidP="00AF6257">
      <w:pPr>
        <w:tabs>
          <w:tab w:val="left" w:pos="3285"/>
        </w:tabs>
        <w:jc w:val="center"/>
        <w:rPr>
          <w:b/>
        </w:rPr>
      </w:pPr>
      <w:r>
        <w:rPr>
          <w:b/>
        </w:rPr>
        <w:t xml:space="preserve">İL GENEL MECLİSİ </w:t>
      </w:r>
    </w:p>
    <w:p w:rsidR="00AF6257" w:rsidRDefault="00AF6257" w:rsidP="00AF6257">
      <w:pPr>
        <w:tabs>
          <w:tab w:val="left" w:pos="3285"/>
        </w:tabs>
        <w:jc w:val="center"/>
        <w:rPr>
          <w:b/>
        </w:rPr>
      </w:pPr>
      <w:r>
        <w:rPr>
          <w:b/>
        </w:rPr>
        <w:t>PLAN VE BÜTÇE KOMİSYONU</w:t>
      </w:r>
    </w:p>
    <w:p w:rsidR="00AF6257" w:rsidRDefault="00AF6257" w:rsidP="00AF6257">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AF6257" w:rsidTr="00CE529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F6257" w:rsidRDefault="00AF6257" w:rsidP="00CE5298">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AF6257" w:rsidRPr="008E001F" w:rsidRDefault="00AF6257" w:rsidP="00CE5298">
            <w:pPr>
              <w:pStyle w:val="stbilgi"/>
              <w:rPr>
                <w:b/>
              </w:rPr>
            </w:pPr>
            <w:r w:rsidRPr="008E001F">
              <w:rPr>
                <w:b/>
              </w:rPr>
              <w:t>Harun OĞUZ</w:t>
            </w:r>
          </w:p>
        </w:tc>
      </w:tr>
      <w:tr w:rsidR="00AF6257" w:rsidTr="00CE529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AF6257" w:rsidRDefault="00AF6257" w:rsidP="00CE5298">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AF6257" w:rsidRPr="008E001F" w:rsidRDefault="00AF6257" w:rsidP="00CE5298">
            <w:pPr>
              <w:pStyle w:val="stbilgi"/>
              <w:rPr>
                <w:b/>
              </w:rPr>
            </w:pPr>
            <w:proofErr w:type="spellStart"/>
            <w:r w:rsidRPr="008E001F">
              <w:rPr>
                <w:b/>
              </w:rPr>
              <w:t>M.Kürşad</w:t>
            </w:r>
            <w:proofErr w:type="spellEnd"/>
            <w:r w:rsidRPr="008E001F">
              <w:rPr>
                <w:b/>
              </w:rPr>
              <w:t xml:space="preserve"> ÇİÇEK</w:t>
            </w:r>
          </w:p>
        </w:tc>
      </w:tr>
      <w:tr w:rsidR="00AF6257" w:rsidTr="00CE5298">
        <w:tc>
          <w:tcPr>
            <w:tcW w:w="2802" w:type="dxa"/>
            <w:tcBorders>
              <w:top w:val="single" w:sz="4" w:space="0" w:color="auto"/>
              <w:left w:val="single" w:sz="4" w:space="0" w:color="auto"/>
              <w:bottom w:val="single" w:sz="4" w:space="0" w:color="auto"/>
              <w:right w:val="single" w:sz="4" w:space="0" w:color="auto"/>
            </w:tcBorders>
          </w:tcPr>
          <w:p w:rsidR="00AF6257" w:rsidRDefault="00AF6257" w:rsidP="00CE5298">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AF6257" w:rsidRPr="008E001F" w:rsidRDefault="00AF6257" w:rsidP="008E001F">
            <w:pPr>
              <w:tabs>
                <w:tab w:val="left" w:pos="3285"/>
              </w:tabs>
              <w:rPr>
                <w:b/>
              </w:rPr>
            </w:pPr>
            <w:r w:rsidRPr="008E001F">
              <w:rPr>
                <w:b/>
              </w:rPr>
              <w:t>Rıza USLU, Şükrü EVCİ, İlyas CANÖZ, Hasan ÇOBAN, Hüseyin ULUYÜREK</w:t>
            </w:r>
          </w:p>
        </w:tc>
      </w:tr>
      <w:tr w:rsidR="00AF6257" w:rsidTr="00CE5298">
        <w:tc>
          <w:tcPr>
            <w:tcW w:w="2802" w:type="dxa"/>
            <w:tcBorders>
              <w:top w:val="single" w:sz="4" w:space="0" w:color="auto"/>
              <w:left w:val="single" w:sz="4" w:space="0" w:color="auto"/>
              <w:bottom w:val="single" w:sz="4" w:space="0" w:color="auto"/>
              <w:right w:val="single" w:sz="4" w:space="0" w:color="auto"/>
            </w:tcBorders>
            <w:hideMark/>
          </w:tcPr>
          <w:p w:rsidR="00AF6257" w:rsidRDefault="00AF6257" w:rsidP="00CE5298">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AF6257" w:rsidRPr="008E001F" w:rsidRDefault="00AF6257" w:rsidP="00CE5298">
            <w:pPr>
              <w:tabs>
                <w:tab w:val="left" w:pos="3285"/>
              </w:tabs>
              <w:rPr>
                <w:b/>
              </w:rPr>
            </w:pPr>
            <w:r w:rsidRPr="008E001F">
              <w:rPr>
                <w:b/>
              </w:rPr>
              <w:t>07.12.2020</w:t>
            </w:r>
          </w:p>
        </w:tc>
      </w:tr>
      <w:tr w:rsidR="00AF6257" w:rsidTr="00CE529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AF6257" w:rsidRDefault="00AF6257" w:rsidP="00CE5298">
            <w:pPr>
              <w:tabs>
                <w:tab w:val="left" w:pos="3285"/>
              </w:tabs>
              <w:rPr>
                <w:b/>
                <w:sz w:val="22"/>
              </w:rPr>
            </w:pPr>
            <w:bookmarkStart w:id="0" w:name="_GoBack" w:colFirst="1" w:colLast="1"/>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AF6257" w:rsidRPr="008E001F" w:rsidRDefault="00AF6257" w:rsidP="00CE5298">
            <w:pPr>
              <w:tabs>
                <w:tab w:val="left" w:pos="3285"/>
              </w:tabs>
              <w:rPr>
                <w:b/>
              </w:rPr>
            </w:pPr>
            <w:r w:rsidRPr="008E001F">
              <w:rPr>
                <w:b/>
              </w:rPr>
              <w:t>Tahsis</w:t>
            </w:r>
          </w:p>
        </w:tc>
      </w:tr>
      <w:bookmarkEnd w:id="0"/>
      <w:tr w:rsidR="00AF6257" w:rsidTr="00CE5298">
        <w:tc>
          <w:tcPr>
            <w:tcW w:w="2802" w:type="dxa"/>
            <w:tcBorders>
              <w:top w:val="single" w:sz="4" w:space="0" w:color="auto"/>
              <w:left w:val="single" w:sz="4" w:space="0" w:color="auto"/>
              <w:bottom w:val="single" w:sz="4" w:space="0" w:color="auto"/>
              <w:right w:val="single" w:sz="4" w:space="0" w:color="auto"/>
            </w:tcBorders>
            <w:hideMark/>
          </w:tcPr>
          <w:p w:rsidR="00AF6257" w:rsidRDefault="00AF6257" w:rsidP="00CE5298">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AF6257" w:rsidRPr="002F10E8" w:rsidRDefault="00AF6257" w:rsidP="00CE5298">
            <w:pPr>
              <w:tabs>
                <w:tab w:val="left" w:pos="3285"/>
              </w:tabs>
              <w:rPr>
                <w:b/>
              </w:rPr>
            </w:pPr>
            <w:r>
              <w:rPr>
                <w:b/>
              </w:rPr>
              <w:t>04.01.2021</w:t>
            </w:r>
          </w:p>
        </w:tc>
      </w:tr>
    </w:tbl>
    <w:p w:rsidR="00AF6257" w:rsidRDefault="00AF6257" w:rsidP="00AF625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AF6257" w:rsidTr="00CE5298">
        <w:trPr>
          <w:trHeight w:val="6288"/>
        </w:trPr>
        <w:tc>
          <w:tcPr>
            <w:tcW w:w="10760" w:type="dxa"/>
            <w:tcBorders>
              <w:top w:val="single" w:sz="4" w:space="0" w:color="auto"/>
              <w:left w:val="single" w:sz="4" w:space="0" w:color="auto"/>
              <w:bottom w:val="single" w:sz="4" w:space="0" w:color="auto"/>
              <w:right w:val="single" w:sz="4" w:space="0" w:color="auto"/>
            </w:tcBorders>
          </w:tcPr>
          <w:p w:rsidR="00AF6257" w:rsidRDefault="00AF6257" w:rsidP="00CE5298">
            <w:pPr>
              <w:jc w:val="both"/>
              <w:rPr>
                <w:szCs w:val="20"/>
              </w:rPr>
            </w:pPr>
            <w:r w:rsidRPr="00595BAE">
              <w:rPr>
                <w:szCs w:val="20"/>
              </w:rPr>
              <w:t xml:space="preserve">   </w:t>
            </w:r>
          </w:p>
          <w:p w:rsidR="00AF6257" w:rsidRDefault="00AF6257" w:rsidP="00CE5298">
            <w:pPr>
              <w:jc w:val="both"/>
              <w:rPr>
                <w:szCs w:val="20"/>
              </w:rPr>
            </w:pPr>
            <w:r>
              <w:rPr>
                <w:szCs w:val="20"/>
              </w:rPr>
              <w:t xml:space="preserve">     İl Özel İdaresi Emlak ve İstimlak Müdürlüğü Mülkiyeti İl Özel İdaresine ait Balışeyh İlçesi İzzettin Köyünde bulunan taşınmazlar üzerinde Delice Belediyesinin su kuyuların bulunması nedeniyle adı geçen belediyenin tahsis talebinin değerlendirilmesini istemiştir. Konu İl Genel Meclisi gündemine alındıktan sonra Komisyonumuza havale edilmiştir. Komisyonumuz 13-14-15 Ocak 2021 tarihlerinde toplanarak çalışmasını tamamlamıştır.</w:t>
            </w:r>
          </w:p>
          <w:p w:rsidR="00AF6257" w:rsidRDefault="00AF6257" w:rsidP="00CE5298">
            <w:pPr>
              <w:jc w:val="both"/>
              <w:rPr>
                <w:szCs w:val="20"/>
              </w:rPr>
            </w:pPr>
          </w:p>
          <w:p w:rsidR="00AF6257" w:rsidRDefault="00AF6257" w:rsidP="00CE5298">
            <w:pPr>
              <w:jc w:val="both"/>
              <w:rPr>
                <w:szCs w:val="20"/>
              </w:rPr>
            </w:pPr>
            <w:r>
              <w:rPr>
                <w:szCs w:val="20"/>
              </w:rPr>
              <w:t xml:space="preserve">       İlimiz Delice İlçesi Yağlı Belediyesi 6360 Sayılı yasa kapsamında kapatılarak taşınmazları İl Özel İdaresin devredilmiştir. Balışeyh İlçesi İzzetin Köyünde 724- parselde 4.140.- m</w:t>
            </w:r>
            <w:r w:rsidRPr="00AF6257">
              <w:rPr>
                <w:szCs w:val="20"/>
                <w:vertAlign w:val="superscript"/>
              </w:rPr>
              <w:t>2</w:t>
            </w:r>
            <w:r>
              <w:rPr>
                <w:szCs w:val="20"/>
              </w:rPr>
              <w:t>, 2203 parselde 1613.- m</w:t>
            </w:r>
            <w:r w:rsidRPr="00AF6257">
              <w:rPr>
                <w:szCs w:val="20"/>
                <w:vertAlign w:val="superscript"/>
              </w:rPr>
              <w:t xml:space="preserve">2 </w:t>
            </w:r>
            <w:r>
              <w:rPr>
                <w:szCs w:val="20"/>
              </w:rPr>
              <w:t>ve 2205 Parsellerde 1.579,50.- m</w:t>
            </w:r>
            <w:r w:rsidRPr="00AF6257">
              <w:rPr>
                <w:szCs w:val="20"/>
                <w:vertAlign w:val="superscript"/>
              </w:rPr>
              <w:t>2</w:t>
            </w:r>
            <w:r>
              <w:rPr>
                <w:szCs w:val="20"/>
              </w:rPr>
              <w:t xml:space="preserve"> olmak üzere topal 7.332,50 m</w:t>
            </w:r>
            <w:r w:rsidRPr="00AF6257">
              <w:rPr>
                <w:szCs w:val="20"/>
                <w:vertAlign w:val="superscript"/>
              </w:rPr>
              <w:t>2</w:t>
            </w:r>
            <w:r>
              <w:rPr>
                <w:szCs w:val="20"/>
              </w:rPr>
              <w:t xml:space="preserve"> İl Özel İdare hissesinin olduğu, Delice Belediyesiyle hisseli bu taşınmazların üzerinde Delice Belediyesine ait Su kuyularının bulunduğu, İl Özel İdaresinin bu taşınmazları şu an itibariyle kullanma imkanının olmadığı bu nedenle yukarıda parseli ve yüz ölçümü yazılı taşınmazların hissedar olan Delice Belediyesine tahsis edilmesinin uygun olacağı kanaati </w:t>
            </w:r>
            <w:proofErr w:type="gramStart"/>
            <w:r>
              <w:rPr>
                <w:szCs w:val="20"/>
              </w:rPr>
              <w:t>hasıl</w:t>
            </w:r>
            <w:proofErr w:type="gramEnd"/>
            <w:r>
              <w:rPr>
                <w:szCs w:val="20"/>
              </w:rPr>
              <w:t xml:space="preserve"> olmuştur.</w:t>
            </w:r>
          </w:p>
          <w:p w:rsidR="00AF6257" w:rsidRDefault="00AF6257" w:rsidP="00CE5298">
            <w:pPr>
              <w:jc w:val="both"/>
              <w:rPr>
                <w:szCs w:val="20"/>
              </w:rPr>
            </w:pPr>
          </w:p>
          <w:p w:rsidR="00AF6257" w:rsidRDefault="00AF6257" w:rsidP="00CE5298">
            <w:pPr>
              <w:jc w:val="both"/>
              <w:rPr>
                <w:szCs w:val="20"/>
              </w:rPr>
            </w:pPr>
            <w:r>
              <w:rPr>
                <w:szCs w:val="20"/>
              </w:rPr>
              <w:t xml:space="preserve">      İlimiz Balışeyh İlçesi İzzettin Köyünde, Mülkiyeti İl Özel İdaresine ait 724-2203-2205 parsel numaralı taşınmazlarda bulunan İl Özel İdare hisselerinin diğer hissedar Delice Belediyesine 20 yıl süreyle tahsis edilmesinde sakınca olmadığına Komisyonumuzca oybirliğiyle karar verildi.</w:t>
            </w:r>
          </w:p>
          <w:p w:rsidR="00AF6257" w:rsidRDefault="00AF6257" w:rsidP="00CE5298">
            <w:pPr>
              <w:jc w:val="both"/>
              <w:rPr>
                <w:szCs w:val="20"/>
              </w:rPr>
            </w:pPr>
          </w:p>
          <w:p w:rsidR="00AF6257" w:rsidRDefault="00AF6257" w:rsidP="00CE5298">
            <w:pPr>
              <w:jc w:val="both"/>
              <w:rPr>
                <w:szCs w:val="20"/>
              </w:rPr>
            </w:pPr>
          </w:p>
          <w:p w:rsidR="00AF6257" w:rsidRDefault="00AF6257" w:rsidP="00CE5298">
            <w:pPr>
              <w:pStyle w:val="ListeParagraf"/>
              <w:ind w:left="0"/>
              <w:jc w:val="both"/>
              <w:rPr>
                <w:color w:val="201F1E"/>
              </w:rPr>
            </w:pPr>
            <w:r>
              <w:rPr>
                <w:color w:val="201F1E"/>
              </w:rPr>
              <w:t xml:space="preserve">    5302 Sayılı yasanın 16.Maddesi ve İl Genel Meclisi Çalışma Yönetmeliğinin 20.Maddesi kapsamında yapılan çalışma İl Genel meclisinin takdirlerine arz olunur. </w:t>
            </w:r>
          </w:p>
          <w:p w:rsidR="00AF6257" w:rsidRDefault="00AF6257" w:rsidP="00CE5298">
            <w:pPr>
              <w:pStyle w:val="ListeParagraf"/>
              <w:ind w:left="0"/>
              <w:jc w:val="both"/>
            </w:pPr>
          </w:p>
        </w:tc>
      </w:tr>
      <w:tr w:rsidR="00AF6257" w:rsidTr="00CE5298">
        <w:trPr>
          <w:trHeight w:val="2354"/>
        </w:trPr>
        <w:tc>
          <w:tcPr>
            <w:tcW w:w="10760" w:type="dxa"/>
            <w:tcBorders>
              <w:top w:val="single" w:sz="4" w:space="0" w:color="auto"/>
              <w:left w:val="single" w:sz="4" w:space="0" w:color="auto"/>
              <w:bottom w:val="single" w:sz="4" w:space="0" w:color="auto"/>
              <w:right w:val="single" w:sz="4" w:space="0" w:color="auto"/>
            </w:tcBorders>
          </w:tcPr>
          <w:p w:rsidR="00AF6257" w:rsidRDefault="00AF6257" w:rsidP="00CE5298">
            <w:pPr>
              <w:pStyle w:val="ListeParagraf"/>
              <w:ind w:left="0"/>
              <w:jc w:val="both"/>
            </w:pPr>
          </w:p>
          <w:p w:rsidR="00AF6257" w:rsidRDefault="00AF6257" w:rsidP="00CE5298">
            <w:pPr>
              <w:pStyle w:val="ListeParagraf"/>
              <w:ind w:left="0"/>
              <w:jc w:val="both"/>
            </w:pPr>
          </w:p>
          <w:p w:rsidR="00AF6257" w:rsidRDefault="00AF6257" w:rsidP="00CE5298">
            <w:pPr>
              <w:pStyle w:val="ListeParagraf"/>
              <w:ind w:left="0"/>
              <w:jc w:val="both"/>
            </w:pPr>
          </w:p>
          <w:p w:rsidR="00AF6257" w:rsidRDefault="00AF6257" w:rsidP="00CE5298">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AF6257" w:rsidRDefault="00AF6257" w:rsidP="00CE5298">
            <w:pPr>
              <w:pStyle w:val="ListeParagraf"/>
              <w:ind w:left="0"/>
              <w:jc w:val="both"/>
            </w:pPr>
            <w:r>
              <w:t xml:space="preserve">Komisyon Başkanı                        Başkan Vekili                    Sözcü                          Üye       </w:t>
            </w:r>
          </w:p>
          <w:p w:rsidR="00AF6257" w:rsidRDefault="00AF6257" w:rsidP="00CE5298">
            <w:pPr>
              <w:pStyle w:val="ListeParagraf"/>
              <w:ind w:left="0"/>
              <w:jc w:val="both"/>
            </w:pPr>
          </w:p>
          <w:p w:rsidR="00AF6257" w:rsidRDefault="00AF6257" w:rsidP="00CE5298">
            <w:pPr>
              <w:pStyle w:val="ListeParagraf"/>
              <w:ind w:left="0"/>
              <w:jc w:val="both"/>
            </w:pPr>
          </w:p>
          <w:p w:rsidR="00AF6257" w:rsidRDefault="00AF6257" w:rsidP="00CE5298">
            <w:pPr>
              <w:pStyle w:val="ListeParagraf"/>
              <w:ind w:left="0"/>
              <w:jc w:val="both"/>
            </w:pPr>
          </w:p>
          <w:p w:rsidR="00AF6257" w:rsidRDefault="00AF6257" w:rsidP="00CE5298">
            <w:pPr>
              <w:pStyle w:val="ListeParagraf"/>
              <w:ind w:left="0"/>
              <w:jc w:val="both"/>
            </w:pPr>
          </w:p>
          <w:p w:rsidR="00AF6257" w:rsidRDefault="00AF6257" w:rsidP="00CE5298">
            <w:pPr>
              <w:pStyle w:val="ListeParagraf"/>
              <w:ind w:left="0"/>
              <w:jc w:val="both"/>
            </w:pPr>
          </w:p>
          <w:p w:rsidR="00AF6257" w:rsidRDefault="00AF6257" w:rsidP="00CE5298">
            <w:pPr>
              <w:pStyle w:val="ListeParagraf"/>
              <w:ind w:left="0"/>
              <w:jc w:val="both"/>
            </w:pPr>
          </w:p>
          <w:p w:rsidR="00AF6257" w:rsidRDefault="00AF6257" w:rsidP="00CE5298">
            <w:pPr>
              <w:pStyle w:val="ListeParagraf"/>
              <w:ind w:left="0"/>
            </w:pPr>
            <w:r>
              <w:t xml:space="preserve">Hüseyin ULUYÜREK                                   Şükrü EVCİ                           İlyas CANÖZ                                                </w:t>
            </w:r>
          </w:p>
          <w:p w:rsidR="00AF6257" w:rsidRDefault="00AF6257" w:rsidP="00CE5298">
            <w:pPr>
              <w:jc w:val="both"/>
            </w:pPr>
            <w:r>
              <w:t xml:space="preserve">           Üye                                                           </w:t>
            </w:r>
            <w:proofErr w:type="spellStart"/>
            <w:r>
              <w:t>Üye</w:t>
            </w:r>
            <w:proofErr w:type="spellEnd"/>
            <w:r>
              <w:t xml:space="preserve">                                            </w:t>
            </w:r>
            <w:proofErr w:type="spellStart"/>
            <w:r>
              <w:t>Üye</w:t>
            </w:r>
            <w:proofErr w:type="spellEnd"/>
            <w:r>
              <w:t xml:space="preserve">    </w:t>
            </w:r>
          </w:p>
          <w:p w:rsidR="00AF6257" w:rsidRDefault="00AF6257" w:rsidP="00CE5298">
            <w:pPr>
              <w:jc w:val="both"/>
            </w:pPr>
          </w:p>
          <w:p w:rsidR="00AF6257" w:rsidRDefault="00AF6257" w:rsidP="00CE5298">
            <w:pPr>
              <w:jc w:val="both"/>
            </w:pPr>
          </w:p>
          <w:p w:rsidR="00AF6257" w:rsidRDefault="00AF6257" w:rsidP="00CE5298">
            <w:pPr>
              <w:jc w:val="both"/>
            </w:pPr>
          </w:p>
          <w:p w:rsidR="00AF6257" w:rsidRDefault="00AF6257" w:rsidP="00CE5298">
            <w:pPr>
              <w:pStyle w:val="ListeParagraf"/>
              <w:ind w:left="0"/>
              <w:jc w:val="both"/>
            </w:pPr>
          </w:p>
        </w:tc>
      </w:tr>
    </w:tbl>
    <w:p w:rsidR="003F6A30" w:rsidRDefault="003F6A30"/>
    <w:sectPr w:rsidR="003F6A30" w:rsidSect="00AF6257">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C4"/>
    <w:rsid w:val="003F6A30"/>
    <w:rsid w:val="008E001F"/>
    <w:rsid w:val="00AF6257"/>
    <w:rsid w:val="00F423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5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6257"/>
    <w:pPr>
      <w:ind w:left="720"/>
      <w:contextualSpacing/>
    </w:pPr>
  </w:style>
  <w:style w:type="paragraph" w:styleId="stbilgi">
    <w:name w:val="header"/>
    <w:basedOn w:val="Normal"/>
    <w:link w:val="stbilgiChar"/>
    <w:unhideWhenUsed/>
    <w:rsid w:val="00AF6257"/>
    <w:pPr>
      <w:tabs>
        <w:tab w:val="center" w:pos="4536"/>
        <w:tab w:val="right" w:pos="9072"/>
      </w:tabs>
    </w:pPr>
  </w:style>
  <w:style w:type="character" w:customStyle="1" w:styleId="stbilgiChar">
    <w:name w:val="Üstbilgi Char"/>
    <w:basedOn w:val="VarsaylanParagrafYazTipi"/>
    <w:link w:val="stbilgi"/>
    <w:rsid w:val="00AF625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5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6257"/>
    <w:pPr>
      <w:ind w:left="720"/>
      <w:contextualSpacing/>
    </w:pPr>
  </w:style>
  <w:style w:type="paragraph" w:styleId="stbilgi">
    <w:name w:val="header"/>
    <w:basedOn w:val="Normal"/>
    <w:link w:val="stbilgiChar"/>
    <w:unhideWhenUsed/>
    <w:rsid w:val="00AF6257"/>
    <w:pPr>
      <w:tabs>
        <w:tab w:val="center" w:pos="4536"/>
        <w:tab w:val="right" w:pos="9072"/>
      </w:tabs>
    </w:pPr>
  </w:style>
  <w:style w:type="character" w:customStyle="1" w:styleId="stbilgiChar">
    <w:name w:val="Üstbilgi Char"/>
    <w:basedOn w:val="VarsaylanParagrafYazTipi"/>
    <w:link w:val="stbilgi"/>
    <w:rsid w:val="00AF625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2021-02-10T11:45:00Z</dcterms:created>
  <dcterms:modified xsi:type="dcterms:W3CDTF">2021-02-10T11:52:00Z</dcterms:modified>
</cp:coreProperties>
</file>