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25" w:rsidRPr="004B4525" w:rsidRDefault="004B4525" w:rsidP="004B4525">
      <w:pPr>
        <w:tabs>
          <w:tab w:val="left" w:pos="3285"/>
        </w:tabs>
        <w:jc w:val="center"/>
        <w:rPr>
          <w:b/>
          <w:sz w:val="22"/>
          <w:szCs w:val="22"/>
        </w:rPr>
      </w:pPr>
      <w:r w:rsidRPr="004B4525">
        <w:rPr>
          <w:b/>
          <w:sz w:val="22"/>
          <w:szCs w:val="22"/>
        </w:rPr>
        <w:t>T.C</w:t>
      </w:r>
    </w:p>
    <w:p w:rsidR="004B4525" w:rsidRPr="004B4525" w:rsidRDefault="004B4525" w:rsidP="004B4525">
      <w:pPr>
        <w:tabs>
          <w:tab w:val="left" w:pos="3285"/>
        </w:tabs>
        <w:jc w:val="center"/>
        <w:rPr>
          <w:b/>
          <w:sz w:val="22"/>
          <w:szCs w:val="22"/>
        </w:rPr>
      </w:pPr>
      <w:r w:rsidRPr="004B4525">
        <w:rPr>
          <w:b/>
          <w:sz w:val="22"/>
          <w:szCs w:val="22"/>
        </w:rPr>
        <w:t>KIRIKKALE İL ÖZEL İDARESİ</w:t>
      </w:r>
    </w:p>
    <w:p w:rsidR="004B4525" w:rsidRPr="004B4525" w:rsidRDefault="004B4525" w:rsidP="004B4525">
      <w:pPr>
        <w:tabs>
          <w:tab w:val="left" w:pos="3285"/>
        </w:tabs>
        <w:jc w:val="center"/>
        <w:rPr>
          <w:b/>
          <w:sz w:val="22"/>
          <w:szCs w:val="22"/>
        </w:rPr>
      </w:pPr>
      <w:r w:rsidRPr="004B4525">
        <w:rPr>
          <w:b/>
          <w:sz w:val="22"/>
          <w:szCs w:val="22"/>
        </w:rPr>
        <w:t xml:space="preserve">İL GENEL MECLİSİ </w:t>
      </w:r>
    </w:p>
    <w:p w:rsidR="004B4525" w:rsidRPr="004B4525" w:rsidRDefault="004B4525" w:rsidP="004B4525">
      <w:pPr>
        <w:tabs>
          <w:tab w:val="left" w:pos="3285"/>
        </w:tabs>
        <w:jc w:val="center"/>
        <w:rPr>
          <w:b/>
          <w:sz w:val="22"/>
          <w:szCs w:val="22"/>
        </w:rPr>
      </w:pPr>
      <w:r w:rsidRPr="004B4525">
        <w:rPr>
          <w:b/>
          <w:sz w:val="22"/>
          <w:szCs w:val="22"/>
        </w:rPr>
        <w:t>ARAŞTIRMA VE GELİŞTİRME KOMİSYONU</w:t>
      </w:r>
    </w:p>
    <w:p w:rsidR="004B4525" w:rsidRPr="004B4525" w:rsidRDefault="004B4525" w:rsidP="004B4525">
      <w:pPr>
        <w:tabs>
          <w:tab w:val="left" w:pos="3285"/>
        </w:tabs>
        <w:jc w:val="cente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B4525" w:rsidRPr="004B4525"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B4525" w:rsidRPr="004B4525" w:rsidRDefault="004B4525" w:rsidP="00CE5298">
            <w:pPr>
              <w:tabs>
                <w:tab w:val="center" w:pos="4536"/>
                <w:tab w:val="right" w:pos="9072"/>
              </w:tabs>
              <w:rPr>
                <w:b/>
                <w:sz w:val="22"/>
                <w:szCs w:val="22"/>
              </w:rPr>
            </w:pPr>
            <w:r w:rsidRPr="004B4525">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B4525" w:rsidRPr="004B4525" w:rsidRDefault="004B4525" w:rsidP="00CE5298">
            <w:pPr>
              <w:tabs>
                <w:tab w:val="center" w:pos="4536"/>
                <w:tab w:val="right" w:pos="9072"/>
              </w:tabs>
              <w:rPr>
                <w:b/>
                <w:sz w:val="22"/>
                <w:szCs w:val="22"/>
              </w:rPr>
            </w:pPr>
            <w:r w:rsidRPr="004B4525">
              <w:rPr>
                <w:b/>
                <w:sz w:val="22"/>
                <w:szCs w:val="22"/>
              </w:rPr>
              <w:t xml:space="preserve">Muhsin YAKUT </w:t>
            </w:r>
          </w:p>
        </w:tc>
      </w:tr>
      <w:tr w:rsidR="004B4525" w:rsidRPr="004B4525"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B4525" w:rsidRPr="004B4525" w:rsidRDefault="004B4525" w:rsidP="00CE5298">
            <w:pPr>
              <w:tabs>
                <w:tab w:val="center" w:pos="4536"/>
                <w:tab w:val="right" w:pos="9072"/>
              </w:tabs>
              <w:rPr>
                <w:b/>
                <w:sz w:val="22"/>
                <w:szCs w:val="22"/>
              </w:rPr>
            </w:pPr>
            <w:r w:rsidRPr="004B4525">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B4525" w:rsidRPr="004B4525" w:rsidRDefault="004B4525" w:rsidP="00CE5298">
            <w:pPr>
              <w:tabs>
                <w:tab w:val="center" w:pos="4536"/>
                <w:tab w:val="right" w:pos="9072"/>
              </w:tabs>
              <w:rPr>
                <w:b/>
                <w:sz w:val="22"/>
                <w:szCs w:val="22"/>
              </w:rPr>
            </w:pPr>
            <w:r w:rsidRPr="004B4525">
              <w:rPr>
                <w:b/>
                <w:sz w:val="22"/>
                <w:szCs w:val="22"/>
              </w:rPr>
              <w:t>Nuri KÖKSOY</w:t>
            </w:r>
          </w:p>
        </w:tc>
      </w:tr>
      <w:tr w:rsidR="004B4525" w:rsidRPr="004B4525"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B4525" w:rsidRPr="004B4525" w:rsidRDefault="004B4525" w:rsidP="00CE5298">
            <w:pPr>
              <w:tabs>
                <w:tab w:val="center" w:pos="4536"/>
                <w:tab w:val="right" w:pos="9072"/>
              </w:tabs>
              <w:rPr>
                <w:b/>
                <w:sz w:val="22"/>
                <w:szCs w:val="22"/>
              </w:rPr>
            </w:pPr>
            <w:r w:rsidRPr="004B4525">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B4525" w:rsidRPr="004B4525" w:rsidRDefault="004B4525" w:rsidP="00CE5298">
            <w:pPr>
              <w:tabs>
                <w:tab w:val="center" w:pos="4536"/>
                <w:tab w:val="right" w:pos="9072"/>
              </w:tabs>
              <w:rPr>
                <w:b/>
                <w:sz w:val="22"/>
                <w:szCs w:val="22"/>
              </w:rPr>
            </w:pPr>
            <w:r w:rsidRPr="004B4525">
              <w:rPr>
                <w:b/>
                <w:sz w:val="22"/>
                <w:szCs w:val="22"/>
              </w:rPr>
              <w:t>Hamza KUTLUCA, Tarık KAYA, Şevket ÖZSOY</w:t>
            </w:r>
          </w:p>
        </w:tc>
      </w:tr>
      <w:tr w:rsidR="004B4525" w:rsidRPr="004B4525" w:rsidTr="00CE5298">
        <w:tc>
          <w:tcPr>
            <w:tcW w:w="3369" w:type="dxa"/>
            <w:tcBorders>
              <w:top w:val="single" w:sz="4" w:space="0" w:color="auto"/>
              <w:left w:val="single" w:sz="4" w:space="0" w:color="auto"/>
              <w:bottom w:val="single" w:sz="4" w:space="0" w:color="auto"/>
              <w:right w:val="single" w:sz="4" w:space="0" w:color="auto"/>
            </w:tcBorders>
            <w:hideMark/>
          </w:tcPr>
          <w:p w:rsidR="004B4525" w:rsidRPr="004B4525" w:rsidRDefault="004B4525" w:rsidP="00CE5298">
            <w:pPr>
              <w:tabs>
                <w:tab w:val="left" w:pos="3285"/>
              </w:tabs>
              <w:rPr>
                <w:b/>
                <w:sz w:val="22"/>
                <w:szCs w:val="22"/>
              </w:rPr>
            </w:pPr>
            <w:r w:rsidRPr="004B4525">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4B4525" w:rsidRPr="004B4525" w:rsidRDefault="004B4525" w:rsidP="00CE5298">
            <w:pPr>
              <w:tabs>
                <w:tab w:val="left" w:pos="3285"/>
              </w:tabs>
              <w:rPr>
                <w:b/>
                <w:sz w:val="22"/>
                <w:szCs w:val="22"/>
              </w:rPr>
            </w:pPr>
            <w:r w:rsidRPr="004B4525">
              <w:rPr>
                <w:b/>
                <w:sz w:val="22"/>
                <w:szCs w:val="22"/>
              </w:rPr>
              <w:t>05.01.2021</w:t>
            </w:r>
          </w:p>
        </w:tc>
      </w:tr>
      <w:tr w:rsidR="004B4525" w:rsidRPr="004B4525" w:rsidTr="00CE529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B4525" w:rsidRPr="004B4525" w:rsidRDefault="004B4525" w:rsidP="00CE5298">
            <w:pPr>
              <w:tabs>
                <w:tab w:val="left" w:pos="3285"/>
              </w:tabs>
              <w:rPr>
                <w:b/>
                <w:sz w:val="22"/>
                <w:szCs w:val="22"/>
              </w:rPr>
            </w:pPr>
            <w:r w:rsidRPr="004B4525">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B4525" w:rsidRPr="004B4525" w:rsidRDefault="004B4525" w:rsidP="00CE5298">
            <w:pPr>
              <w:tabs>
                <w:tab w:val="left" w:pos="3285"/>
              </w:tabs>
              <w:contextualSpacing/>
              <w:jc w:val="both"/>
              <w:rPr>
                <w:b/>
                <w:sz w:val="22"/>
                <w:szCs w:val="22"/>
              </w:rPr>
            </w:pPr>
            <w:r w:rsidRPr="004B4525">
              <w:rPr>
                <w:b/>
                <w:sz w:val="22"/>
                <w:szCs w:val="22"/>
              </w:rPr>
              <w:t>İçme suları</w:t>
            </w:r>
          </w:p>
        </w:tc>
      </w:tr>
      <w:tr w:rsidR="004B4525" w:rsidRPr="004B4525" w:rsidTr="00CE5298">
        <w:tc>
          <w:tcPr>
            <w:tcW w:w="3369" w:type="dxa"/>
            <w:tcBorders>
              <w:top w:val="single" w:sz="4" w:space="0" w:color="auto"/>
              <w:left w:val="single" w:sz="4" w:space="0" w:color="auto"/>
              <w:bottom w:val="single" w:sz="4" w:space="0" w:color="auto"/>
              <w:right w:val="single" w:sz="4" w:space="0" w:color="auto"/>
            </w:tcBorders>
            <w:hideMark/>
          </w:tcPr>
          <w:p w:rsidR="004B4525" w:rsidRPr="004B4525" w:rsidRDefault="004B4525" w:rsidP="00CE5298">
            <w:pPr>
              <w:tabs>
                <w:tab w:val="left" w:pos="3285"/>
              </w:tabs>
              <w:rPr>
                <w:b/>
                <w:sz w:val="22"/>
                <w:szCs w:val="22"/>
              </w:rPr>
            </w:pPr>
            <w:r w:rsidRPr="004B4525">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B4525" w:rsidRPr="004B4525" w:rsidRDefault="004B4525" w:rsidP="00CE5298">
            <w:pPr>
              <w:tabs>
                <w:tab w:val="left" w:pos="3285"/>
              </w:tabs>
              <w:contextualSpacing/>
              <w:rPr>
                <w:b/>
                <w:sz w:val="22"/>
                <w:szCs w:val="22"/>
              </w:rPr>
            </w:pPr>
            <w:r w:rsidRPr="004B4525">
              <w:rPr>
                <w:b/>
                <w:sz w:val="22"/>
                <w:szCs w:val="22"/>
              </w:rPr>
              <w:t>03.12.2020</w:t>
            </w:r>
          </w:p>
        </w:tc>
      </w:tr>
    </w:tbl>
    <w:p w:rsidR="004B4525" w:rsidRPr="004B4525" w:rsidRDefault="004B4525" w:rsidP="004B4525">
      <w:pPr>
        <w:tabs>
          <w:tab w:val="left" w:pos="3285"/>
        </w:tabs>
        <w:jc w:val="center"/>
        <w:rPr>
          <w:b/>
          <w:sz w:val="22"/>
          <w:szCs w:val="22"/>
        </w:rPr>
      </w:pPr>
      <w:r w:rsidRPr="004B4525">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B4525" w:rsidRPr="004B4525" w:rsidTr="00CE5298">
        <w:trPr>
          <w:trHeight w:val="11840"/>
        </w:trPr>
        <w:tc>
          <w:tcPr>
            <w:tcW w:w="9998" w:type="dxa"/>
            <w:tcBorders>
              <w:top w:val="single" w:sz="4" w:space="0" w:color="auto"/>
              <w:left w:val="single" w:sz="4" w:space="0" w:color="auto"/>
              <w:bottom w:val="single" w:sz="4" w:space="0" w:color="auto"/>
              <w:right w:val="single" w:sz="4" w:space="0" w:color="auto"/>
            </w:tcBorders>
          </w:tcPr>
          <w:p w:rsidR="004B4525" w:rsidRDefault="004B4525" w:rsidP="00CE5298">
            <w:pPr>
              <w:pStyle w:val="NormalWeb"/>
              <w:jc w:val="both"/>
              <w:rPr>
                <w:color w:val="000000"/>
                <w:sz w:val="22"/>
                <w:szCs w:val="22"/>
              </w:rPr>
            </w:pPr>
            <w:r w:rsidRPr="004B4525">
              <w:rPr>
                <w:color w:val="000000"/>
                <w:sz w:val="22"/>
                <w:szCs w:val="22"/>
              </w:rPr>
              <w:t xml:space="preserve">        </w:t>
            </w:r>
            <w:proofErr w:type="gramStart"/>
            <w:r w:rsidRPr="004B4525">
              <w:rPr>
                <w:color w:val="000000"/>
                <w:sz w:val="22"/>
                <w:szCs w:val="22"/>
              </w:rPr>
              <w:t xml:space="preserve">İl </w:t>
            </w:r>
            <w:r w:rsidRPr="004B4525">
              <w:rPr>
                <w:color w:val="000000"/>
                <w:sz w:val="22"/>
                <w:szCs w:val="22"/>
              </w:rPr>
              <w:t>Genel Meclisi</w:t>
            </w:r>
            <w:r w:rsidRPr="004B4525">
              <w:rPr>
                <w:color w:val="000000"/>
                <w:sz w:val="22"/>
                <w:szCs w:val="22"/>
              </w:rPr>
              <w:t xml:space="preserve"> üyeleri tarafından verilen önerge ile: İlimizde kaç tane su kuyusu ve su deposu bulunduğu, bu su depolarının ne kadar kapasitede olduğu, şu anda depolarda ve depoları besleyen kaynaklarda yeterli suyun bulunup bulunmadığı, Hasandede Su Arıtma Tesisinde arıtmanın hangi sistemle ve nasıl yapıldığı, bu su arıtma tesisinden Kırıkkale ye günlük ve aylık ne kadar su verildiği hususlarında araştırma yapılması istenmiştir. </w:t>
            </w:r>
            <w:proofErr w:type="gramEnd"/>
            <w:r w:rsidRPr="004B4525">
              <w:rPr>
                <w:color w:val="000000"/>
                <w:sz w:val="22"/>
                <w:szCs w:val="22"/>
              </w:rPr>
              <w:t xml:space="preserve">Teklif gündeme alındıktan sonra Komisyon çalışması yapılmak üzere Komisyonumuza havale edilmiştir. Komisyonumuz konuyla ilgili olarak 11-12-13-14-15 Ocak 2021 tarihlerinde toplanarak gerekli çalışmaları yapmış ve hazırlamış olduğu rapor aşağıya çıkarılmıştır. </w:t>
            </w:r>
          </w:p>
          <w:p w:rsidR="004B4525" w:rsidRPr="004B4525" w:rsidRDefault="004B4525" w:rsidP="00CE5298">
            <w:pPr>
              <w:pStyle w:val="NormalWeb"/>
              <w:jc w:val="both"/>
              <w:rPr>
                <w:color w:val="000000"/>
                <w:sz w:val="22"/>
                <w:szCs w:val="22"/>
              </w:rPr>
            </w:pPr>
            <w:r w:rsidRPr="004B4525">
              <w:rPr>
                <w:color w:val="000000"/>
                <w:sz w:val="22"/>
                <w:szCs w:val="22"/>
              </w:rPr>
              <w:t xml:space="preserve">    1- Işıklar (</w:t>
            </w:r>
            <w:proofErr w:type="spellStart"/>
            <w:r w:rsidRPr="004B4525">
              <w:rPr>
                <w:color w:val="000000"/>
                <w:sz w:val="22"/>
                <w:szCs w:val="22"/>
              </w:rPr>
              <w:t>Halifeli</w:t>
            </w:r>
            <w:proofErr w:type="spellEnd"/>
            <w:r w:rsidRPr="004B4525">
              <w:rPr>
                <w:color w:val="000000"/>
                <w:sz w:val="22"/>
                <w:szCs w:val="22"/>
              </w:rPr>
              <w:t>) köyü sınırlarında toplam 17 su kuyusu ve motopompların olduğu, günlük dönüşümlü olarak 5 motopompun mevcut depolara su bastığı,</w:t>
            </w:r>
          </w:p>
          <w:p w:rsidR="004B4525" w:rsidRPr="004B4525" w:rsidRDefault="004B4525" w:rsidP="00CE5298">
            <w:pPr>
              <w:pStyle w:val="NormalWeb"/>
              <w:jc w:val="both"/>
              <w:rPr>
                <w:color w:val="000000"/>
                <w:sz w:val="22"/>
                <w:szCs w:val="22"/>
              </w:rPr>
            </w:pPr>
            <w:r w:rsidRPr="004B4525">
              <w:rPr>
                <w:color w:val="000000"/>
                <w:sz w:val="22"/>
                <w:szCs w:val="22"/>
              </w:rPr>
              <w:t xml:space="preserve">       2- Günlük </w:t>
            </w:r>
            <w:bookmarkStart w:id="0" w:name="_GoBack"/>
            <w:bookmarkEnd w:id="0"/>
            <w:r w:rsidRPr="004B4525">
              <w:rPr>
                <w:color w:val="000000"/>
                <w:sz w:val="22"/>
                <w:szCs w:val="22"/>
              </w:rPr>
              <w:t xml:space="preserve">ortalama, </w:t>
            </w:r>
            <w:proofErr w:type="spellStart"/>
            <w:r w:rsidRPr="004B4525">
              <w:rPr>
                <w:color w:val="000000"/>
                <w:sz w:val="22"/>
                <w:szCs w:val="22"/>
              </w:rPr>
              <w:t>Kimeski</w:t>
            </w:r>
            <w:proofErr w:type="spellEnd"/>
            <w:r w:rsidRPr="004B4525">
              <w:rPr>
                <w:color w:val="000000"/>
                <w:sz w:val="22"/>
                <w:szCs w:val="22"/>
              </w:rPr>
              <w:t xml:space="preserve"> Su Deposuna 4.250 ton su basıldığı, </w:t>
            </w:r>
            <w:proofErr w:type="spellStart"/>
            <w:r w:rsidRPr="004B4525">
              <w:rPr>
                <w:color w:val="000000"/>
                <w:sz w:val="22"/>
                <w:szCs w:val="22"/>
              </w:rPr>
              <w:t>Kimeski</w:t>
            </w:r>
            <w:proofErr w:type="spellEnd"/>
            <w:r w:rsidRPr="004B4525">
              <w:rPr>
                <w:color w:val="000000"/>
                <w:sz w:val="22"/>
                <w:szCs w:val="22"/>
              </w:rPr>
              <w:t xml:space="preserve"> Su Deposundan da </w:t>
            </w:r>
            <w:proofErr w:type="spellStart"/>
            <w:r w:rsidRPr="004B4525">
              <w:rPr>
                <w:color w:val="000000"/>
                <w:sz w:val="22"/>
                <w:szCs w:val="22"/>
              </w:rPr>
              <w:t>Akşemsettin</w:t>
            </w:r>
            <w:proofErr w:type="spellEnd"/>
            <w:r w:rsidRPr="004B4525">
              <w:rPr>
                <w:color w:val="000000"/>
                <w:sz w:val="22"/>
                <w:szCs w:val="22"/>
              </w:rPr>
              <w:t xml:space="preserve"> Mahallesi, Fatih Mahallesi, </w:t>
            </w:r>
            <w:proofErr w:type="spellStart"/>
            <w:r w:rsidRPr="004B4525">
              <w:rPr>
                <w:color w:val="000000"/>
                <w:sz w:val="22"/>
                <w:szCs w:val="22"/>
              </w:rPr>
              <w:t>Kimeski</w:t>
            </w:r>
            <w:proofErr w:type="spellEnd"/>
            <w:r w:rsidRPr="004B4525">
              <w:rPr>
                <w:color w:val="000000"/>
                <w:sz w:val="22"/>
                <w:szCs w:val="22"/>
              </w:rPr>
              <w:t xml:space="preserve"> Mahallesi ve Osmangazi Mahallesinin bir kısmına su verildiği,</w:t>
            </w:r>
          </w:p>
          <w:p w:rsidR="004B4525" w:rsidRPr="004B4525" w:rsidRDefault="004B4525" w:rsidP="00CE5298">
            <w:pPr>
              <w:pStyle w:val="NormalWeb"/>
              <w:jc w:val="both"/>
              <w:rPr>
                <w:color w:val="000000"/>
                <w:sz w:val="22"/>
                <w:szCs w:val="22"/>
              </w:rPr>
            </w:pPr>
            <w:r w:rsidRPr="004B4525">
              <w:rPr>
                <w:color w:val="000000"/>
                <w:sz w:val="22"/>
                <w:szCs w:val="22"/>
              </w:rPr>
              <w:t xml:space="preserve">       3- </w:t>
            </w:r>
            <w:proofErr w:type="spellStart"/>
            <w:r w:rsidRPr="004B4525">
              <w:rPr>
                <w:color w:val="000000"/>
                <w:sz w:val="22"/>
                <w:szCs w:val="22"/>
              </w:rPr>
              <w:t>Halifeli</w:t>
            </w:r>
            <w:proofErr w:type="spellEnd"/>
            <w:r w:rsidRPr="004B4525">
              <w:rPr>
                <w:color w:val="000000"/>
                <w:sz w:val="22"/>
                <w:szCs w:val="22"/>
              </w:rPr>
              <w:t xml:space="preserve"> Su Kuyuları ile </w:t>
            </w:r>
            <w:proofErr w:type="spellStart"/>
            <w:r w:rsidRPr="004B4525">
              <w:rPr>
                <w:color w:val="000000"/>
                <w:sz w:val="22"/>
                <w:szCs w:val="22"/>
              </w:rPr>
              <w:t>Kimeski</w:t>
            </w:r>
            <w:proofErr w:type="spellEnd"/>
            <w:r w:rsidRPr="004B4525">
              <w:rPr>
                <w:color w:val="000000"/>
                <w:sz w:val="22"/>
                <w:szCs w:val="22"/>
              </w:rPr>
              <w:t xml:space="preserve"> Su Deposu arasındaki su borularının yeni olduğu belirlenmiştir.</w:t>
            </w:r>
          </w:p>
          <w:p w:rsidR="004B4525" w:rsidRPr="004B4525" w:rsidRDefault="004B4525" w:rsidP="00CE5298">
            <w:pPr>
              <w:pStyle w:val="NormalWeb"/>
              <w:jc w:val="both"/>
              <w:rPr>
                <w:color w:val="000000"/>
                <w:sz w:val="22"/>
                <w:szCs w:val="22"/>
              </w:rPr>
            </w:pPr>
            <w:r w:rsidRPr="004B4525">
              <w:rPr>
                <w:color w:val="000000"/>
                <w:sz w:val="22"/>
                <w:szCs w:val="22"/>
              </w:rPr>
              <w:t xml:space="preserve">       4- Komisyon olarak ayrıca Hasandede Su Arıtma Tesisine gidilmiş ve Yetkililerden tesisin çalışmaları hakkında bilgiler alınmıştır.</w:t>
            </w:r>
          </w:p>
          <w:p w:rsidR="004B4525" w:rsidRPr="004B4525" w:rsidRDefault="004B4525" w:rsidP="00CE5298">
            <w:pPr>
              <w:pStyle w:val="NormalWeb"/>
              <w:jc w:val="both"/>
              <w:rPr>
                <w:color w:val="000000"/>
                <w:sz w:val="22"/>
                <w:szCs w:val="22"/>
              </w:rPr>
            </w:pPr>
            <w:r w:rsidRPr="004B4525">
              <w:rPr>
                <w:color w:val="000000"/>
                <w:sz w:val="22"/>
                <w:szCs w:val="22"/>
              </w:rPr>
              <w:t xml:space="preserve">       Arıtma Tesisinin Klasik Arıtma bölümünün: havalandırma, çöktürme,  kum filtresi bölümlerinden oluştuğu,</w:t>
            </w:r>
          </w:p>
          <w:p w:rsidR="004B4525" w:rsidRPr="004B4525" w:rsidRDefault="004B4525" w:rsidP="00CE5298">
            <w:pPr>
              <w:pStyle w:val="NormalWeb"/>
              <w:jc w:val="both"/>
              <w:rPr>
                <w:color w:val="000000"/>
                <w:sz w:val="22"/>
                <w:szCs w:val="22"/>
              </w:rPr>
            </w:pPr>
            <w:r w:rsidRPr="004B4525">
              <w:rPr>
                <w:color w:val="000000"/>
                <w:sz w:val="22"/>
                <w:szCs w:val="22"/>
              </w:rPr>
              <w:t xml:space="preserve">      İleri Arıtma Bölümünün ise:</w:t>
            </w:r>
            <w:r>
              <w:rPr>
                <w:color w:val="000000"/>
                <w:sz w:val="22"/>
                <w:szCs w:val="22"/>
              </w:rPr>
              <w:t xml:space="preserve"> </w:t>
            </w:r>
            <w:r w:rsidRPr="004B4525">
              <w:rPr>
                <w:color w:val="000000"/>
                <w:sz w:val="22"/>
                <w:szCs w:val="22"/>
              </w:rPr>
              <w:t xml:space="preserve">Ultra </w:t>
            </w:r>
            <w:proofErr w:type="spellStart"/>
            <w:r w:rsidRPr="004B4525">
              <w:rPr>
                <w:color w:val="000000"/>
                <w:sz w:val="22"/>
                <w:szCs w:val="22"/>
              </w:rPr>
              <w:t>filitrasyon</w:t>
            </w:r>
            <w:proofErr w:type="spellEnd"/>
            <w:r w:rsidRPr="004B4525">
              <w:rPr>
                <w:color w:val="000000"/>
                <w:sz w:val="22"/>
                <w:szCs w:val="22"/>
              </w:rPr>
              <w:t xml:space="preserve"> ve </w:t>
            </w:r>
            <w:proofErr w:type="spellStart"/>
            <w:r w:rsidRPr="004B4525">
              <w:rPr>
                <w:color w:val="000000"/>
                <w:sz w:val="22"/>
                <w:szCs w:val="22"/>
              </w:rPr>
              <w:t>Reverse</w:t>
            </w:r>
            <w:proofErr w:type="spellEnd"/>
            <w:r w:rsidRPr="004B4525">
              <w:rPr>
                <w:color w:val="000000"/>
                <w:sz w:val="22"/>
                <w:szCs w:val="22"/>
              </w:rPr>
              <w:t xml:space="preserve"> </w:t>
            </w:r>
            <w:proofErr w:type="spellStart"/>
            <w:r w:rsidRPr="004B4525">
              <w:rPr>
                <w:color w:val="000000"/>
                <w:sz w:val="22"/>
                <w:szCs w:val="22"/>
              </w:rPr>
              <w:t>Osmosis</w:t>
            </w:r>
            <w:proofErr w:type="spellEnd"/>
            <w:r w:rsidRPr="004B4525">
              <w:rPr>
                <w:color w:val="000000"/>
                <w:sz w:val="22"/>
                <w:szCs w:val="22"/>
              </w:rPr>
              <w:t xml:space="preserve"> bölümlerinden oluştuğu görülmüştür.</w:t>
            </w:r>
          </w:p>
          <w:p w:rsidR="004B4525" w:rsidRDefault="004B4525" w:rsidP="004B4525">
            <w:pPr>
              <w:pStyle w:val="NormalWeb"/>
              <w:jc w:val="both"/>
              <w:rPr>
                <w:color w:val="000000"/>
                <w:sz w:val="22"/>
                <w:szCs w:val="22"/>
              </w:rPr>
            </w:pPr>
            <w:r w:rsidRPr="004B4525">
              <w:rPr>
                <w:color w:val="000000"/>
                <w:sz w:val="22"/>
                <w:szCs w:val="22"/>
              </w:rPr>
              <w:t xml:space="preserve">       5- Arıtma Tesisine, </w:t>
            </w:r>
            <w:proofErr w:type="spellStart"/>
            <w:r w:rsidRPr="004B4525">
              <w:rPr>
                <w:color w:val="000000"/>
                <w:sz w:val="22"/>
                <w:szCs w:val="22"/>
              </w:rPr>
              <w:t>Kapulukaya</w:t>
            </w:r>
            <w:proofErr w:type="spellEnd"/>
            <w:r w:rsidRPr="004B4525">
              <w:rPr>
                <w:color w:val="000000"/>
                <w:sz w:val="22"/>
                <w:szCs w:val="22"/>
              </w:rPr>
              <w:t xml:space="preserve"> barajından pompa ve motorlar ile alınan suyun, havuz ve </w:t>
            </w:r>
            <w:proofErr w:type="spellStart"/>
            <w:r w:rsidRPr="004B4525">
              <w:rPr>
                <w:color w:val="000000"/>
                <w:sz w:val="22"/>
                <w:szCs w:val="22"/>
              </w:rPr>
              <w:t>mebranlardan</w:t>
            </w:r>
            <w:proofErr w:type="spellEnd"/>
            <w:r w:rsidRPr="004B4525">
              <w:rPr>
                <w:color w:val="000000"/>
                <w:sz w:val="22"/>
                <w:szCs w:val="22"/>
              </w:rPr>
              <w:t xml:space="preserve"> geçirilerek su depolarına basıldığı ve oradan da abone sahiplerine ulaştırıldığı, ilimiz merkezine aylık 1.800.000 ile 2.000.000 ton su verildiği,       </w:t>
            </w:r>
          </w:p>
          <w:p w:rsidR="004B4525" w:rsidRPr="004B4525" w:rsidRDefault="004B4525" w:rsidP="004B4525">
            <w:pPr>
              <w:pStyle w:val="NormalWeb"/>
              <w:jc w:val="both"/>
              <w:rPr>
                <w:sz w:val="22"/>
                <w:szCs w:val="22"/>
              </w:rPr>
            </w:pPr>
            <w:r w:rsidRPr="004B4525">
              <w:rPr>
                <w:color w:val="000000"/>
                <w:sz w:val="22"/>
                <w:szCs w:val="22"/>
              </w:rPr>
              <w:t>6- Tesisten giren suyun; sülfat, klorür, sertlik, koku ve ağır metallerden arıtılmış olarak Tesisten çıktığı, arıtılan suyun Ülkemiz içindeki sınır değerler içinde olduğu,       7- İl Sağlık Müdürlüğü ve Valilik görevlilerince analiz etmek için günlük olarak su numunelerinin alındığı, suyun insan hayatını olumsuz etkileyecek hiçbir durumunun olmadığı raporlarının verildiği bildirilmiştir.      6- Sonuç olarak; ilimiz merkezinde çeşmeden akan Suyun Arıtma Tesisinden çıktığı noktada ki kalitede olabilmesi ve daha rahat içilebilmesi için şu anki mevcut altyapının komple değişmesi ile mümkün olacağı sonucuna varılmıştır.</w:t>
            </w:r>
            <w:r w:rsidRPr="004B4525">
              <w:rPr>
                <w:rStyle w:val="eop"/>
                <w:sz w:val="22"/>
                <w:szCs w:val="22"/>
              </w:rPr>
              <w:t xml:space="preserve">              5302 Sayılı yasanın 18.Maddesi kapsamında hazırlanan bilgi ve denetim amaçlı Komisyon raporu İl Genel Meclisinin bilgilerine arz olunur.</w:t>
            </w:r>
          </w:p>
          <w:p w:rsidR="004B4525" w:rsidRPr="004B4525" w:rsidRDefault="004B4525" w:rsidP="00CE5298">
            <w:pPr>
              <w:pStyle w:val="paragraph"/>
              <w:ind w:firstLine="705"/>
              <w:jc w:val="both"/>
              <w:textAlignment w:val="baseline"/>
              <w:rPr>
                <w:sz w:val="22"/>
                <w:szCs w:val="22"/>
              </w:rPr>
            </w:pPr>
          </w:p>
          <w:p w:rsidR="004B4525" w:rsidRPr="004B4525" w:rsidRDefault="004B4525" w:rsidP="00CE5298">
            <w:pPr>
              <w:contextualSpacing/>
              <w:jc w:val="both"/>
              <w:rPr>
                <w:sz w:val="22"/>
                <w:szCs w:val="22"/>
              </w:rPr>
            </w:pPr>
            <w:r w:rsidRPr="004B4525">
              <w:rPr>
                <w:sz w:val="22"/>
                <w:szCs w:val="22"/>
              </w:rPr>
              <w:t>Muhsin YAKUT                                       Nuri KÖKSOY                     Hamza KUTLUCA</w:t>
            </w:r>
          </w:p>
          <w:p w:rsidR="004B4525" w:rsidRPr="004B4525" w:rsidRDefault="004B4525" w:rsidP="00CE5298">
            <w:pPr>
              <w:contextualSpacing/>
              <w:jc w:val="both"/>
              <w:rPr>
                <w:sz w:val="22"/>
                <w:szCs w:val="22"/>
              </w:rPr>
            </w:pPr>
            <w:r w:rsidRPr="004B4525">
              <w:rPr>
                <w:sz w:val="22"/>
                <w:szCs w:val="22"/>
              </w:rPr>
              <w:t xml:space="preserve">Komisyon Başkanı                                     Başkan Vekili                               </w:t>
            </w:r>
            <w:r w:rsidRPr="004B4525">
              <w:rPr>
                <w:sz w:val="22"/>
                <w:szCs w:val="22"/>
              </w:rPr>
              <w:t>Sözcü</w:t>
            </w:r>
          </w:p>
          <w:p w:rsidR="004B4525" w:rsidRPr="004B4525" w:rsidRDefault="004B4525" w:rsidP="00CE5298">
            <w:pPr>
              <w:contextualSpacing/>
              <w:jc w:val="both"/>
              <w:rPr>
                <w:sz w:val="22"/>
                <w:szCs w:val="22"/>
              </w:rPr>
            </w:pPr>
          </w:p>
          <w:p w:rsidR="004B4525" w:rsidRPr="004B4525" w:rsidRDefault="004B4525" w:rsidP="00CE5298">
            <w:pPr>
              <w:contextualSpacing/>
              <w:jc w:val="both"/>
              <w:rPr>
                <w:sz w:val="22"/>
                <w:szCs w:val="22"/>
              </w:rPr>
            </w:pPr>
          </w:p>
          <w:p w:rsidR="004B4525" w:rsidRPr="004B4525" w:rsidRDefault="004B4525" w:rsidP="00CE5298">
            <w:pPr>
              <w:contextualSpacing/>
              <w:jc w:val="both"/>
              <w:rPr>
                <w:sz w:val="22"/>
                <w:szCs w:val="22"/>
              </w:rPr>
            </w:pPr>
            <w:r w:rsidRPr="004B4525">
              <w:rPr>
                <w:sz w:val="22"/>
                <w:szCs w:val="22"/>
              </w:rPr>
              <w:t>Tarık KAYA                                                                                            Şevket ÖZSOY</w:t>
            </w:r>
          </w:p>
          <w:p w:rsidR="004B4525" w:rsidRPr="004B4525" w:rsidRDefault="004B4525" w:rsidP="004B4525">
            <w:pPr>
              <w:contextualSpacing/>
              <w:jc w:val="both"/>
              <w:rPr>
                <w:sz w:val="22"/>
                <w:szCs w:val="22"/>
              </w:rPr>
            </w:pPr>
            <w:r w:rsidRPr="004B4525">
              <w:rPr>
                <w:sz w:val="22"/>
                <w:szCs w:val="22"/>
              </w:rPr>
              <w:t xml:space="preserve">    Üye                                                                                                                 </w:t>
            </w:r>
            <w:proofErr w:type="spellStart"/>
            <w:r w:rsidRPr="004B4525">
              <w:rPr>
                <w:sz w:val="22"/>
                <w:szCs w:val="22"/>
              </w:rPr>
              <w:t>Üye</w:t>
            </w:r>
            <w:proofErr w:type="spellEnd"/>
            <w:r w:rsidRPr="004B4525">
              <w:rPr>
                <w:sz w:val="22"/>
                <w:szCs w:val="22"/>
              </w:rPr>
              <w:t xml:space="preserve">      </w:t>
            </w:r>
          </w:p>
        </w:tc>
      </w:tr>
    </w:tbl>
    <w:p w:rsidR="003F6A30" w:rsidRPr="004B4525" w:rsidRDefault="003F6A30">
      <w:pPr>
        <w:rPr>
          <w:sz w:val="22"/>
          <w:szCs w:val="22"/>
        </w:rPr>
      </w:pPr>
    </w:p>
    <w:sectPr w:rsidR="003F6A30" w:rsidRPr="004B4525" w:rsidSect="004B4525">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D8"/>
    <w:rsid w:val="003F6A30"/>
    <w:rsid w:val="004B4525"/>
    <w:rsid w:val="00D03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B4525"/>
  </w:style>
  <w:style w:type="character" w:customStyle="1" w:styleId="eop">
    <w:name w:val="eop"/>
    <w:basedOn w:val="VarsaylanParagrafYazTipi"/>
    <w:rsid w:val="004B4525"/>
  </w:style>
  <w:style w:type="paragraph" w:styleId="NormalWeb">
    <w:name w:val="Normal (Web)"/>
    <w:basedOn w:val="Normal"/>
    <w:uiPriority w:val="99"/>
    <w:unhideWhenUsed/>
    <w:rsid w:val="004B45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B4525"/>
  </w:style>
  <w:style w:type="character" w:customStyle="1" w:styleId="eop">
    <w:name w:val="eop"/>
    <w:basedOn w:val="VarsaylanParagrafYazTipi"/>
    <w:rsid w:val="004B4525"/>
  </w:style>
  <w:style w:type="paragraph" w:styleId="NormalWeb">
    <w:name w:val="Normal (Web)"/>
    <w:basedOn w:val="Normal"/>
    <w:uiPriority w:val="99"/>
    <w:unhideWhenUsed/>
    <w:rsid w:val="004B45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2021-02-10T11:22:00Z</dcterms:created>
  <dcterms:modified xsi:type="dcterms:W3CDTF">2021-02-10T11:24:00Z</dcterms:modified>
</cp:coreProperties>
</file>