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511" w:rsidRPr="00605511" w:rsidRDefault="00605511" w:rsidP="00605511">
      <w:pPr>
        <w:tabs>
          <w:tab w:val="left" w:pos="3285"/>
        </w:tabs>
        <w:jc w:val="center"/>
        <w:rPr>
          <w:b/>
          <w:sz w:val="22"/>
          <w:szCs w:val="22"/>
        </w:rPr>
      </w:pPr>
      <w:r w:rsidRPr="00605511">
        <w:rPr>
          <w:b/>
          <w:sz w:val="22"/>
          <w:szCs w:val="22"/>
        </w:rPr>
        <w:t>T.C.</w:t>
      </w:r>
    </w:p>
    <w:p w:rsidR="00605511" w:rsidRPr="00605511" w:rsidRDefault="00605511" w:rsidP="00605511">
      <w:pPr>
        <w:tabs>
          <w:tab w:val="left" w:pos="3285"/>
        </w:tabs>
        <w:jc w:val="center"/>
        <w:rPr>
          <w:b/>
          <w:sz w:val="22"/>
          <w:szCs w:val="22"/>
        </w:rPr>
      </w:pPr>
      <w:r w:rsidRPr="00605511">
        <w:rPr>
          <w:b/>
          <w:sz w:val="22"/>
          <w:szCs w:val="22"/>
        </w:rPr>
        <w:t>KIRIKKALE İL ÖZEL İDARESİ</w:t>
      </w:r>
    </w:p>
    <w:p w:rsidR="00605511" w:rsidRPr="00605511" w:rsidRDefault="00605511" w:rsidP="00605511">
      <w:pPr>
        <w:tabs>
          <w:tab w:val="left" w:pos="3285"/>
        </w:tabs>
        <w:jc w:val="center"/>
        <w:rPr>
          <w:b/>
          <w:sz w:val="22"/>
          <w:szCs w:val="22"/>
        </w:rPr>
      </w:pPr>
      <w:r w:rsidRPr="00605511">
        <w:rPr>
          <w:b/>
          <w:sz w:val="22"/>
          <w:szCs w:val="22"/>
        </w:rPr>
        <w:t xml:space="preserve">İL GENEL MECLİSİ </w:t>
      </w:r>
    </w:p>
    <w:p w:rsidR="00605511" w:rsidRPr="00605511" w:rsidRDefault="00605511" w:rsidP="00605511">
      <w:pPr>
        <w:tabs>
          <w:tab w:val="left" w:pos="3285"/>
        </w:tabs>
        <w:jc w:val="center"/>
        <w:rPr>
          <w:b/>
          <w:sz w:val="22"/>
          <w:szCs w:val="22"/>
        </w:rPr>
      </w:pPr>
      <w:r w:rsidRPr="00605511">
        <w:rPr>
          <w:b/>
          <w:sz w:val="22"/>
          <w:szCs w:val="22"/>
        </w:rPr>
        <w:t>AİLE VE ENGELLİLER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605511" w:rsidRPr="00605511" w:rsidTr="00CE529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605511" w:rsidRPr="00605511" w:rsidRDefault="00605511" w:rsidP="00CE5298">
            <w:pPr>
              <w:tabs>
                <w:tab w:val="center" w:pos="4536"/>
                <w:tab w:val="right" w:pos="9072"/>
              </w:tabs>
              <w:rPr>
                <w:b/>
                <w:sz w:val="22"/>
                <w:szCs w:val="22"/>
              </w:rPr>
            </w:pPr>
            <w:r w:rsidRPr="00605511">
              <w:rPr>
                <w:b/>
                <w:sz w:val="22"/>
                <w:szCs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605511" w:rsidRPr="00605511" w:rsidRDefault="00605511" w:rsidP="00CE5298">
            <w:pPr>
              <w:tabs>
                <w:tab w:val="center" w:pos="4536"/>
                <w:tab w:val="right" w:pos="9072"/>
              </w:tabs>
              <w:rPr>
                <w:b/>
                <w:sz w:val="22"/>
                <w:szCs w:val="22"/>
              </w:rPr>
            </w:pPr>
            <w:r w:rsidRPr="00605511">
              <w:rPr>
                <w:b/>
                <w:sz w:val="22"/>
                <w:szCs w:val="22"/>
              </w:rPr>
              <w:t>Yunus PEHLİVANLI</w:t>
            </w:r>
          </w:p>
        </w:tc>
      </w:tr>
      <w:tr w:rsidR="00605511" w:rsidRPr="00605511" w:rsidTr="00CE529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605511" w:rsidRPr="00605511" w:rsidRDefault="00605511" w:rsidP="00CE5298">
            <w:pPr>
              <w:tabs>
                <w:tab w:val="center" w:pos="4536"/>
                <w:tab w:val="right" w:pos="9072"/>
              </w:tabs>
              <w:rPr>
                <w:b/>
                <w:sz w:val="22"/>
                <w:szCs w:val="22"/>
              </w:rPr>
            </w:pPr>
            <w:r w:rsidRPr="00605511">
              <w:rPr>
                <w:b/>
                <w:sz w:val="22"/>
                <w:szCs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605511" w:rsidRPr="00605511" w:rsidRDefault="00605511" w:rsidP="00CE5298">
            <w:pPr>
              <w:tabs>
                <w:tab w:val="center" w:pos="4536"/>
                <w:tab w:val="right" w:pos="9072"/>
              </w:tabs>
              <w:rPr>
                <w:b/>
                <w:sz w:val="22"/>
                <w:szCs w:val="22"/>
              </w:rPr>
            </w:pPr>
            <w:proofErr w:type="spellStart"/>
            <w:r w:rsidRPr="00605511">
              <w:rPr>
                <w:b/>
                <w:sz w:val="22"/>
                <w:szCs w:val="22"/>
              </w:rPr>
              <w:t>M.Kürşat</w:t>
            </w:r>
            <w:proofErr w:type="spellEnd"/>
            <w:r w:rsidRPr="00605511">
              <w:rPr>
                <w:b/>
                <w:sz w:val="22"/>
                <w:szCs w:val="22"/>
              </w:rPr>
              <w:t xml:space="preserve"> AVAN</w:t>
            </w:r>
          </w:p>
        </w:tc>
      </w:tr>
      <w:tr w:rsidR="00605511" w:rsidRPr="00605511" w:rsidTr="00CE529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605511" w:rsidRPr="00605511" w:rsidRDefault="00605511" w:rsidP="00CE5298">
            <w:pPr>
              <w:tabs>
                <w:tab w:val="center" w:pos="4536"/>
                <w:tab w:val="right" w:pos="9072"/>
              </w:tabs>
              <w:rPr>
                <w:b/>
                <w:sz w:val="22"/>
                <w:szCs w:val="22"/>
              </w:rPr>
            </w:pPr>
            <w:r w:rsidRPr="00605511">
              <w:rPr>
                <w:b/>
                <w:sz w:val="22"/>
                <w:szCs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605511" w:rsidRPr="00605511" w:rsidRDefault="00605511" w:rsidP="00CE5298">
            <w:pPr>
              <w:tabs>
                <w:tab w:val="center" w:pos="4536"/>
                <w:tab w:val="right" w:pos="9072"/>
              </w:tabs>
              <w:rPr>
                <w:b/>
                <w:sz w:val="22"/>
                <w:szCs w:val="22"/>
              </w:rPr>
            </w:pPr>
            <w:r w:rsidRPr="00605511">
              <w:rPr>
                <w:b/>
                <w:sz w:val="22"/>
                <w:szCs w:val="22"/>
              </w:rPr>
              <w:t>Hamza KUTLUCA, Sercan SITKI, Faruk KAYALAK</w:t>
            </w:r>
          </w:p>
        </w:tc>
      </w:tr>
      <w:tr w:rsidR="00605511" w:rsidRPr="00605511" w:rsidTr="00CE5298">
        <w:tc>
          <w:tcPr>
            <w:tcW w:w="3369" w:type="dxa"/>
            <w:tcBorders>
              <w:top w:val="single" w:sz="4" w:space="0" w:color="auto"/>
              <w:left w:val="single" w:sz="4" w:space="0" w:color="auto"/>
              <w:bottom w:val="single" w:sz="4" w:space="0" w:color="auto"/>
              <w:right w:val="single" w:sz="4" w:space="0" w:color="auto"/>
            </w:tcBorders>
            <w:hideMark/>
          </w:tcPr>
          <w:p w:rsidR="00605511" w:rsidRPr="00605511" w:rsidRDefault="00605511" w:rsidP="00CE5298">
            <w:pPr>
              <w:tabs>
                <w:tab w:val="left" w:pos="3285"/>
              </w:tabs>
              <w:rPr>
                <w:b/>
                <w:sz w:val="22"/>
                <w:szCs w:val="22"/>
              </w:rPr>
            </w:pPr>
            <w:r w:rsidRPr="00605511">
              <w:rPr>
                <w:b/>
                <w:sz w:val="22"/>
                <w:szCs w:val="22"/>
              </w:rPr>
              <w:t>ÖNERGENİN TARİHİ</w:t>
            </w:r>
          </w:p>
        </w:tc>
        <w:tc>
          <w:tcPr>
            <w:tcW w:w="6662" w:type="dxa"/>
            <w:tcBorders>
              <w:top w:val="single" w:sz="4" w:space="0" w:color="auto"/>
              <w:left w:val="single" w:sz="4" w:space="0" w:color="auto"/>
              <w:bottom w:val="single" w:sz="4" w:space="0" w:color="auto"/>
              <w:right w:val="single" w:sz="4" w:space="0" w:color="auto"/>
            </w:tcBorders>
          </w:tcPr>
          <w:p w:rsidR="00605511" w:rsidRPr="00605511" w:rsidRDefault="00605511" w:rsidP="00CE5298">
            <w:pPr>
              <w:tabs>
                <w:tab w:val="left" w:pos="3285"/>
              </w:tabs>
              <w:rPr>
                <w:b/>
                <w:sz w:val="22"/>
                <w:szCs w:val="22"/>
              </w:rPr>
            </w:pPr>
            <w:r w:rsidRPr="00605511">
              <w:rPr>
                <w:b/>
                <w:sz w:val="22"/>
                <w:szCs w:val="22"/>
              </w:rPr>
              <w:t>06.01.2021</w:t>
            </w:r>
          </w:p>
        </w:tc>
      </w:tr>
      <w:tr w:rsidR="00605511" w:rsidRPr="00605511" w:rsidTr="00CE5298">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605511" w:rsidRPr="00605511" w:rsidRDefault="00605511" w:rsidP="00CE5298">
            <w:pPr>
              <w:tabs>
                <w:tab w:val="left" w:pos="3285"/>
              </w:tabs>
              <w:rPr>
                <w:b/>
                <w:sz w:val="22"/>
                <w:szCs w:val="22"/>
              </w:rPr>
            </w:pPr>
            <w:r w:rsidRPr="00605511">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605511" w:rsidRPr="00605511" w:rsidRDefault="00605511" w:rsidP="00CE5298">
            <w:pPr>
              <w:tabs>
                <w:tab w:val="left" w:pos="3285"/>
              </w:tabs>
              <w:contextualSpacing/>
              <w:jc w:val="both"/>
              <w:rPr>
                <w:b/>
                <w:sz w:val="22"/>
                <w:szCs w:val="22"/>
              </w:rPr>
            </w:pPr>
            <w:r w:rsidRPr="00605511">
              <w:rPr>
                <w:b/>
                <w:sz w:val="22"/>
                <w:szCs w:val="22"/>
              </w:rPr>
              <w:t>Çocuk Evleri Koordinasyon Merkezi ve Engelsiz Yaşam Merkezi</w:t>
            </w:r>
          </w:p>
        </w:tc>
      </w:tr>
      <w:tr w:rsidR="00605511" w:rsidRPr="00605511" w:rsidTr="00CE5298">
        <w:tc>
          <w:tcPr>
            <w:tcW w:w="3369" w:type="dxa"/>
            <w:tcBorders>
              <w:top w:val="single" w:sz="4" w:space="0" w:color="auto"/>
              <w:left w:val="single" w:sz="4" w:space="0" w:color="auto"/>
              <w:bottom w:val="single" w:sz="4" w:space="0" w:color="auto"/>
              <w:right w:val="single" w:sz="4" w:space="0" w:color="auto"/>
            </w:tcBorders>
            <w:hideMark/>
          </w:tcPr>
          <w:p w:rsidR="00605511" w:rsidRPr="00605511" w:rsidRDefault="00605511" w:rsidP="00CE5298">
            <w:pPr>
              <w:tabs>
                <w:tab w:val="left" w:pos="3285"/>
              </w:tabs>
              <w:rPr>
                <w:b/>
                <w:sz w:val="22"/>
                <w:szCs w:val="22"/>
              </w:rPr>
            </w:pPr>
            <w:r w:rsidRPr="00605511">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605511" w:rsidRPr="00605511" w:rsidRDefault="00605511" w:rsidP="00CE5298">
            <w:pPr>
              <w:tabs>
                <w:tab w:val="left" w:pos="3285"/>
              </w:tabs>
              <w:contextualSpacing/>
              <w:rPr>
                <w:b/>
                <w:sz w:val="22"/>
                <w:szCs w:val="22"/>
              </w:rPr>
            </w:pPr>
            <w:r w:rsidRPr="00605511">
              <w:rPr>
                <w:b/>
                <w:sz w:val="22"/>
                <w:szCs w:val="22"/>
              </w:rPr>
              <w:t>06.01.2021</w:t>
            </w:r>
          </w:p>
        </w:tc>
      </w:tr>
    </w:tbl>
    <w:p w:rsidR="00605511" w:rsidRPr="00605511" w:rsidRDefault="00605511" w:rsidP="00605511">
      <w:pPr>
        <w:tabs>
          <w:tab w:val="left" w:pos="3285"/>
        </w:tabs>
        <w:jc w:val="center"/>
        <w:rPr>
          <w:b/>
          <w:sz w:val="22"/>
          <w:szCs w:val="22"/>
        </w:rPr>
      </w:pPr>
      <w:r w:rsidRPr="00605511">
        <w:rPr>
          <w:b/>
          <w:sz w:val="22"/>
          <w:szCs w:val="22"/>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605511" w:rsidRPr="00605511" w:rsidTr="00605511">
        <w:trPr>
          <w:trHeight w:val="11586"/>
        </w:trPr>
        <w:tc>
          <w:tcPr>
            <w:tcW w:w="0" w:type="auto"/>
            <w:tcBorders>
              <w:top w:val="single" w:sz="4" w:space="0" w:color="auto"/>
              <w:left w:val="single" w:sz="4" w:space="0" w:color="auto"/>
              <w:bottom w:val="single" w:sz="4" w:space="0" w:color="auto"/>
              <w:right w:val="single" w:sz="4" w:space="0" w:color="auto"/>
            </w:tcBorders>
          </w:tcPr>
          <w:p w:rsidR="00605511" w:rsidRPr="00605511" w:rsidRDefault="00605511" w:rsidP="00CE5298">
            <w:pPr>
              <w:pStyle w:val="NormalWeb"/>
              <w:jc w:val="both"/>
              <w:rPr>
                <w:color w:val="000000"/>
                <w:sz w:val="22"/>
                <w:szCs w:val="22"/>
              </w:rPr>
            </w:pPr>
            <w:r w:rsidRPr="00605511">
              <w:rPr>
                <w:color w:val="000000"/>
                <w:sz w:val="22"/>
                <w:szCs w:val="22"/>
              </w:rPr>
              <w:t xml:space="preserve">          </w:t>
            </w:r>
            <w:proofErr w:type="gramStart"/>
            <w:r w:rsidRPr="00605511">
              <w:rPr>
                <w:color w:val="000000"/>
                <w:sz w:val="22"/>
                <w:szCs w:val="22"/>
              </w:rPr>
              <w:t>İl Genel Meclis üyeleri tarafından verilen önerge ile:” Kırıkkale Aile ve Sosyal İl Politikalar Müdürlüğü bünyesinde bulunan, Çocuk Evleri Koordinasyon Merkezi ile Engelsiz Yaşam Bakım ve Rehabilitasyon Merkezinin görevlerinin neler olduğu, İlimiz ve İlçelerimizde kaç tane Çocuk Evinin bulunduğu ve bu evlerde kaç tane çocuğun korunduğu, Engelsiz Yaşam Bakım ve Reh</w:t>
            </w:r>
            <w:bookmarkStart w:id="0" w:name="_GoBack"/>
            <w:bookmarkEnd w:id="0"/>
            <w:r w:rsidRPr="00605511">
              <w:rPr>
                <w:color w:val="000000"/>
                <w:sz w:val="22"/>
                <w:szCs w:val="22"/>
              </w:rPr>
              <w:t xml:space="preserve">abilitasyon Merkezinden kimlerin faydalanabildiği ve bu iki Merkezde kaç personelin görev yaptığı Hususlarında Komisyonumuz tarafından araştırma yapılması istenmiştir. </w:t>
            </w:r>
            <w:proofErr w:type="gramEnd"/>
            <w:r w:rsidRPr="00605511">
              <w:rPr>
                <w:color w:val="000000"/>
                <w:sz w:val="22"/>
                <w:szCs w:val="22"/>
              </w:rPr>
              <w:t>Komisyonumuz 25-26-27-28-29 Ocak 2021tarihlerinde toplanarak gerekli çalışmayı yapmıştır.</w:t>
            </w:r>
          </w:p>
          <w:p w:rsidR="00605511" w:rsidRPr="00605511" w:rsidRDefault="00605511" w:rsidP="00CE5298">
            <w:pPr>
              <w:pStyle w:val="NormalWeb"/>
              <w:jc w:val="both"/>
              <w:rPr>
                <w:color w:val="000000"/>
                <w:sz w:val="22"/>
                <w:szCs w:val="22"/>
              </w:rPr>
            </w:pPr>
            <w:r w:rsidRPr="00605511">
              <w:rPr>
                <w:color w:val="000000"/>
                <w:sz w:val="22"/>
                <w:szCs w:val="22"/>
              </w:rPr>
              <w:t xml:space="preserve">      Buna göre:</w:t>
            </w:r>
          </w:p>
          <w:p w:rsidR="00605511" w:rsidRPr="00605511" w:rsidRDefault="00605511" w:rsidP="00CE5298">
            <w:pPr>
              <w:pStyle w:val="NormalWeb"/>
              <w:jc w:val="both"/>
              <w:rPr>
                <w:color w:val="000000"/>
                <w:sz w:val="22"/>
                <w:szCs w:val="22"/>
              </w:rPr>
            </w:pPr>
            <w:r w:rsidRPr="00605511">
              <w:rPr>
                <w:color w:val="000000"/>
                <w:sz w:val="22"/>
                <w:szCs w:val="22"/>
              </w:rPr>
              <w:t xml:space="preserve">     Kırıkkale Aile Çalışma Sosyal Hizmetler İl Müdürlüğü bünyesinde; Mahkemece koruma ve bakım tedbir kararı bulunan çocukların kuruluşa kabulü yapılarak beslenme, bakım, eğitim, sağlık hizmetlerinden faydalandırılmasının sağlandığı,</w:t>
            </w:r>
          </w:p>
          <w:p w:rsidR="00605511" w:rsidRPr="00605511" w:rsidRDefault="00605511" w:rsidP="00CE5298">
            <w:pPr>
              <w:pStyle w:val="NormalWeb"/>
              <w:jc w:val="both"/>
              <w:rPr>
                <w:color w:val="000000"/>
                <w:sz w:val="22"/>
                <w:szCs w:val="22"/>
              </w:rPr>
            </w:pPr>
            <w:r w:rsidRPr="00605511">
              <w:rPr>
                <w:color w:val="000000"/>
                <w:sz w:val="22"/>
                <w:szCs w:val="22"/>
              </w:rPr>
              <w:t xml:space="preserve">     İlgili alanlarda gerekli takip ve kontrolleri yapılarak fiziksel, duygusal, </w:t>
            </w:r>
            <w:proofErr w:type="spellStart"/>
            <w:r w:rsidRPr="00605511">
              <w:rPr>
                <w:color w:val="000000"/>
                <w:sz w:val="22"/>
                <w:szCs w:val="22"/>
              </w:rPr>
              <w:t>sosyo</w:t>
            </w:r>
            <w:proofErr w:type="spellEnd"/>
            <w:r w:rsidRPr="00605511">
              <w:rPr>
                <w:color w:val="000000"/>
                <w:sz w:val="22"/>
                <w:szCs w:val="22"/>
              </w:rPr>
              <w:t>-psikolojik gelişimlerinin sağlıklı bir şekilde ilerlemesi için sosyal, kültürel, sportif faaliyetlere katılmaları ve gerekli mesleki çalışmalar yapılarak çocukların topluma faydalı bir birey olarak yetişmelerinin sağlandığı tespit edilmiştir.</w:t>
            </w:r>
          </w:p>
          <w:p w:rsidR="00605511" w:rsidRPr="00605511" w:rsidRDefault="00605511" w:rsidP="00CE5298">
            <w:pPr>
              <w:pStyle w:val="NormalWeb"/>
              <w:jc w:val="both"/>
              <w:rPr>
                <w:color w:val="000000"/>
                <w:sz w:val="22"/>
                <w:szCs w:val="22"/>
              </w:rPr>
            </w:pPr>
            <w:r w:rsidRPr="00605511">
              <w:rPr>
                <w:color w:val="000000"/>
                <w:sz w:val="22"/>
                <w:szCs w:val="22"/>
              </w:rPr>
              <w:t xml:space="preserve">     Çocukların bakım altına alınma koşullarının değişip değişmediği, aile yanına izinli verilip verilmeme durumları, koruyucu aile hizmetinden yararlanma veya aileye teslim durumlarının değerlendirilmesi için gerekli sosyal inceleme çalışmaları, davranış problemleri olan çocuklar hakkında gerekli mesleki çalışmaların yapıldığı,</w:t>
            </w:r>
          </w:p>
          <w:p w:rsidR="00605511" w:rsidRPr="00605511" w:rsidRDefault="00605511" w:rsidP="00CE5298">
            <w:pPr>
              <w:pStyle w:val="NormalWeb"/>
              <w:jc w:val="both"/>
              <w:rPr>
                <w:color w:val="000000"/>
                <w:sz w:val="22"/>
                <w:szCs w:val="22"/>
              </w:rPr>
            </w:pPr>
            <w:r w:rsidRPr="00605511">
              <w:rPr>
                <w:color w:val="000000"/>
                <w:sz w:val="22"/>
                <w:szCs w:val="22"/>
              </w:rPr>
              <w:t xml:space="preserve">     Sosyal Hizmetler Kanunu kapsamında istihdam hakkından yararlanmak isteyen çocuklara gerekli rehberlik yapılarak ilgili evrak ve başvuru işlemlerinin sağlandığı,</w:t>
            </w:r>
          </w:p>
          <w:p w:rsidR="00605511" w:rsidRPr="00605511" w:rsidRDefault="00605511" w:rsidP="00CE5298">
            <w:pPr>
              <w:pStyle w:val="NormalWeb"/>
              <w:jc w:val="both"/>
              <w:rPr>
                <w:color w:val="000000"/>
                <w:sz w:val="22"/>
                <w:szCs w:val="22"/>
              </w:rPr>
            </w:pPr>
            <w:r w:rsidRPr="00605511">
              <w:rPr>
                <w:color w:val="000000"/>
                <w:sz w:val="22"/>
                <w:szCs w:val="22"/>
              </w:rPr>
              <w:t xml:space="preserve">      Bu kuruluşta çocuklarla ilgili yapılan mesleki ve çalışmalar ve tüm kayıtların gizlilik ilkesine uygun olarak hazırlanıp saklandığı,</w:t>
            </w:r>
          </w:p>
          <w:p w:rsidR="00605511" w:rsidRPr="00605511" w:rsidRDefault="00605511" w:rsidP="00CE5298">
            <w:pPr>
              <w:pStyle w:val="NormalWeb"/>
              <w:jc w:val="both"/>
              <w:rPr>
                <w:color w:val="000000"/>
                <w:sz w:val="22"/>
                <w:szCs w:val="22"/>
              </w:rPr>
            </w:pPr>
            <w:r w:rsidRPr="00605511">
              <w:rPr>
                <w:color w:val="000000"/>
                <w:sz w:val="22"/>
                <w:szCs w:val="22"/>
              </w:rPr>
              <w:t xml:space="preserve">      İl Müdürlüğü kuruluşuna bağlı 19 çocuk evi olmakla birlikte, fiilen kalmakta olan 98, toplam kayıtlı 107 çocuğun bulunduğu ve bunlarla ilgilenen 95 personel (bakım personeli, ev sorumlusu, sosyal servis personeli, ek dersli personel, güvenlik personeli, temizlik personeli ve teknisyenin) görev yaptığı tespit edilmiştir</w:t>
            </w:r>
          </w:p>
          <w:p w:rsidR="00605511" w:rsidRPr="00605511" w:rsidRDefault="00605511" w:rsidP="00CE5298">
            <w:pPr>
              <w:pStyle w:val="paragraph"/>
              <w:jc w:val="both"/>
              <w:textAlignment w:val="baseline"/>
              <w:rPr>
                <w:sz w:val="22"/>
                <w:szCs w:val="22"/>
              </w:rPr>
            </w:pPr>
            <w:r w:rsidRPr="00605511">
              <w:rPr>
                <w:sz w:val="22"/>
                <w:szCs w:val="22"/>
              </w:rPr>
              <w:t xml:space="preserve">    </w:t>
            </w:r>
          </w:p>
          <w:p w:rsidR="00605511" w:rsidRPr="00605511" w:rsidRDefault="00605511" w:rsidP="00CE5298">
            <w:pPr>
              <w:pStyle w:val="paragraph"/>
              <w:jc w:val="both"/>
              <w:textAlignment w:val="baseline"/>
              <w:rPr>
                <w:sz w:val="22"/>
                <w:szCs w:val="22"/>
              </w:rPr>
            </w:pPr>
            <w:r w:rsidRPr="00605511">
              <w:rPr>
                <w:sz w:val="22"/>
                <w:szCs w:val="22"/>
              </w:rPr>
              <w:t xml:space="preserve">     5302 Sayılı yasanın 18.maddesi kapsamında yapılan bilgi ve denetim amaçlı çalışma İl Genel Meclisinin bilgilerine arz olunur.</w:t>
            </w:r>
          </w:p>
          <w:p w:rsidR="00605511" w:rsidRPr="00605511" w:rsidRDefault="00605511" w:rsidP="00CE5298">
            <w:pPr>
              <w:contextualSpacing/>
              <w:jc w:val="both"/>
              <w:rPr>
                <w:sz w:val="22"/>
                <w:szCs w:val="22"/>
              </w:rPr>
            </w:pPr>
            <w:r w:rsidRPr="00605511">
              <w:rPr>
                <w:sz w:val="22"/>
                <w:szCs w:val="22"/>
              </w:rPr>
              <w:t xml:space="preserve">  </w:t>
            </w:r>
          </w:p>
          <w:p w:rsidR="00605511" w:rsidRPr="00605511" w:rsidRDefault="00605511" w:rsidP="00CE5298">
            <w:pPr>
              <w:contextualSpacing/>
              <w:jc w:val="both"/>
              <w:rPr>
                <w:sz w:val="22"/>
                <w:szCs w:val="22"/>
              </w:rPr>
            </w:pPr>
          </w:p>
          <w:p w:rsidR="00605511" w:rsidRPr="00605511" w:rsidRDefault="00605511" w:rsidP="00CE5298">
            <w:pPr>
              <w:contextualSpacing/>
              <w:jc w:val="both"/>
              <w:rPr>
                <w:sz w:val="22"/>
                <w:szCs w:val="22"/>
              </w:rPr>
            </w:pPr>
            <w:r w:rsidRPr="00605511">
              <w:rPr>
                <w:sz w:val="22"/>
                <w:szCs w:val="22"/>
              </w:rPr>
              <w:t xml:space="preserve">   Yunus PEHLİVANLI              </w:t>
            </w:r>
            <w:proofErr w:type="spellStart"/>
            <w:r w:rsidRPr="00605511">
              <w:rPr>
                <w:sz w:val="22"/>
                <w:szCs w:val="22"/>
              </w:rPr>
              <w:t>M.Kürşat</w:t>
            </w:r>
            <w:proofErr w:type="spellEnd"/>
            <w:r w:rsidRPr="00605511">
              <w:rPr>
                <w:sz w:val="22"/>
                <w:szCs w:val="22"/>
              </w:rPr>
              <w:t xml:space="preserve"> AVAN                              Hamza KUTLUCA</w:t>
            </w:r>
          </w:p>
          <w:p w:rsidR="00605511" w:rsidRPr="00605511" w:rsidRDefault="00605511" w:rsidP="00CE5298">
            <w:pPr>
              <w:contextualSpacing/>
              <w:jc w:val="both"/>
              <w:rPr>
                <w:sz w:val="22"/>
                <w:szCs w:val="22"/>
              </w:rPr>
            </w:pPr>
            <w:r w:rsidRPr="00605511">
              <w:rPr>
                <w:sz w:val="22"/>
                <w:szCs w:val="22"/>
              </w:rPr>
              <w:t xml:space="preserve">   Komisyon Başkanı                    Başkan Vekili                                    Sözcü</w:t>
            </w:r>
          </w:p>
          <w:p w:rsidR="00605511" w:rsidRPr="00605511" w:rsidRDefault="00605511" w:rsidP="00CE5298">
            <w:pPr>
              <w:contextualSpacing/>
              <w:jc w:val="both"/>
              <w:rPr>
                <w:sz w:val="22"/>
                <w:szCs w:val="22"/>
              </w:rPr>
            </w:pPr>
          </w:p>
          <w:p w:rsidR="00605511" w:rsidRPr="00605511" w:rsidRDefault="00605511" w:rsidP="00CE5298">
            <w:pPr>
              <w:contextualSpacing/>
              <w:jc w:val="both"/>
              <w:rPr>
                <w:sz w:val="22"/>
                <w:szCs w:val="22"/>
              </w:rPr>
            </w:pPr>
          </w:p>
          <w:p w:rsidR="00605511" w:rsidRPr="00605511" w:rsidRDefault="00605511" w:rsidP="00CE5298">
            <w:pPr>
              <w:contextualSpacing/>
              <w:jc w:val="both"/>
              <w:rPr>
                <w:sz w:val="22"/>
                <w:szCs w:val="22"/>
              </w:rPr>
            </w:pPr>
          </w:p>
          <w:p w:rsidR="00605511" w:rsidRPr="00605511" w:rsidRDefault="00605511" w:rsidP="00CE5298">
            <w:pPr>
              <w:contextualSpacing/>
              <w:jc w:val="both"/>
              <w:rPr>
                <w:sz w:val="22"/>
                <w:szCs w:val="22"/>
              </w:rPr>
            </w:pPr>
            <w:r w:rsidRPr="00605511">
              <w:rPr>
                <w:sz w:val="22"/>
                <w:szCs w:val="22"/>
              </w:rPr>
              <w:t xml:space="preserve">    Faruk KAYALAK                                                                          Sercan SITKI</w:t>
            </w:r>
          </w:p>
          <w:p w:rsidR="00605511" w:rsidRPr="00605511" w:rsidRDefault="00605511" w:rsidP="00CE5298">
            <w:pPr>
              <w:contextualSpacing/>
              <w:jc w:val="both"/>
              <w:rPr>
                <w:sz w:val="22"/>
                <w:szCs w:val="22"/>
              </w:rPr>
            </w:pPr>
            <w:r w:rsidRPr="00605511">
              <w:rPr>
                <w:sz w:val="22"/>
                <w:szCs w:val="22"/>
              </w:rPr>
              <w:t xml:space="preserve">       Üye                                                                                                     </w:t>
            </w:r>
            <w:proofErr w:type="spellStart"/>
            <w:r w:rsidRPr="00605511">
              <w:rPr>
                <w:sz w:val="22"/>
                <w:szCs w:val="22"/>
              </w:rPr>
              <w:t>Üye</w:t>
            </w:r>
            <w:proofErr w:type="spellEnd"/>
          </w:p>
          <w:p w:rsidR="00605511" w:rsidRPr="00605511" w:rsidRDefault="00605511" w:rsidP="00CE5298">
            <w:pPr>
              <w:contextualSpacing/>
              <w:jc w:val="both"/>
              <w:rPr>
                <w:sz w:val="22"/>
                <w:szCs w:val="22"/>
              </w:rPr>
            </w:pPr>
          </w:p>
          <w:p w:rsidR="00605511" w:rsidRPr="00605511" w:rsidRDefault="00605511" w:rsidP="00CE5298">
            <w:pPr>
              <w:contextualSpacing/>
              <w:jc w:val="both"/>
              <w:rPr>
                <w:sz w:val="22"/>
                <w:szCs w:val="22"/>
              </w:rPr>
            </w:pPr>
          </w:p>
        </w:tc>
      </w:tr>
    </w:tbl>
    <w:p w:rsidR="003F6A30" w:rsidRPr="00605511" w:rsidRDefault="003F6A30">
      <w:pPr>
        <w:rPr>
          <w:sz w:val="22"/>
          <w:szCs w:val="22"/>
        </w:rPr>
      </w:pPr>
    </w:p>
    <w:p w:rsidR="00605511" w:rsidRPr="00605511" w:rsidRDefault="00605511">
      <w:pPr>
        <w:rPr>
          <w:sz w:val="22"/>
          <w:szCs w:val="22"/>
        </w:rPr>
      </w:pPr>
    </w:p>
    <w:sectPr w:rsidR="00605511" w:rsidRPr="00605511" w:rsidSect="00605511">
      <w:pgSz w:w="11906" w:h="16838"/>
      <w:pgMar w:top="567"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CF0"/>
    <w:rsid w:val="003F6A30"/>
    <w:rsid w:val="00605511"/>
    <w:rsid w:val="00B36C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51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605511"/>
  </w:style>
  <w:style w:type="character" w:customStyle="1" w:styleId="eop">
    <w:name w:val="eop"/>
    <w:basedOn w:val="VarsaylanParagrafYazTipi"/>
    <w:rsid w:val="00605511"/>
  </w:style>
  <w:style w:type="paragraph" w:styleId="NormalWeb">
    <w:name w:val="Normal (Web)"/>
    <w:basedOn w:val="Normal"/>
    <w:uiPriority w:val="99"/>
    <w:unhideWhenUsed/>
    <w:rsid w:val="0060551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51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605511"/>
  </w:style>
  <w:style w:type="character" w:customStyle="1" w:styleId="eop">
    <w:name w:val="eop"/>
    <w:basedOn w:val="VarsaylanParagrafYazTipi"/>
    <w:rsid w:val="00605511"/>
  </w:style>
  <w:style w:type="paragraph" w:styleId="NormalWeb">
    <w:name w:val="Normal (Web)"/>
    <w:basedOn w:val="Normal"/>
    <w:uiPriority w:val="99"/>
    <w:unhideWhenUsed/>
    <w:rsid w:val="006055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2021-02-10T11:19:00Z</dcterms:created>
  <dcterms:modified xsi:type="dcterms:W3CDTF">2021-02-10T11:21:00Z</dcterms:modified>
</cp:coreProperties>
</file>