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93" w:rsidRDefault="00CF0093" w:rsidP="00CF0093">
      <w:pPr>
        <w:tabs>
          <w:tab w:val="left" w:pos="3285"/>
        </w:tabs>
        <w:jc w:val="center"/>
        <w:rPr>
          <w:b/>
        </w:rPr>
      </w:pPr>
      <w:r>
        <w:rPr>
          <w:b/>
        </w:rPr>
        <w:t>T.C.</w:t>
      </w:r>
    </w:p>
    <w:p w:rsidR="00CF0093" w:rsidRDefault="00CF0093" w:rsidP="00CF0093">
      <w:pPr>
        <w:tabs>
          <w:tab w:val="left" w:pos="3285"/>
        </w:tabs>
        <w:jc w:val="center"/>
        <w:rPr>
          <w:b/>
        </w:rPr>
      </w:pPr>
      <w:r>
        <w:rPr>
          <w:b/>
        </w:rPr>
        <w:t>KIRIKKALE İL ÖZEL İDARESİ</w:t>
      </w:r>
    </w:p>
    <w:p w:rsidR="00CF0093" w:rsidRDefault="00CF0093" w:rsidP="00CF0093">
      <w:pPr>
        <w:tabs>
          <w:tab w:val="left" w:pos="3285"/>
        </w:tabs>
        <w:jc w:val="center"/>
        <w:rPr>
          <w:b/>
        </w:rPr>
      </w:pPr>
      <w:r>
        <w:rPr>
          <w:b/>
        </w:rPr>
        <w:t xml:space="preserve">İL GENEL MECLİSİ </w:t>
      </w:r>
    </w:p>
    <w:p w:rsidR="00CF0093" w:rsidRDefault="00CF0093" w:rsidP="00CF0093">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F0093" w:rsidTr="00E94AE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F0093" w:rsidRDefault="00CF0093" w:rsidP="00E94AEE">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CF0093" w:rsidRDefault="00CF0093" w:rsidP="00E94AEE">
            <w:pPr>
              <w:tabs>
                <w:tab w:val="center" w:pos="4536"/>
                <w:tab w:val="right" w:pos="9072"/>
              </w:tabs>
              <w:spacing w:line="276" w:lineRule="auto"/>
              <w:rPr>
                <w:b/>
                <w:lang w:eastAsia="en-US"/>
              </w:rPr>
            </w:pPr>
            <w:r>
              <w:rPr>
                <w:b/>
                <w:lang w:eastAsia="en-US"/>
              </w:rPr>
              <w:t>Hasan ÇOBAN</w:t>
            </w:r>
          </w:p>
        </w:tc>
      </w:tr>
      <w:tr w:rsidR="00CF0093" w:rsidTr="00E94AEE">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CF0093" w:rsidRDefault="00CF0093" w:rsidP="00E94AEE">
            <w:pPr>
              <w:tabs>
                <w:tab w:val="center" w:pos="4536"/>
                <w:tab w:val="right" w:pos="9072"/>
              </w:tabs>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hideMark/>
          </w:tcPr>
          <w:p w:rsidR="00CF0093" w:rsidRDefault="00CF0093" w:rsidP="00E94AEE">
            <w:pPr>
              <w:tabs>
                <w:tab w:val="center" w:pos="4536"/>
                <w:tab w:val="right" w:pos="9072"/>
              </w:tabs>
              <w:spacing w:line="276" w:lineRule="auto"/>
              <w:rPr>
                <w:b/>
                <w:lang w:eastAsia="en-US"/>
              </w:rPr>
            </w:pPr>
            <w:r>
              <w:rPr>
                <w:b/>
                <w:sz w:val="22"/>
                <w:lang w:eastAsia="en-US"/>
              </w:rPr>
              <w:t>Hilmi ŞEN</w:t>
            </w:r>
            <w:r>
              <w:rPr>
                <w:b/>
                <w:lang w:eastAsia="en-US"/>
              </w:rPr>
              <w:t xml:space="preserve"> </w:t>
            </w:r>
          </w:p>
        </w:tc>
      </w:tr>
      <w:tr w:rsidR="00CF0093" w:rsidTr="00E94AEE">
        <w:tc>
          <w:tcPr>
            <w:tcW w:w="2802" w:type="dxa"/>
            <w:tcBorders>
              <w:top w:val="single" w:sz="4" w:space="0" w:color="auto"/>
              <w:left w:val="single" w:sz="4" w:space="0" w:color="auto"/>
              <w:bottom w:val="single" w:sz="4" w:space="0" w:color="auto"/>
              <w:right w:val="single" w:sz="4" w:space="0" w:color="auto"/>
            </w:tcBorders>
            <w:hideMark/>
          </w:tcPr>
          <w:p w:rsidR="00CF0093" w:rsidRDefault="00CF0093" w:rsidP="00E94AEE">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CF0093" w:rsidRDefault="00CF0093" w:rsidP="00E94AEE">
            <w:pPr>
              <w:tabs>
                <w:tab w:val="left" w:pos="3285"/>
              </w:tabs>
              <w:spacing w:line="276" w:lineRule="auto"/>
              <w:rPr>
                <w:b/>
                <w:sz w:val="22"/>
                <w:lang w:eastAsia="en-US"/>
              </w:rPr>
            </w:pPr>
            <w:r>
              <w:rPr>
                <w:b/>
                <w:lang w:eastAsia="en-US"/>
              </w:rPr>
              <w:t>Şükrü EVCİ</w:t>
            </w:r>
            <w:r>
              <w:rPr>
                <w:b/>
                <w:sz w:val="22"/>
                <w:lang w:eastAsia="en-US"/>
              </w:rPr>
              <w:t>, Tarık KAYA, Şevket ÖZSOY</w:t>
            </w:r>
          </w:p>
        </w:tc>
      </w:tr>
      <w:tr w:rsidR="00CF0093" w:rsidTr="00E94AEE">
        <w:tc>
          <w:tcPr>
            <w:tcW w:w="2802" w:type="dxa"/>
            <w:tcBorders>
              <w:top w:val="single" w:sz="4" w:space="0" w:color="auto"/>
              <w:left w:val="single" w:sz="4" w:space="0" w:color="auto"/>
              <w:bottom w:val="single" w:sz="4" w:space="0" w:color="auto"/>
              <w:right w:val="single" w:sz="4" w:space="0" w:color="auto"/>
            </w:tcBorders>
            <w:hideMark/>
          </w:tcPr>
          <w:p w:rsidR="00CF0093" w:rsidRDefault="00CF0093" w:rsidP="00E94AEE">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hideMark/>
          </w:tcPr>
          <w:p w:rsidR="00CF0093" w:rsidRDefault="00CF0093" w:rsidP="00E94AEE">
            <w:pPr>
              <w:tabs>
                <w:tab w:val="left" w:pos="3285"/>
              </w:tabs>
              <w:spacing w:line="276" w:lineRule="auto"/>
              <w:rPr>
                <w:b/>
                <w:lang w:eastAsia="en-US"/>
              </w:rPr>
            </w:pPr>
            <w:r>
              <w:rPr>
                <w:b/>
                <w:lang w:eastAsia="en-US"/>
              </w:rPr>
              <w:t>01.02.2021</w:t>
            </w:r>
          </w:p>
        </w:tc>
      </w:tr>
      <w:tr w:rsidR="00CF0093" w:rsidTr="00E94AE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F0093" w:rsidRDefault="00CF0093" w:rsidP="00E94AEE">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CF0093" w:rsidRDefault="00CF0093" w:rsidP="00E94AEE">
            <w:pPr>
              <w:tabs>
                <w:tab w:val="left" w:pos="3285"/>
              </w:tabs>
              <w:spacing w:line="276" w:lineRule="auto"/>
              <w:jc w:val="both"/>
              <w:rPr>
                <w:b/>
                <w:lang w:eastAsia="en-US"/>
              </w:rPr>
            </w:pPr>
            <w:r>
              <w:rPr>
                <w:b/>
                <w:lang w:eastAsia="en-US"/>
              </w:rPr>
              <w:t>2020 Yılında kullanılan gübre ve ilaçlar</w:t>
            </w:r>
          </w:p>
        </w:tc>
      </w:tr>
      <w:tr w:rsidR="00CF0093" w:rsidTr="00E94AEE">
        <w:tc>
          <w:tcPr>
            <w:tcW w:w="2802" w:type="dxa"/>
            <w:tcBorders>
              <w:top w:val="single" w:sz="4" w:space="0" w:color="auto"/>
              <w:left w:val="single" w:sz="4" w:space="0" w:color="auto"/>
              <w:bottom w:val="single" w:sz="4" w:space="0" w:color="auto"/>
              <w:right w:val="single" w:sz="4" w:space="0" w:color="auto"/>
            </w:tcBorders>
            <w:hideMark/>
          </w:tcPr>
          <w:p w:rsidR="00CF0093" w:rsidRDefault="00CF0093" w:rsidP="00E94AEE">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hideMark/>
          </w:tcPr>
          <w:p w:rsidR="00CF0093" w:rsidRDefault="00CF0093" w:rsidP="00E94AEE">
            <w:pPr>
              <w:tabs>
                <w:tab w:val="left" w:pos="3285"/>
              </w:tabs>
              <w:spacing w:line="276" w:lineRule="auto"/>
              <w:rPr>
                <w:b/>
                <w:lang w:eastAsia="en-US"/>
              </w:rPr>
            </w:pPr>
            <w:r>
              <w:rPr>
                <w:b/>
                <w:lang w:eastAsia="en-US"/>
              </w:rPr>
              <w:t>06.01.2021</w:t>
            </w:r>
          </w:p>
        </w:tc>
      </w:tr>
    </w:tbl>
    <w:p w:rsidR="00CF0093" w:rsidRDefault="00CF0093" w:rsidP="00CF009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F0093" w:rsidTr="00E94AEE">
        <w:trPr>
          <w:trHeight w:val="7844"/>
        </w:trPr>
        <w:tc>
          <w:tcPr>
            <w:tcW w:w="10760" w:type="dxa"/>
            <w:tcBorders>
              <w:top w:val="single" w:sz="4" w:space="0" w:color="auto"/>
              <w:left w:val="single" w:sz="4" w:space="0" w:color="auto"/>
              <w:bottom w:val="single" w:sz="4" w:space="0" w:color="auto"/>
              <w:right w:val="single" w:sz="4" w:space="0" w:color="auto"/>
            </w:tcBorders>
          </w:tcPr>
          <w:p w:rsidR="00CF0093" w:rsidRDefault="00CF0093" w:rsidP="00E94AEE">
            <w:pPr>
              <w:shd w:val="clear" w:color="auto" w:fill="FFFFFF"/>
              <w:textAlignment w:val="baseline"/>
              <w:rPr>
                <w:b/>
                <w:lang w:val="en" w:eastAsia="en-US"/>
              </w:rPr>
            </w:pPr>
            <w:r w:rsidRPr="003F7380">
              <w:rPr>
                <w:b/>
                <w:lang w:val="en" w:eastAsia="en-US"/>
              </w:rPr>
              <w:t xml:space="preserve">          </w:t>
            </w:r>
          </w:p>
          <w:p w:rsidR="00CF0093" w:rsidRPr="005D654E" w:rsidRDefault="00CF0093" w:rsidP="00E94AEE">
            <w:pPr>
              <w:shd w:val="clear" w:color="auto" w:fill="FFFFFF"/>
              <w:jc w:val="both"/>
              <w:textAlignment w:val="baseline"/>
              <w:rPr>
                <w:lang w:val="en" w:eastAsia="en-US"/>
              </w:rPr>
            </w:pPr>
            <w:r>
              <w:rPr>
                <w:b/>
                <w:lang w:val="en" w:eastAsia="en-US"/>
              </w:rPr>
              <w:t xml:space="preserve">       </w:t>
            </w:r>
            <w:r>
              <w:rPr>
                <w:lang w:val="en" w:eastAsia="en-US"/>
              </w:rPr>
              <w:t xml:space="preserve">İl </w:t>
            </w:r>
            <w:proofErr w:type="spellStart"/>
            <w:r>
              <w:rPr>
                <w:lang w:val="en" w:eastAsia="en-US"/>
              </w:rPr>
              <w:t>Özel</w:t>
            </w:r>
            <w:proofErr w:type="spellEnd"/>
            <w:r>
              <w:rPr>
                <w:lang w:val="en" w:eastAsia="en-US"/>
              </w:rPr>
              <w:t xml:space="preserve"> </w:t>
            </w:r>
            <w:proofErr w:type="spellStart"/>
            <w:r>
              <w:rPr>
                <w:lang w:val="en" w:eastAsia="en-US"/>
              </w:rPr>
              <w:t>İdaresinin</w:t>
            </w:r>
            <w:proofErr w:type="spellEnd"/>
            <w:r>
              <w:rPr>
                <w:lang w:val="en" w:eastAsia="en-US"/>
              </w:rPr>
              <w:t xml:space="preserve"> </w:t>
            </w:r>
            <w:proofErr w:type="spellStart"/>
            <w:r>
              <w:rPr>
                <w:lang w:val="en" w:eastAsia="en-US"/>
              </w:rPr>
              <w:t>Tarım</w:t>
            </w:r>
            <w:proofErr w:type="spellEnd"/>
            <w:r>
              <w:rPr>
                <w:lang w:val="en" w:eastAsia="en-US"/>
              </w:rPr>
              <w:t xml:space="preserve"> </w:t>
            </w:r>
            <w:proofErr w:type="spellStart"/>
            <w:r>
              <w:rPr>
                <w:lang w:val="en" w:eastAsia="en-US"/>
              </w:rPr>
              <w:t>ve</w:t>
            </w:r>
            <w:proofErr w:type="spellEnd"/>
            <w:r>
              <w:rPr>
                <w:lang w:val="en" w:eastAsia="en-US"/>
              </w:rPr>
              <w:t xml:space="preserve"> </w:t>
            </w:r>
            <w:proofErr w:type="spellStart"/>
            <w:r>
              <w:rPr>
                <w:lang w:val="en" w:eastAsia="en-US"/>
              </w:rPr>
              <w:t>Havyancılık</w:t>
            </w:r>
            <w:proofErr w:type="spellEnd"/>
            <w:r>
              <w:rPr>
                <w:lang w:val="en" w:eastAsia="en-US"/>
              </w:rPr>
              <w:t xml:space="preserve"> </w:t>
            </w:r>
            <w:proofErr w:type="spellStart"/>
            <w:r>
              <w:rPr>
                <w:lang w:val="en" w:eastAsia="en-US"/>
              </w:rPr>
              <w:t>görevi</w:t>
            </w:r>
            <w:proofErr w:type="spellEnd"/>
            <w:r>
              <w:rPr>
                <w:lang w:val="en" w:eastAsia="en-US"/>
              </w:rPr>
              <w:t xml:space="preserve"> kapsamında </w:t>
            </w:r>
            <w:proofErr w:type="spellStart"/>
            <w:r>
              <w:rPr>
                <w:lang w:val="en" w:eastAsia="en-US"/>
              </w:rPr>
              <w:t>verilen</w:t>
            </w:r>
            <w:proofErr w:type="spellEnd"/>
            <w:r>
              <w:rPr>
                <w:lang w:val="en" w:eastAsia="en-US"/>
              </w:rPr>
              <w:t xml:space="preserve"> </w:t>
            </w:r>
            <w:proofErr w:type="spellStart"/>
            <w:r>
              <w:rPr>
                <w:lang w:val="en" w:eastAsia="en-US"/>
              </w:rPr>
              <w:t>önergede</w:t>
            </w:r>
            <w:proofErr w:type="spellEnd"/>
            <w:r>
              <w:rPr>
                <w:lang w:val="en" w:eastAsia="en-US"/>
              </w:rPr>
              <w:t xml:space="preserve"> 2020 </w:t>
            </w:r>
            <w:proofErr w:type="spellStart"/>
            <w:r>
              <w:rPr>
                <w:lang w:val="en" w:eastAsia="en-US"/>
              </w:rPr>
              <w:t>Yılında</w:t>
            </w:r>
            <w:proofErr w:type="spellEnd"/>
            <w:r>
              <w:rPr>
                <w:lang w:val="en" w:eastAsia="en-US"/>
              </w:rPr>
              <w:t xml:space="preserve"> </w:t>
            </w:r>
            <w:proofErr w:type="spellStart"/>
            <w:r>
              <w:rPr>
                <w:lang w:val="en" w:eastAsia="en-US"/>
              </w:rPr>
              <w:t>kullanılan</w:t>
            </w:r>
            <w:proofErr w:type="spellEnd"/>
            <w:r>
              <w:rPr>
                <w:lang w:val="en" w:eastAsia="en-US"/>
              </w:rPr>
              <w:t xml:space="preserve"> </w:t>
            </w:r>
            <w:proofErr w:type="spellStart"/>
            <w:r>
              <w:rPr>
                <w:lang w:val="en" w:eastAsia="en-US"/>
              </w:rPr>
              <w:t>gübre</w:t>
            </w:r>
            <w:proofErr w:type="spellEnd"/>
            <w:r>
              <w:rPr>
                <w:lang w:val="en" w:eastAsia="en-US"/>
              </w:rPr>
              <w:t xml:space="preserve"> </w:t>
            </w:r>
            <w:proofErr w:type="spellStart"/>
            <w:r>
              <w:rPr>
                <w:lang w:val="en" w:eastAsia="en-US"/>
              </w:rPr>
              <w:t>ve</w:t>
            </w:r>
            <w:proofErr w:type="spellEnd"/>
            <w:r>
              <w:rPr>
                <w:lang w:val="en" w:eastAsia="en-US"/>
              </w:rPr>
              <w:t xml:space="preserve"> </w:t>
            </w:r>
            <w:proofErr w:type="spellStart"/>
            <w:r>
              <w:rPr>
                <w:lang w:val="en" w:eastAsia="en-US"/>
              </w:rPr>
              <w:t>ilaçlar</w:t>
            </w:r>
            <w:proofErr w:type="spellEnd"/>
            <w:r>
              <w:rPr>
                <w:lang w:val="en" w:eastAsia="en-US"/>
              </w:rPr>
              <w:t xml:space="preserve"> </w:t>
            </w:r>
            <w:proofErr w:type="spellStart"/>
            <w:r>
              <w:rPr>
                <w:lang w:val="en" w:eastAsia="en-US"/>
              </w:rPr>
              <w:t>fayda</w:t>
            </w:r>
            <w:proofErr w:type="spellEnd"/>
            <w:r>
              <w:rPr>
                <w:lang w:val="en" w:eastAsia="en-US"/>
              </w:rPr>
              <w:t xml:space="preserve"> </w:t>
            </w:r>
            <w:proofErr w:type="spellStart"/>
            <w:r>
              <w:rPr>
                <w:lang w:val="en" w:eastAsia="en-US"/>
              </w:rPr>
              <w:t>ve</w:t>
            </w:r>
            <w:proofErr w:type="spellEnd"/>
            <w:r>
              <w:rPr>
                <w:lang w:val="en" w:eastAsia="en-US"/>
              </w:rPr>
              <w:t xml:space="preserve"> </w:t>
            </w:r>
            <w:proofErr w:type="spellStart"/>
            <w:r>
              <w:rPr>
                <w:lang w:val="en" w:eastAsia="en-US"/>
              </w:rPr>
              <w:t>zararları</w:t>
            </w:r>
            <w:proofErr w:type="spellEnd"/>
            <w:r>
              <w:rPr>
                <w:lang w:val="en" w:eastAsia="en-US"/>
              </w:rPr>
              <w:t xml:space="preserve"> </w:t>
            </w:r>
            <w:proofErr w:type="spellStart"/>
            <w:r>
              <w:rPr>
                <w:lang w:val="en" w:eastAsia="en-US"/>
              </w:rPr>
              <w:t>ile</w:t>
            </w:r>
            <w:proofErr w:type="spellEnd"/>
            <w:r>
              <w:rPr>
                <w:lang w:val="en" w:eastAsia="en-US"/>
              </w:rPr>
              <w:t xml:space="preserve"> </w:t>
            </w:r>
            <w:proofErr w:type="spellStart"/>
            <w:r>
              <w:rPr>
                <w:lang w:val="en" w:eastAsia="en-US"/>
              </w:rPr>
              <w:t>organik</w:t>
            </w:r>
            <w:proofErr w:type="spellEnd"/>
            <w:r>
              <w:rPr>
                <w:lang w:val="en" w:eastAsia="en-US"/>
              </w:rPr>
              <w:t xml:space="preserve"> </w:t>
            </w:r>
            <w:proofErr w:type="spellStart"/>
            <w:r>
              <w:rPr>
                <w:lang w:val="en" w:eastAsia="en-US"/>
              </w:rPr>
              <w:t>tarım</w:t>
            </w:r>
            <w:proofErr w:type="spellEnd"/>
            <w:r>
              <w:rPr>
                <w:lang w:val="en" w:eastAsia="en-US"/>
              </w:rPr>
              <w:t xml:space="preserve"> </w:t>
            </w:r>
            <w:proofErr w:type="spellStart"/>
            <w:r>
              <w:rPr>
                <w:lang w:val="en" w:eastAsia="en-US"/>
              </w:rPr>
              <w:t>uygulamaları</w:t>
            </w:r>
            <w:proofErr w:type="spellEnd"/>
            <w:r>
              <w:rPr>
                <w:lang w:val="en" w:eastAsia="en-US"/>
              </w:rPr>
              <w:t xml:space="preserve"> </w:t>
            </w:r>
            <w:proofErr w:type="spellStart"/>
            <w:r>
              <w:rPr>
                <w:lang w:val="en" w:eastAsia="en-US"/>
              </w:rPr>
              <w:t>konsunda</w:t>
            </w:r>
            <w:proofErr w:type="spellEnd"/>
            <w:r>
              <w:rPr>
                <w:lang w:val="en" w:eastAsia="en-US"/>
              </w:rPr>
              <w:t xml:space="preserve"> 5302 </w:t>
            </w:r>
            <w:proofErr w:type="spellStart"/>
            <w:r>
              <w:rPr>
                <w:lang w:val="en" w:eastAsia="en-US"/>
              </w:rPr>
              <w:t>sayılı</w:t>
            </w:r>
            <w:proofErr w:type="spellEnd"/>
            <w:r>
              <w:rPr>
                <w:lang w:val="en" w:eastAsia="en-US"/>
              </w:rPr>
              <w:t xml:space="preserve"> </w:t>
            </w:r>
            <w:proofErr w:type="spellStart"/>
            <w:r>
              <w:rPr>
                <w:lang w:val="en" w:eastAsia="en-US"/>
              </w:rPr>
              <w:t>yasanın</w:t>
            </w:r>
            <w:proofErr w:type="spellEnd"/>
            <w:r>
              <w:rPr>
                <w:lang w:val="en" w:eastAsia="en-US"/>
              </w:rPr>
              <w:t xml:space="preserve"> 18.maddesi kapsamında </w:t>
            </w:r>
            <w:proofErr w:type="spellStart"/>
            <w:r>
              <w:rPr>
                <w:lang w:val="en" w:eastAsia="en-US"/>
              </w:rPr>
              <w:t>çalışma</w:t>
            </w:r>
            <w:proofErr w:type="spellEnd"/>
            <w:r>
              <w:rPr>
                <w:lang w:val="en" w:eastAsia="en-US"/>
              </w:rPr>
              <w:t xml:space="preserve"> </w:t>
            </w:r>
            <w:proofErr w:type="spellStart"/>
            <w:r>
              <w:rPr>
                <w:lang w:val="en" w:eastAsia="en-US"/>
              </w:rPr>
              <w:t>yapılması</w:t>
            </w:r>
            <w:proofErr w:type="spellEnd"/>
            <w:r>
              <w:rPr>
                <w:lang w:val="en" w:eastAsia="en-US"/>
              </w:rPr>
              <w:t xml:space="preserve"> </w:t>
            </w:r>
            <w:proofErr w:type="spellStart"/>
            <w:r>
              <w:rPr>
                <w:lang w:val="en" w:eastAsia="en-US"/>
              </w:rPr>
              <w:t>istenmiş</w:t>
            </w:r>
            <w:proofErr w:type="spellEnd"/>
            <w:r>
              <w:rPr>
                <w:lang w:val="en" w:eastAsia="en-US"/>
              </w:rPr>
              <w:t xml:space="preserve"> </w:t>
            </w:r>
            <w:proofErr w:type="spellStart"/>
            <w:r>
              <w:rPr>
                <w:lang w:val="en" w:eastAsia="en-US"/>
              </w:rPr>
              <w:t>önerge</w:t>
            </w:r>
            <w:proofErr w:type="spellEnd"/>
            <w:r>
              <w:rPr>
                <w:lang w:val="en" w:eastAsia="en-US"/>
              </w:rPr>
              <w:t xml:space="preserve"> </w:t>
            </w:r>
            <w:proofErr w:type="spellStart"/>
            <w:r>
              <w:rPr>
                <w:lang w:val="en" w:eastAsia="en-US"/>
              </w:rPr>
              <w:t>gündeme</w:t>
            </w:r>
            <w:proofErr w:type="spellEnd"/>
            <w:r>
              <w:rPr>
                <w:lang w:val="en" w:eastAsia="en-US"/>
              </w:rPr>
              <w:t xml:space="preserve"> </w:t>
            </w:r>
            <w:proofErr w:type="spellStart"/>
            <w:r>
              <w:rPr>
                <w:lang w:val="en" w:eastAsia="en-US"/>
              </w:rPr>
              <w:t>alındıktan</w:t>
            </w:r>
            <w:proofErr w:type="spellEnd"/>
            <w:r>
              <w:rPr>
                <w:lang w:val="en" w:eastAsia="en-US"/>
              </w:rPr>
              <w:t xml:space="preserve"> </w:t>
            </w:r>
            <w:proofErr w:type="spellStart"/>
            <w:r>
              <w:rPr>
                <w:lang w:val="en" w:eastAsia="en-US"/>
              </w:rPr>
              <w:t>sonra</w:t>
            </w:r>
            <w:proofErr w:type="spellEnd"/>
            <w:r>
              <w:rPr>
                <w:lang w:val="en" w:eastAsia="en-US"/>
              </w:rPr>
              <w:t xml:space="preserve"> </w:t>
            </w:r>
            <w:proofErr w:type="spellStart"/>
            <w:r>
              <w:rPr>
                <w:lang w:val="en" w:eastAsia="en-US"/>
              </w:rPr>
              <w:t>Komisyonumuza</w:t>
            </w:r>
            <w:proofErr w:type="spellEnd"/>
            <w:r>
              <w:rPr>
                <w:lang w:val="en" w:eastAsia="en-US"/>
              </w:rPr>
              <w:t xml:space="preserve"> </w:t>
            </w:r>
            <w:proofErr w:type="spellStart"/>
            <w:r>
              <w:rPr>
                <w:lang w:val="en" w:eastAsia="en-US"/>
              </w:rPr>
              <w:t>havale</w:t>
            </w:r>
            <w:proofErr w:type="spellEnd"/>
            <w:r>
              <w:rPr>
                <w:lang w:val="en" w:eastAsia="en-US"/>
              </w:rPr>
              <w:t xml:space="preserve"> </w:t>
            </w:r>
            <w:proofErr w:type="spellStart"/>
            <w:r>
              <w:rPr>
                <w:lang w:val="en" w:eastAsia="en-US"/>
              </w:rPr>
              <w:t>edilmiştir</w:t>
            </w:r>
            <w:proofErr w:type="spellEnd"/>
            <w:r>
              <w:rPr>
                <w:lang w:val="en" w:eastAsia="en-US"/>
              </w:rPr>
              <w:t xml:space="preserve">. </w:t>
            </w:r>
            <w:proofErr w:type="spellStart"/>
            <w:r>
              <w:rPr>
                <w:lang w:val="en" w:eastAsia="en-US"/>
              </w:rPr>
              <w:t>Komisyonmumuz</w:t>
            </w:r>
            <w:proofErr w:type="spellEnd"/>
            <w:r>
              <w:rPr>
                <w:lang w:val="en" w:eastAsia="en-US"/>
              </w:rPr>
              <w:t xml:space="preserve"> 22-23-24-25-26 </w:t>
            </w:r>
            <w:proofErr w:type="spellStart"/>
            <w:r>
              <w:rPr>
                <w:lang w:val="en" w:eastAsia="en-US"/>
              </w:rPr>
              <w:t>Şubat</w:t>
            </w:r>
            <w:proofErr w:type="spellEnd"/>
            <w:r>
              <w:rPr>
                <w:lang w:val="en" w:eastAsia="en-US"/>
              </w:rPr>
              <w:t xml:space="preserve"> 2021 </w:t>
            </w:r>
            <w:proofErr w:type="spellStart"/>
            <w:r>
              <w:rPr>
                <w:lang w:val="en" w:eastAsia="en-US"/>
              </w:rPr>
              <w:t>tarihlerinde</w:t>
            </w:r>
            <w:proofErr w:type="spellEnd"/>
            <w:r>
              <w:rPr>
                <w:lang w:val="en" w:eastAsia="en-US"/>
              </w:rPr>
              <w:t xml:space="preserve"> </w:t>
            </w:r>
            <w:proofErr w:type="spellStart"/>
            <w:r>
              <w:rPr>
                <w:lang w:val="en" w:eastAsia="en-US"/>
              </w:rPr>
              <w:t>toplanarak</w:t>
            </w:r>
            <w:proofErr w:type="spellEnd"/>
            <w:r>
              <w:rPr>
                <w:lang w:val="en" w:eastAsia="en-US"/>
              </w:rPr>
              <w:t xml:space="preserve"> </w:t>
            </w:r>
            <w:proofErr w:type="spellStart"/>
            <w:r>
              <w:rPr>
                <w:lang w:val="en" w:eastAsia="en-US"/>
              </w:rPr>
              <w:t>çalışmasının</w:t>
            </w:r>
            <w:proofErr w:type="spellEnd"/>
            <w:r>
              <w:rPr>
                <w:lang w:val="en" w:eastAsia="en-US"/>
              </w:rPr>
              <w:t xml:space="preserve"> </w:t>
            </w:r>
            <w:proofErr w:type="spellStart"/>
            <w:r>
              <w:rPr>
                <w:lang w:val="en" w:eastAsia="en-US"/>
              </w:rPr>
              <w:t>tamamlamıştır</w:t>
            </w:r>
            <w:proofErr w:type="spellEnd"/>
            <w:r>
              <w:rPr>
                <w:lang w:val="en" w:eastAsia="en-US"/>
              </w:rPr>
              <w:t xml:space="preserve">. </w:t>
            </w: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br/>
              <w:t xml:space="preserve">      Organik tarım uygulamaları son yıllarda büyük önem arz ettiği, Bunun en önemli nedeni kimyasal gübre ve pestisitlerin insan sağlığı üzerindeki etkilerinin olması, Ancak kimyasal kullanımının ekosisteme de önemli zararları varlığı, Tarım topraklarında kimyasal gübre kullanımı çevreye önemli ölçüde kirletici olarak yayılmasına yol açtığı, . Bu kirleticiler ise toprakta tuzluluğun artmasına, ağır metal birikimine, sularda </w:t>
            </w:r>
            <w:proofErr w:type="spellStart"/>
            <w:r>
              <w:rPr>
                <w:rFonts w:ascii="Segoe UI" w:hAnsi="Segoe UI" w:cs="Segoe UI"/>
                <w:color w:val="201F1E"/>
                <w:sz w:val="23"/>
                <w:szCs w:val="23"/>
              </w:rPr>
              <w:t>ötrofikasyona</w:t>
            </w:r>
            <w:proofErr w:type="spellEnd"/>
            <w:r>
              <w:rPr>
                <w:rFonts w:ascii="Segoe UI" w:hAnsi="Segoe UI" w:cs="Segoe UI"/>
                <w:color w:val="201F1E"/>
                <w:sz w:val="23"/>
                <w:szCs w:val="23"/>
              </w:rPr>
              <w:t xml:space="preserve"> sebep olduğu, Ayrıca gübre yapısındaki maddeye göre, atmosfere </w:t>
            </w:r>
            <w:proofErr w:type="spellStart"/>
            <w:r>
              <w:rPr>
                <w:rFonts w:ascii="Segoe UI" w:hAnsi="Segoe UI" w:cs="Segoe UI"/>
                <w:color w:val="201F1E"/>
                <w:sz w:val="23"/>
                <w:szCs w:val="23"/>
              </w:rPr>
              <w:t>seragazı</w:t>
            </w:r>
            <w:proofErr w:type="spellEnd"/>
            <w:r>
              <w:rPr>
                <w:rFonts w:ascii="Segoe UI" w:hAnsi="Segoe UI" w:cs="Segoe UI"/>
                <w:color w:val="201F1E"/>
                <w:sz w:val="23"/>
                <w:szCs w:val="23"/>
              </w:rPr>
              <w:t xml:space="preserve"> salımı gerçekleşmesi ve Bunlardan en önemlisi, karbondioksite göre 300 kat daha etkili olan </w:t>
            </w:r>
            <w:proofErr w:type="spellStart"/>
            <w:r>
              <w:rPr>
                <w:rFonts w:ascii="Segoe UI" w:hAnsi="Segoe UI" w:cs="Segoe UI"/>
                <w:color w:val="201F1E"/>
                <w:sz w:val="23"/>
                <w:szCs w:val="23"/>
              </w:rPr>
              <w:t>nitrözoksitler</w:t>
            </w:r>
            <w:proofErr w:type="spellEnd"/>
            <w:r>
              <w:rPr>
                <w:rFonts w:ascii="Segoe UI" w:hAnsi="Segoe UI" w:cs="Segoe UI"/>
                <w:color w:val="201F1E"/>
                <w:sz w:val="23"/>
                <w:szCs w:val="23"/>
              </w:rPr>
              <w:t xml:space="preserve"> olduğu yapılan bilimsel </w:t>
            </w:r>
            <w:proofErr w:type="spellStart"/>
            <w:r>
              <w:rPr>
                <w:rFonts w:ascii="Segoe UI" w:hAnsi="Segoe UI" w:cs="Segoe UI"/>
                <w:color w:val="201F1E"/>
                <w:sz w:val="23"/>
                <w:szCs w:val="23"/>
              </w:rPr>
              <w:t>çalımalardan</w:t>
            </w:r>
            <w:proofErr w:type="spellEnd"/>
            <w:r>
              <w:rPr>
                <w:rFonts w:ascii="Segoe UI" w:hAnsi="Segoe UI" w:cs="Segoe UI"/>
                <w:color w:val="201F1E"/>
                <w:sz w:val="23"/>
                <w:szCs w:val="23"/>
              </w:rPr>
              <w:t xml:space="preserve"> anlaşılmaktadır.</w:t>
            </w: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 xml:space="preserve">     </w:t>
            </w:r>
            <w:proofErr w:type="spellStart"/>
            <w:r>
              <w:rPr>
                <w:rFonts w:ascii="Segoe UI" w:hAnsi="Segoe UI" w:cs="Segoe UI"/>
                <w:color w:val="201F1E"/>
                <w:sz w:val="23"/>
                <w:szCs w:val="23"/>
              </w:rPr>
              <w:t>Seragazı</w:t>
            </w:r>
            <w:proofErr w:type="spellEnd"/>
            <w:r>
              <w:rPr>
                <w:rFonts w:ascii="Segoe UI" w:hAnsi="Segoe UI" w:cs="Segoe UI"/>
                <w:color w:val="201F1E"/>
                <w:sz w:val="23"/>
                <w:szCs w:val="23"/>
              </w:rPr>
              <w:t xml:space="preserve"> </w:t>
            </w:r>
            <w:proofErr w:type="gramStart"/>
            <w:r>
              <w:rPr>
                <w:rFonts w:ascii="Segoe UI" w:hAnsi="Segoe UI" w:cs="Segoe UI"/>
                <w:color w:val="201F1E"/>
                <w:sz w:val="23"/>
                <w:szCs w:val="23"/>
              </w:rPr>
              <w:t>emisyonlarının</w:t>
            </w:r>
            <w:proofErr w:type="gramEnd"/>
            <w:r>
              <w:rPr>
                <w:rFonts w:ascii="Segoe UI" w:hAnsi="Segoe UI" w:cs="Segoe UI"/>
                <w:color w:val="201F1E"/>
                <w:sz w:val="23"/>
                <w:szCs w:val="23"/>
              </w:rPr>
              <w:t xml:space="preserve"> %12’sine sebep olan tarım sektörü, aynı zamanda iklim değişikliğinin etkilerine de önemli ölçüde maruz </w:t>
            </w:r>
            <w:proofErr w:type="spellStart"/>
            <w:r>
              <w:rPr>
                <w:rFonts w:ascii="Segoe UI" w:hAnsi="Segoe UI" w:cs="Segoe UI"/>
                <w:color w:val="201F1E"/>
                <w:sz w:val="23"/>
                <w:szCs w:val="23"/>
              </w:rPr>
              <w:t>kalımakta</w:t>
            </w:r>
            <w:proofErr w:type="spellEnd"/>
            <w:r>
              <w:rPr>
                <w:rFonts w:ascii="Segoe UI" w:hAnsi="Segoe UI" w:cs="Segoe UI"/>
                <w:color w:val="201F1E"/>
                <w:sz w:val="23"/>
                <w:szCs w:val="23"/>
              </w:rPr>
              <w:t>, Hem mevcut problemler, hem de gelecek projeksiyonları, IPCC (</w:t>
            </w:r>
            <w:proofErr w:type="spellStart"/>
            <w:r>
              <w:rPr>
                <w:rFonts w:ascii="Segoe UI" w:hAnsi="Segoe UI" w:cs="Segoe UI"/>
                <w:color w:val="201F1E"/>
                <w:sz w:val="23"/>
                <w:szCs w:val="23"/>
              </w:rPr>
              <w:t>Hükümetlerarası</w:t>
            </w:r>
            <w:proofErr w:type="spellEnd"/>
            <w:r>
              <w:rPr>
                <w:rFonts w:ascii="Segoe UI" w:hAnsi="Segoe UI" w:cs="Segoe UI"/>
                <w:color w:val="201F1E"/>
                <w:sz w:val="23"/>
                <w:szCs w:val="23"/>
              </w:rPr>
              <w:t xml:space="preserve"> İklim Değişikliği Paneli) tarafından en duyarlı bölgelerden biri olduğu kabul edilen Akdeniz Havzası’nın doğusunda yer alan Türkiye’de tarımın birçok diğer sektörle birlikte olumsuz etkileneceğini Türkiye’de ve Uluslararası çalışmalarda rapor edilmiştir.</w:t>
            </w: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 xml:space="preserve">     </w:t>
            </w:r>
            <w:proofErr w:type="gramStart"/>
            <w:r>
              <w:rPr>
                <w:rFonts w:ascii="Segoe UI" w:hAnsi="Segoe UI" w:cs="Segoe UI"/>
                <w:color w:val="201F1E"/>
                <w:sz w:val="23"/>
                <w:szCs w:val="23"/>
              </w:rPr>
              <w:t>İklim değişikliği gibi kentleşme, aşırı miktarda pestisit ve kimyasal gübre kullanımı gibi yanlış tarım uygulamaları da tarım arazilerine zarar veriyor,  Ekonomisinde ikinci sırada tarım sektörü yer alan Türkiye’de, toplam tarım alanı 2001 yılında 26,3 milyon hektar iken, 2015 yılında 23,9 milyon hektara gerildiği Ancak tarım alanları azalırken, tüketilen kimyasal gübre miktarının arttığı, Tüketilen toplam gübre 2007 yılında 5,1 milyon ton iken, 2016 yılında %16 oranında bir artışla 5,9 milyon tona çıktığı, Yani hektar başına kullanılan gübrenin %19 oranın- da bir artış gösterdiği, Bu artışın en önemli nedenlerinden birisinin ise yanlış gübre uygulamaları sonucu toprağın verimsizleşmesine neden olduğu,</w:t>
            </w:r>
            <w:proofErr w:type="gramEnd"/>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 xml:space="preserve">      </w:t>
            </w:r>
            <w:proofErr w:type="gramStart"/>
            <w:r>
              <w:rPr>
                <w:rFonts w:ascii="Segoe UI" w:hAnsi="Segoe UI" w:cs="Segoe UI"/>
                <w:color w:val="201F1E"/>
                <w:sz w:val="23"/>
                <w:szCs w:val="23"/>
              </w:rPr>
              <w:t>Pestisit  ve</w:t>
            </w:r>
            <w:proofErr w:type="gramEnd"/>
            <w:r>
              <w:rPr>
                <w:rFonts w:ascii="Segoe UI" w:hAnsi="Segoe UI" w:cs="Segoe UI"/>
                <w:color w:val="201F1E"/>
                <w:sz w:val="23"/>
                <w:szCs w:val="23"/>
              </w:rPr>
              <w:t xml:space="preserve"> Türlerinin  Etki ve zararlarına bakıldığında; Bakteri, virüs ve haşerelerin  zararlı etkilerini ortadan kaldırmak için kullanılan kimyasallar, bazı organik bileşenler, dezenfektanlar gibi maddelere ve yöntemleri kapsadığı,  Her ne kadar ismi bize yabancı gelse de yaşamımızda çokça karşılaştığımız Pestisitler; sebze ve meyvelerin doğada zarar görmeden yetişmesi ve yaşam alanlarımızın zararlı mikroorganizmalardan arınması gibi konularda fayda sağlamasının yanında kullanım yanlışlığına bağlı olarak insan sağlığı açısından büyük bir tehdit oluşturabildiği, İnsanlık tarihinde çok uzun yıllardır kullanılan birçok Pestisit olsa da günümüzde en büyük yeri kimyasal Pestisitlerin kapsadığı,</w:t>
            </w: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Pestisit türleri</w:t>
            </w:r>
          </w:p>
          <w:p w:rsidR="00CF0093" w:rsidRDefault="00CF0093" w:rsidP="00E94AEE">
            <w:pPr>
              <w:shd w:val="clear" w:color="auto" w:fill="FFFFFF"/>
              <w:jc w:val="both"/>
              <w:textAlignment w:val="baseline"/>
              <w:rPr>
                <w:rFonts w:ascii="Segoe UI" w:hAnsi="Segoe UI" w:cs="Segoe UI"/>
                <w:color w:val="201F1E"/>
                <w:sz w:val="23"/>
                <w:szCs w:val="23"/>
              </w:rPr>
            </w:pPr>
            <w:proofErr w:type="spellStart"/>
            <w:r>
              <w:rPr>
                <w:rFonts w:ascii="Segoe UI" w:hAnsi="Segoe UI" w:cs="Segoe UI"/>
                <w:color w:val="201F1E"/>
                <w:sz w:val="23"/>
                <w:szCs w:val="23"/>
              </w:rPr>
              <w:t>Bakterisid</w:t>
            </w:r>
            <w:proofErr w:type="spellEnd"/>
            <w:r>
              <w:rPr>
                <w:rFonts w:ascii="Segoe UI" w:hAnsi="Segoe UI" w:cs="Segoe UI"/>
                <w:color w:val="201F1E"/>
                <w:sz w:val="23"/>
                <w:szCs w:val="23"/>
              </w:rPr>
              <w:t>: Bakteri öldürücüler</w:t>
            </w:r>
          </w:p>
          <w:p w:rsidR="00CF0093" w:rsidRDefault="00CF0093" w:rsidP="00E94AEE">
            <w:pPr>
              <w:shd w:val="clear" w:color="auto" w:fill="FFFFFF"/>
              <w:jc w:val="both"/>
              <w:textAlignment w:val="baseline"/>
              <w:rPr>
                <w:rFonts w:ascii="Segoe UI" w:hAnsi="Segoe UI" w:cs="Segoe UI"/>
                <w:color w:val="201F1E"/>
                <w:sz w:val="23"/>
                <w:szCs w:val="23"/>
              </w:rPr>
            </w:pPr>
            <w:proofErr w:type="spellStart"/>
            <w:r>
              <w:rPr>
                <w:rFonts w:ascii="Segoe UI" w:hAnsi="Segoe UI" w:cs="Segoe UI"/>
                <w:color w:val="201F1E"/>
                <w:sz w:val="23"/>
                <w:szCs w:val="23"/>
              </w:rPr>
              <w:t>Ahicide</w:t>
            </w:r>
            <w:proofErr w:type="spellEnd"/>
            <w:r>
              <w:rPr>
                <w:rFonts w:ascii="Segoe UI" w:hAnsi="Segoe UI" w:cs="Segoe UI"/>
                <w:color w:val="201F1E"/>
                <w:sz w:val="23"/>
                <w:szCs w:val="23"/>
              </w:rPr>
              <w:t>: Kuş öldürücüler</w:t>
            </w:r>
          </w:p>
          <w:p w:rsidR="00CF0093" w:rsidRDefault="00CF0093" w:rsidP="00E94AEE">
            <w:pPr>
              <w:shd w:val="clear" w:color="auto" w:fill="FFFFFF"/>
              <w:jc w:val="both"/>
              <w:textAlignment w:val="baseline"/>
              <w:rPr>
                <w:rFonts w:ascii="Segoe UI" w:hAnsi="Segoe UI" w:cs="Segoe UI"/>
                <w:color w:val="201F1E"/>
                <w:sz w:val="23"/>
                <w:szCs w:val="23"/>
              </w:rPr>
            </w:pPr>
            <w:proofErr w:type="spellStart"/>
            <w:r>
              <w:rPr>
                <w:rFonts w:ascii="Segoe UI" w:hAnsi="Segoe UI" w:cs="Segoe UI"/>
                <w:color w:val="201F1E"/>
                <w:sz w:val="23"/>
                <w:szCs w:val="23"/>
              </w:rPr>
              <w:t>İnsaktisid</w:t>
            </w:r>
            <w:proofErr w:type="spellEnd"/>
            <w:r>
              <w:rPr>
                <w:rFonts w:ascii="Segoe UI" w:hAnsi="Segoe UI" w:cs="Segoe UI"/>
                <w:color w:val="201F1E"/>
                <w:sz w:val="23"/>
                <w:szCs w:val="23"/>
              </w:rPr>
              <w:t>: Böcek ve haşerelere karşı kullanılan maddeler</w:t>
            </w:r>
          </w:p>
          <w:p w:rsidR="00CF0093" w:rsidRDefault="00CF0093" w:rsidP="00E94AEE">
            <w:pPr>
              <w:shd w:val="clear" w:color="auto" w:fill="FFFFFF"/>
              <w:jc w:val="both"/>
              <w:textAlignment w:val="baseline"/>
              <w:rPr>
                <w:rFonts w:ascii="Segoe UI" w:hAnsi="Segoe UI" w:cs="Segoe UI"/>
                <w:color w:val="201F1E"/>
                <w:sz w:val="23"/>
                <w:szCs w:val="23"/>
              </w:rPr>
            </w:pPr>
            <w:proofErr w:type="spellStart"/>
            <w:r>
              <w:rPr>
                <w:rFonts w:ascii="Segoe UI" w:hAnsi="Segoe UI" w:cs="Segoe UI"/>
                <w:color w:val="201F1E"/>
                <w:sz w:val="23"/>
                <w:szCs w:val="23"/>
              </w:rPr>
              <w:t>Fungusid</w:t>
            </w:r>
            <w:proofErr w:type="spellEnd"/>
            <w:r>
              <w:rPr>
                <w:rFonts w:ascii="Segoe UI" w:hAnsi="Segoe UI" w:cs="Segoe UI"/>
                <w:color w:val="201F1E"/>
                <w:sz w:val="23"/>
                <w:szCs w:val="23"/>
              </w:rPr>
              <w:t>: Mantarlara karşı kullanılan maddele</w:t>
            </w:r>
          </w:p>
          <w:p w:rsidR="00CF0093" w:rsidRDefault="00CF0093" w:rsidP="00E94AEE">
            <w:pPr>
              <w:shd w:val="clear" w:color="auto" w:fill="FFFFFF"/>
              <w:jc w:val="both"/>
              <w:textAlignment w:val="baseline"/>
              <w:rPr>
                <w:rFonts w:ascii="Segoe UI" w:hAnsi="Segoe UI" w:cs="Segoe UI"/>
                <w:color w:val="201F1E"/>
                <w:sz w:val="23"/>
                <w:szCs w:val="23"/>
              </w:rPr>
            </w:pPr>
            <w:proofErr w:type="spellStart"/>
            <w:r>
              <w:rPr>
                <w:rFonts w:ascii="Segoe UI" w:hAnsi="Segoe UI" w:cs="Segoe UI"/>
                <w:color w:val="201F1E"/>
                <w:sz w:val="23"/>
                <w:szCs w:val="23"/>
              </w:rPr>
              <w:t>Herbisid</w:t>
            </w:r>
            <w:proofErr w:type="spellEnd"/>
            <w:r>
              <w:rPr>
                <w:rFonts w:ascii="Segoe UI" w:hAnsi="Segoe UI" w:cs="Segoe UI"/>
                <w:color w:val="201F1E"/>
                <w:sz w:val="23"/>
                <w:szCs w:val="23"/>
              </w:rPr>
              <w:t>: Yabancı otlara karşı kullanılan maddeler</w:t>
            </w:r>
          </w:p>
          <w:p w:rsidR="00CF0093" w:rsidRDefault="00CF0093" w:rsidP="00E94AEE">
            <w:pPr>
              <w:shd w:val="clear" w:color="auto" w:fill="FFFFFF"/>
              <w:jc w:val="both"/>
              <w:textAlignment w:val="baseline"/>
              <w:rPr>
                <w:rFonts w:ascii="Segoe UI" w:hAnsi="Segoe UI" w:cs="Segoe UI"/>
                <w:color w:val="201F1E"/>
                <w:sz w:val="23"/>
                <w:szCs w:val="23"/>
              </w:rPr>
            </w:pPr>
            <w:proofErr w:type="spellStart"/>
            <w:r>
              <w:rPr>
                <w:rFonts w:ascii="Segoe UI" w:hAnsi="Segoe UI" w:cs="Segoe UI"/>
                <w:color w:val="201F1E"/>
                <w:sz w:val="23"/>
                <w:szCs w:val="23"/>
              </w:rPr>
              <w:t>Mollusid</w:t>
            </w:r>
            <w:proofErr w:type="spellEnd"/>
            <w:r>
              <w:rPr>
                <w:rFonts w:ascii="Segoe UI" w:hAnsi="Segoe UI" w:cs="Segoe UI"/>
                <w:color w:val="201F1E"/>
                <w:sz w:val="23"/>
                <w:szCs w:val="23"/>
              </w:rPr>
              <w:t>: Yumuşakçalara karşı kullanılan maddeler</w:t>
            </w:r>
          </w:p>
          <w:p w:rsidR="00CF0093" w:rsidRDefault="00CF0093" w:rsidP="00E94AEE">
            <w:pPr>
              <w:shd w:val="clear" w:color="auto" w:fill="FFFFFF"/>
              <w:jc w:val="both"/>
              <w:textAlignment w:val="baseline"/>
              <w:rPr>
                <w:rFonts w:ascii="Segoe UI" w:hAnsi="Segoe UI" w:cs="Segoe UI"/>
                <w:color w:val="201F1E"/>
                <w:sz w:val="23"/>
                <w:szCs w:val="23"/>
              </w:rPr>
            </w:pPr>
            <w:proofErr w:type="spellStart"/>
            <w:r>
              <w:rPr>
                <w:rFonts w:ascii="Segoe UI" w:hAnsi="Segoe UI" w:cs="Segoe UI"/>
                <w:color w:val="201F1E"/>
                <w:sz w:val="23"/>
                <w:szCs w:val="23"/>
              </w:rPr>
              <w:t>Rodensid</w:t>
            </w:r>
            <w:proofErr w:type="spellEnd"/>
            <w:r>
              <w:rPr>
                <w:rFonts w:ascii="Segoe UI" w:hAnsi="Segoe UI" w:cs="Segoe UI"/>
                <w:color w:val="201F1E"/>
                <w:sz w:val="23"/>
                <w:szCs w:val="23"/>
              </w:rPr>
              <w:t>: Kemirgenlere karşı kullanılan maddeler</w:t>
            </w:r>
          </w:p>
          <w:p w:rsidR="00CF0093" w:rsidRDefault="00CF0093" w:rsidP="00E94AEE">
            <w:pPr>
              <w:shd w:val="clear" w:color="auto" w:fill="FFFFFF"/>
              <w:jc w:val="both"/>
              <w:textAlignment w:val="baseline"/>
              <w:rPr>
                <w:rFonts w:ascii="Segoe UI" w:hAnsi="Segoe UI" w:cs="Segoe UI"/>
                <w:color w:val="201F1E"/>
                <w:sz w:val="23"/>
                <w:szCs w:val="23"/>
              </w:rPr>
            </w:pPr>
            <w:proofErr w:type="spellStart"/>
            <w:r>
              <w:rPr>
                <w:rFonts w:ascii="Segoe UI" w:hAnsi="Segoe UI" w:cs="Segoe UI"/>
                <w:color w:val="201F1E"/>
                <w:sz w:val="23"/>
                <w:szCs w:val="23"/>
              </w:rPr>
              <w:t>Nematisid</w:t>
            </w:r>
            <w:proofErr w:type="spellEnd"/>
            <w:r>
              <w:rPr>
                <w:rFonts w:ascii="Segoe UI" w:hAnsi="Segoe UI" w:cs="Segoe UI"/>
                <w:color w:val="201F1E"/>
                <w:sz w:val="23"/>
                <w:szCs w:val="23"/>
              </w:rPr>
              <w:t xml:space="preserve">: </w:t>
            </w:r>
            <w:proofErr w:type="spellStart"/>
            <w:r>
              <w:rPr>
                <w:rFonts w:ascii="Segoe UI" w:hAnsi="Segoe UI" w:cs="Segoe UI"/>
                <w:color w:val="201F1E"/>
                <w:sz w:val="23"/>
                <w:szCs w:val="23"/>
              </w:rPr>
              <w:t>Nematotlara</w:t>
            </w:r>
            <w:proofErr w:type="spellEnd"/>
            <w:r>
              <w:rPr>
                <w:rFonts w:ascii="Segoe UI" w:hAnsi="Segoe UI" w:cs="Segoe UI"/>
                <w:color w:val="201F1E"/>
                <w:sz w:val="23"/>
                <w:szCs w:val="23"/>
              </w:rPr>
              <w:t xml:space="preserve"> karşı kullanılan maddeler</w:t>
            </w:r>
          </w:p>
          <w:p w:rsidR="00CF0093" w:rsidRDefault="00CF0093" w:rsidP="00E94AEE">
            <w:pPr>
              <w:shd w:val="clear" w:color="auto" w:fill="FFFFFF"/>
              <w:jc w:val="both"/>
              <w:textAlignment w:val="baseline"/>
              <w:rPr>
                <w:rFonts w:ascii="Segoe UI" w:hAnsi="Segoe UI" w:cs="Segoe UI"/>
                <w:color w:val="201F1E"/>
                <w:sz w:val="23"/>
                <w:szCs w:val="23"/>
              </w:rPr>
            </w:pPr>
            <w:proofErr w:type="spellStart"/>
            <w:r>
              <w:rPr>
                <w:rFonts w:ascii="Segoe UI" w:hAnsi="Segoe UI" w:cs="Segoe UI"/>
                <w:color w:val="201F1E"/>
                <w:sz w:val="23"/>
                <w:szCs w:val="23"/>
              </w:rPr>
              <w:t>Akarisid</w:t>
            </w:r>
            <w:proofErr w:type="spellEnd"/>
            <w:r>
              <w:rPr>
                <w:rFonts w:ascii="Segoe UI" w:hAnsi="Segoe UI" w:cs="Segoe UI"/>
                <w:color w:val="201F1E"/>
                <w:sz w:val="23"/>
                <w:szCs w:val="23"/>
              </w:rPr>
              <w:t xml:space="preserve"> (</w:t>
            </w:r>
            <w:proofErr w:type="spellStart"/>
            <w:r>
              <w:rPr>
                <w:rFonts w:ascii="Segoe UI" w:hAnsi="Segoe UI" w:cs="Segoe UI"/>
                <w:color w:val="201F1E"/>
                <w:sz w:val="23"/>
                <w:szCs w:val="23"/>
              </w:rPr>
              <w:t>Miticid</w:t>
            </w:r>
            <w:proofErr w:type="spellEnd"/>
            <w:r>
              <w:rPr>
                <w:rFonts w:ascii="Segoe UI" w:hAnsi="Segoe UI" w:cs="Segoe UI"/>
                <w:color w:val="201F1E"/>
                <w:sz w:val="23"/>
                <w:szCs w:val="23"/>
              </w:rPr>
              <w:t>) : Akarlara karşı kullanılan maddeler</w:t>
            </w:r>
          </w:p>
          <w:p w:rsidR="00CF0093" w:rsidRDefault="00CF0093" w:rsidP="00E94AEE">
            <w:pPr>
              <w:shd w:val="clear" w:color="auto" w:fill="FFFFFF"/>
              <w:jc w:val="both"/>
              <w:textAlignment w:val="baseline"/>
              <w:rPr>
                <w:rFonts w:ascii="Segoe UI" w:hAnsi="Segoe UI" w:cs="Segoe UI"/>
                <w:color w:val="201F1E"/>
                <w:sz w:val="23"/>
                <w:szCs w:val="23"/>
              </w:rPr>
            </w:pPr>
            <w:proofErr w:type="spellStart"/>
            <w:r>
              <w:rPr>
                <w:rFonts w:ascii="Segoe UI" w:hAnsi="Segoe UI" w:cs="Segoe UI"/>
                <w:color w:val="201F1E"/>
                <w:sz w:val="23"/>
                <w:szCs w:val="23"/>
              </w:rPr>
              <w:t>Defoliantlar</w:t>
            </w:r>
            <w:proofErr w:type="spellEnd"/>
            <w:r>
              <w:rPr>
                <w:rFonts w:ascii="Segoe UI" w:hAnsi="Segoe UI" w:cs="Segoe UI"/>
                <w:color w:val="201F1E"/>
                <w:sz w:val="23"/>
                <w:szCs w:val="23"/>
              </w:rPr>
              <w:t>: Yaprak dökücüler olarak görülmektedir.</w:t>
            </w: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 xml:space="preserve">     </w:t>
            </w:r>
            <w:proofErr w:type="gramStart"/>
            <w:r>
              <w:rPr>
                <w:rFonts w:ascii="Segoe UI" w:hAnsi="Segoe UI" w:cs="Segoe UI"/>
                <w:color w:val="201F1E"/>
                <w:sz w:val="23"/>
                <w:szCs w:val="23"/>
              </w:rPr>
              <w:t xml:space="preserve">Pestisitlerin etkileri ve zararları; Günümüzde yaygın olarak sprey şeklinde kullanılan Pestisitler, </w:t>
            </w:r>
            <w:proofErr w:type="spellStart"/>
            <w:r>
              <w:rPr>
                <w:rFonts w:ascii="Segoe UI" w:hAnsi="Segoe UI" w:cs="Segoe UI"/>
                <w:color w:val="201F1E"/>
                <w:sz w:val="23"/>
                <w:szCs w:val="23"/>
              </w:rPr>
              <w:t>adsorpsiyon</w:t>
            </w:r>
            <w:proofErr w:type="spellEnd"/>
            <w:r>
              <w:rPr>
                <w:rFonts w:ascii="Segoe UI" w:hAnsi="Segoe UI" w:cs="Segoe UI"/>
                <w:color w:val="201F1E"/>
                <w:sz w:val="23"/>
                <w:szCs w:val="23"/>
              </w:rPr>
              <w:t xml:space="preserve"> sonucu sebze ve meyvelerin yüzeylerine yapışır, Bazı zamanlarda çiğ olarak tüketilen bu gıdalarda yeterli arındırma sağlanamaz ise Böyle durumlarda sindirim sistemi aracılığı ile </w:t>
            </w:r>
            <w:proofErr w:type="spellStart"/>
            <w:r>
              <w:rPr>
                <w:rFonts w:ascii="Segoe UI" w:hAnsi="Segoe UI" w:cs="Segoe UI"/>
                <w:color w:val="201F1E"/>
                <w:sz w:val="23"/>
                <w:szCs w:val="23"/>
              </w:rPr>
              <w:t>maruziyet</w:t>
            </w:r>
            <w:proofErr w:type="spellEnd"/>
            <w:r>
              <w:rPr>
                <w:rFonts w:ascii="Segoe UI" w:hAnsi="Segoe UI" w:cs="Segoe UI"/>
                <w:color w:val="201F1E"/>
                <w:sz w:val="23"/>
                <w:szCs w:val="23"/>
              </w:rPr>
              <w:t xml:space="preserve"> meydana gelebildiği,  Pestisitler, bazı durumlarda böcek ilaçları gibi maddelerin yanlışlıkla solunmasıyla ya da temas sonucu deri yoluyla emilmesiyle kan dolaşımımıza katılarak, hayati organ ve sistemlerimize ulaşır ve Bu  durum sonrası kısa dönem ya da uzun dönemde birtakım etkiler görülebildiği,  Pestisitlere maruz kalma sonucunda görülen kısa dönem etkileri deyince aklımıza ilk gelecek olanlar akut zehirlenmeler ve alerjik reaksiyonlar, Özellikle tarım işleriyle uğraşanlar büyük risk altına aldığı, Dikkatsiz ve özensiz yapılan ilaçlamalar sonucu pek çok pestisit zehirlenmesi vakası meydana geldiği,  Akut pestisit zehirlenmelerinin başlıca belirtileri ise;</w:t>
            </w:r>
            <w:proofErr w:type="gramEnd"/>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Kusma</w:t>
            </w: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İshal</w:t>
            </w: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Terleme</w:t>
            </w: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Solunum güçlüğü</w:t>
            </w: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Çarpıntı</w:t>
            </w: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 xml:space="preserve">İstemsiz kasılmalar olarak  ortaya çıktığı, Eğer kendinizde ya da bir yakınınızda böyle bir durumdan şüphelenirseniz vakit kaybetmeden bir sağlık kurumuna başvurmanızın öne arz ettiği, Zira akut pestisit zehirlenmeleri zamanında müdahale edilmezse ölümle sonuçlanabildiği, Akut pestisit zehirlenmelerinin teşhisinde bu belirtilerin yanı sıra laboratuvar testlerinden (kan testleri vb.) yararlanıldığı, Eğer maruz kalınan madde belirlenebilirse gerekli antidot (panzehir) kullanılarak tedavinin gerçekleştirildiği, Aynı şekilde pestisite bağlı alerjik reaksiyonlarda da yaşamsal tehlike meydana gelebildiği Alerjik reaksiyonun belirtileri olarak ciltte ani oluşan lezyonlar ve solunum güçlükleri olarak belirlendiği, Uzun dönem etkilerinin başında ise özellikle kronik olarak maruz kalan kişilerde oluşan genetik hasarlar ve buna bağlı oluşan kanserlerin </w:t>
            </w:r>
            <w:proofErr w:type="spellStart"/>
            <w:r>
              <w:rPr>
                <w:rFonts w:ascii="Segoe UI" w:hAnsi="Segoe UI" w:cs="Segoe UI"/>
                <w:color w:val="201F1E"/>
                <w:sz w:val="23"/>
                <w:szCs w:val="23"/>
              </w:rPr>
              <w:t>olduiuğu</w:t>
            </w:r>
            <w:proofErr w:type="spellEnd"/>
            <w:r>
              <w:rPr>
                <w:rFonts w:ascii="Segoe UI" w:hAnsi="Segoe UI" w:cs="Segoe UI"/>
                <w:color w:val="201F1E"/>
                <w:sz w:val="23"/>
                <w:szCs w:val="23"/>
              </w:rPr>
              <w:t xml:space="preserve">, Bunun yanında karaciğer, böbrekler ve kas sistemlerinde bozulmalar meydana geldiği, Bu etkilere ek olarak anne karnında bu maddelere maruz kalan fetüste </w:t>
            </w:r>
            <w:proofErr w:type="gramStart"/>
            <w:r>
              <w:rPr>
                <w:rFonts w:ascii="Segoe UI" w:hAnsi="Segoe UI" w:cs="Segoe UI"/>
                <w:color w:val="201F1E"/>
                <w:sz w:val="23"/>
                <w:szCs w:val="23"/>
              </w:rPr>
              <w:t>anomaliler</w:t>
            </w:r>
            <w:proofErr w:type="gramEnd"/>
            <w:r>
              <w:rPr>
                <w:rFonts w:ascii="Segoe UI" w:hAnsi="Segoe UI" w:cs="Segoe UI"/>
                <w:color w:val="201F1E"/>
                <w:sz w:val="23"/>
                <w:szCs w:val="23"/>
              </w:rPr>
              <w:t xml:space="preserve"> gözlenmekte olduğu, Kimi zaman hamilelik düşükle sonlanabildiği bu hususla ilgili maktele,  rapor ve yetkililerden alınan bilgilerden anlaşılmıştır.</w:t>
            </w: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roofErr w:type="gramStart"/>
            <w:r>
              <w:rPr>
                <w:rFonts w:ascii="Segoe UI" w:hAnsi="Segoe UI" w:cs="Segoe UI"/>
                <w:color w:val="201F1E"/>
                <w:sz w:val="23"/>
                <w:szCs w:val="23"/>
              </w:rPr>
              <w:t xml:space="preserve">Korunmak için; Pestisitlerin zararlı etkilerinden korunmak için mutlaka önlem alınması, İlaçlamaların uygun ilaçlama malzemeleriyle ve bu alanda uzman kişilerce yapılmaması ve dikkatsizlik çoğu zaman yoğun pestisit </w:t>
            </w:r>
            <w:proofErr w:type="spellStart"/>
            <w:r>
              <w:rPr>
                <w:rFonts w:ascii="Segoe UI" w:hAnsi="Segoe UI" w:cs="Segoe UI"/>
                <w:color w:val="201F1E"/>
                <w:sz w:val="23"/>
                <w:szCs w:val="23"/>
              </w:rPr>
              <w:t>maruziyeti</w:t>
            </w:r>
            <w:proofErr w:type="spellEnd"/>
            <w:r>
              <w:rPr>
                <w:rFonts w:ascii="Segoe UI" w:hAnsi="Segoe UI" w:cs="Segoe UI"/>
                <w:color w:val="201F1E"/>
                <w:sz w:val="23"/>
                <w:szCs w:val="23"/>
              </w:rPr>
              <w:t xml:space="preserve"> meydana getirmekte olduğu, Pestisitler ambalajında verilen kullanma bilgileri doğrultusunda  kullanılmadığı takdirde ve gereğinden fazla kullanıldığı durumlarda koruyucu </w:t>
            </w:r>
            <w:proofErr w:type="spellStart"/>
            <w:r>
              <w:rPr>
                <w:rFonts w:ascii="Segoe UI" w:hAnsi="Segoe UI" w:cs="Segoe UI"/>
                <w:color w:val="201F1E"/>
                <w:sz w:val="23"/>
                <w:szCs w:val="23"/>
              </w:rPr>
              <w:t>toksik</w:t>
            </w:r>
            <w:proofErr w:type="spellEnd"/>
            <w:r>
              <w:rPr>
                <w:rFonts w:ascii="Segoe UI" w:hAnsi="Segoe UI" w:cs="Segoe UI"/>
                <w:color w:val="201F1E"/>
                <w:sz w:val="23"/>
                <w:szCs w:val="23"/>
              </w:rPr>
              <w:t xml:space="preserve"> dozlara ulaşarak akut zehirlenmelerin oluştuğu, Pestisitler asla direkt olarak solunmamalı ve bu maddelere direkt temas edilmemesi gerektiği. </w:t>
            </w:r>
            <w:proofErr w:type="gramEnd"/>
            <w:r>
              <w:rPr>
                <w:rFonts w:ascii="Segoe UI" w:hAnsi="Segoe UI" w:cs="Segoe UI"/>
                <w:color w:val="201F1E"/>
                <w:sz w:val="23"/>
                <w:szCs w:val="23"/>
              </w:rPr>
              <w:t xml:space="preserve">İlaçlama işlemleri esnasında  ağız ve burnu kapatmaya yarayacak bir maske ve koruyucu eldiven takılması korunma açısından mutlaka önem arz ettiği, Daha uzun süre pestisitlere maruz kalmamak için ilaçlama sonrası ortaya çıkan kalıntılar hem kendi yaşam alanımızdan hem de başka canlıların </w:t>
            </w: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roofErr w:type="gramStart"/>
            <w:r>
              <w:rPr>
                <w:rFonts w:ascii="Segoe UI" w:hAnsi="Segoe UI" w:cs="Segoe UI"/>
                <w:color w:val="201F1E"/>
                <w:sz w:val="23"/>
                <w:szCs w:val="23"/>
              </w:rPr>
              <w:t>yaşam</w:t>
            </w:r>
            <w:proofErr w:type="gramEnd"/>
            <w:r>
              <w:rPr>
                <w:rFonts w:ascii="Segoe UI" w:hAnsi="Segoe UI" w:cs="Segoe UI"/>
                <w:color w:val="201F1E"/>
                <w:sz w:val="23"/>
                <w:szCs w:val="23"/>
              </w:rPr>
              <w:t xml:space="preserve"> alanlarından uzaklaştırılması gerektiği, Meyve ve sebzelerin bu maddelerden arındırıldığından emin olunmasından sonra, Dikkat edilecek bir diğer husus ise özellikle evlerde bulunan haşere ilaçları gibi maddelerin çocukların ulaşamayacağı şekilde muhafaza edilmesi gerektiği yapılan Komisyon çalışmasından anlaşılmıştır.</w:t>
            </w:r>
          </w:p>
          <w:p w:rsidR="00CF0093" w:rsidRDefault="00CF0093" w:rsidP="00E94AEE">
            <w:pPr>
              <w:shd w:val="clear" w:color="auto" w:fill="FFFFFF"/>
              <w:jc w:val="both"/>
              <w:textAlignment w:val="baseline"/>
              <w:rPr>
                <w:rFonts w:ascii="Segoe UI" w:hAnsi="Segoe UI" w:cs="Segoe UI"/>
                <w:color w:val="201F1E"/>
                <w:sz w:val="23"/>
                <w:szCs w:val="23"/>
              </w:rPr>
            </w:pPr>
            <w:r>
              <w:rPr>
                <w:rFonts w:ascii="Segoe UI" w:hAnsi="Segoe UI" w:cs="Segoe UI"/>
                <w:color w:val="201F1E"/>
                <w:sz w:val="23"/>
                <w:szCs w:val="23"/>
              </w:rPr>
              <w:t xml:space="preserve">       5302 Sayılı yasanın 18.Maddesi kapsamında yapılan çalışma İl Genel Meclisinin bilgilerine arz olunur.</w:t>
            </w:r>
          </w:p>
          <w:p w:rsidR="00CF0093" w:rsidRDefault="00CF0093" w:rsidP="00E94AEE">
            <w:pPr>
              <w:shd w:val="clear" w:color="auto" w:fill="FFFFFF"/>
              <w:jc w:val="both"/>
              <w:textAlignment w:val="baseline"/>
              <w:rPr>
                <w:rFonts w:ascii="Segoe UI" w:hAnsi="Segoe UI" w:cs="Segoe UI"/>
                <w:color w:val="201F1E"/>
                <w:sz w:val="23"/>
                <w:szCs w:val="23"/>
              </w:rPr>
            </w:pPr>
          </w:p>
          <w:p w:rsidR="00CF0093" w:rsidRDefault="00CF0093" w:rsidP="00E94AEE">
            <w:pPr>
              <w:shd w:val="clear" w:color="auto" w:fill="FFFFFF"/>
              <w:jc w:val="both"/>
              <w:textAlignment w:val="baseline"/>
              <w:rPr>
                <w:rFonts w:ascii="Segoe UI" w:hAnsi="Segoe UI" w:cs="Segoe UI"/>
                <w:color w:val="201F1E"/>
                <w:sz w:val="23"/>
                <w:szCs w:val="23"/>
              </w:rPr>
            </w:pPr>
          </w:p>
          <w:p w:rsidR="00CF0093" w:rsidRPr="003F7380" w:rsidRDefault="00CF0093" w:rsidP="00E94AEE">
            <w:pPr>
              <w:shd w:val="clear" w:color="auto" w:fill="FFFFFF"/>
              <w:jc w:val="both"/>
              <w:textAlignment w:val="baseline"/>
              <w:rPr>
                <w:b/>
                <w:lang w:eastAsia="en-US"/>
              </w:rPr>
            </w:pPr>
          </w:p>
          <w:p w:rsidR="00CF0093" w:rsidRPr="005D654E" w:rsidRDefault="00CF0093" w:rsidP="00E94AEE">
            <w:pPr>
              <w:shd w:val="clear" w:color="auto" w:fill="FFFFFF"/>
              <w:spacing w:line="276" w:lineRule="auto"/>
              <w:jc w:val="both"/>
              <w:rPr>
                <w:lang w:eastAsia="en-US"/>
              </w:rPr>
            </w:pPr>
            <w:r w:rsidRPr="003F7380">
              <w:rPr>
                <w:b/>
                <w:lang w:eastAsia="en-US"/>
              </w:rPr>
              <w:t xml:space="preserve">  </w:t>
            </w:r>
            <w:r w:rsidRPr="005D654E">
              <w:rPr>
                <w:lang w:eastAsia="en-US"/>
              </w:rPr>
              <w:t>Hasan ÇOBAN                                     Hilmi ŞEN                                          Şükrü EVCİ</w:t>
            </w:r>
          </w:p>
          <w:p w:rsidR="00CF0093" w:rsidRPr="005D654E" w:rsidRDefault="00CF0093" w:rsidP="00E94AEE">
            <w:pPr>
              <w:shd w:val="clear" w:color="auto" w:fill="FFFFFF"/>
              <w:spacing w:line="276" w:lineRule="auto"/>
              <w:jc w:val="both"/>
              <w:rPr>
                <w:lang w:eastAsia="en-US"/>
              </w:rPr>
            </w:pPr>
            <w:r w:rsidRPr="005D654E">
              <w:rPr>
                <w:lang w:eastAsia="en-US"/>
              </w:rPr>
              <w:t xml:space="preserve">  Komisyon Başkanı                               Başkan Vekili                                     Sözcü</w:t>
            </w: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r w:rsidRPr="005D654E">
              <w:rPr>
                <w:lang w:eastAsia="en-US"/>
              </w:rPr>
              <w:t xml:space="preserve">   Şevket ÖZSOY                                                                                              Tarık KAYA</w:t>
            </w:r>
          </w:p>
          <w:p w:rsidR="00CF0093" w:rsidRPr="005D654E" w:rsidRDefault="00CF0093" w:rsidP="00E94AEE">
            <w:pPr>
              <w:shd w:val="clear" w:color="auto" w:fill="FFFFFF"/>
              <w:spacing w:line="276" w:lineRule="auto"/>
              <w:jc w:val="both"/>
              <w:rPr>
                <w:lang w:eastAsia="en-US"/>
              </w:rPr>
            </w:pPr>
            <w:r w:rsidRPr="005D654E">
              <w:rPr>
                <w:lang w:eastAsia="en-US"/>
              </w:rPr>
              <w:t xml:space="preserve">   Üye                                                                                                                 </w:t>
            </w:r>
            <w:proofErr w:type="spellStart"/>
            <w:r w:rsidRPr="005D654E">
              <w:rPr>
                <w:lang w:eastAsia="en-US"/>
              </w:rPr>
              <w:t>Üye</w:t>
            </w:r>
            <w:proofErr w:type="spellEnd"/>
            <w:r w:rsidRPr="005D654E">
              <w:rPr>
                <w:lang w:eastAsia="en-US"/>
              </w:rPr>
              <w:t xml:space="preserve">  </w:t>
            </w: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Pr="005D654E" w:rsidRDefault="00CF0093" w:rsidP="00E94AEE">
            <w:pPr>
              <w:shd w:val="clear" w:color="auto" w:fill="FFFFFF"/>
              <w:spacing w:line="276" w:lineRule="auto"/>
              <w:jc w:val="both"/>
              <w:rPr>
                <w:lang w:eastAsia="en-US"/>
              </w:rPr>
            </w:pPr>
          </w:p>
          <w:p w:rsidR="00CF0093" w:rsidRDefault="00CF0093" w:rsidP="00E94AEE">
            <w:pPr>
              <w:shd w:val="clear" w:color="auto" w:fill="F8F8F8"/>
              <w:spacing w:after="150" w:line="276" w:lineRule="auto"/>
              <w:jc w:val="both"/>
              <w:rPr>
                <w:lang w:eastAsia="en-US"/>
              </w:rPr>
            </w:pPr>
            <w:bookmarkStart w:id="0" w:name="_GoBack"/>
            <w:bookmarkEnd w:id="0"/>
          </w:p>
        </w:tc>
      </w:tr>
    </w:tbl>
    <w:p w:rsidR="003F6A30" w:rsidRDefault="003F6A30"/>
    <w:sectPr w:rsidR="003F6A30" w:rsidSect="00CF0093">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F6"/>
    <w:rsid w:val="003F6A30"/>
    <w:rsid w:val="00CF0093"/>
    <w:rsid w:val="00DC3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9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9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2021-03-03T12:53:00Z</dcterms:created>
  <dcterms:modified xsi:type="dcterms:W3CDTF">2021-03-03T12:53:00Z</dcterms:modified>
</cp:coreProperties>
</file>