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5E9" w:rsidRDefault="00FE35E9" w:rsidP="00FE35E9">
      <w:pPr>
        <w:tabs>
          <w:tab w:val="left" w:pos="3285"/>
        </w:tabs>
        <w:jc w:val="center"/>
        <w:rPr>
          <w:b/>
        </w:rPr>
      </w:pPr>
      <w:r>
        <w:rPr>
          <w:b/>
        </w:rPr>
        <w:t>T.C.</w:t>
      </w:r>
    </w:p>
    <w:p w:rsidR="00FE35E9" w:rsidRDefault="00FE35E9" w:rsidP="00FE35E9">
      <w:pPr>
        <w:tabs>
          <w:tab w:val="left" w:pos="3285"/>
        </w:tabs>
        <w:jc w:val="center"/>
        <w:rPr>
          <w:b/>
        </w:rPr>
      </w:pPr>
      <w:r>
        <w:rPr>
          <w:b/>
        </w:rPr>
        <w:t>KIRIKKALE İL ÖZEL İDARESİ</w:t>
      </w:r>
    </w:p>
    <w:p w:rsidR="00FE35E9" w:rsidRDefault="00FE35E9" w:rsidP="00FE35E9">
      <w:pPr>
        <w:tabs>
          <w:tab w:val="left" w:pos="3285"/>
        </w:tabs>
        <w:jc w:val="center"/>
        <w:rPr>
          <w:b/>
        </w:rPr>
      </w:pPr>
      <w:r>
        <w:rPr>
          <w:b/>
        </w:rPr>
        <w:t xml:space="preserve">İL GENEL MECLİSİ </w:t>
      </w:r>
    </w:p>
    <w:p w:rsidR="00FE35E9" w:rsidRDefault="00FE35E9" w:rsidP="00FE35E9">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E35E9" w:rsidTr="008135C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E35E9" w:rsidRDefault="00FE35E9" w:rsidP="008135C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E35E9" w:rsidRDefault="00FE35E9" w:rsidP="008135C3">
            <w:pPr>
              <w:pStyle w:val="stbilgi"/>
              <w:rPr>
                <w:b/>
              </w:rPr>
            </w:pPr>
            <w:r>
              <w:rPr>
                <w:b/>
              </w:rPr>
              <w:t>Hilmi ŞEN</w:t>
            </w:r>
          </w:p>
        </w:tc>
      </w:tr>
      <w:tr w:rsidR="00FE35E9" w:rsidTr="008135C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E35E9" w:rsidRDefault="00FE35E9" w:rsidP="008135C3">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E35E9" w:rsidRDefault="00FE35E9" w:rsidP="008135C3">
            <w:pPr>
              <w:pStyle w:val="stbilgi"/>
              <w:rPr>
                <w:b/>
              </w:rPr>
            </w:pPr>
            <w:proofErr w:type="spellStart"/>
            <w:r>
              <w:rPr>
                <w:b/>
              </w:rPr>
              <w:t>M.Kürşad</w:t>
            </w:r>
            <w:proofErr w:type="spellEnd"/>
            <w:r>
              <w:rPr>
                <w:b/>
              </w:rPr>
              <w:t xml:space="preserve"> ÇİÇEK</w:t>
            </w:r>
          </w:p>
        </w:tc>
      </w:tr>
      <w:tr w:rsidR="00FE35E9" w:rsidTr="008135C3">
        <w:tc>
          <w:tcPr>
            <w:tcW w:w="2802" w:type="dxa"/>
            <w:tcBorders>
              <w:top w:val="single" w:sz="4" w:space="0" w:color="auto"/>
              <w:left w:val="single" w:sz="4" w:space="0" w:color="auto"/>
              <w:bottom w:val="single" w:sz="4" w:space="0" w:color="auto"/>
              <w:right w:val="single" w:sz="4" w:space="0" w:color="auto"/>
            </w:tcBorders>
          </w:tcPr>
          <w:p w:rsidR="00FE35E9" w:rsidRDefault="00FE35E9" w:rsidP="008135C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E35E9" w:rsidRPr="008F10CF" w:rsidRDefault="00FE35E9" w:rsidP="008135C3">
            <w:pPr>
              <w:tabs>
                <w:tab w:val="left" w:pos="3285"/>
              </w:tabs>
              <w:rPr>
                <w:b/>
                <w:sz w:val="22"/>
              </w:rPr>
            </w:pPr>
            <w:proofErr w:type="spellStart"/>
            <w:r>
              <w:rPr>
                <w:b/>
                <w:sz w:val="22"/>
              </w:rPr>
              <w:t>M.Kürşat</w:t>
            </w:r>
            <w:proofErr w:type="spellEnd"/>
            <w:r>
              <w:rPr>
                <w:b/>
                <w:sz w:val="22"/>
              </w:rPr>
              <w:t xml:space="preserve"> AVAN, Nuri KÖKSOY, İlyas CANÖZ, Şükrü EVCİ, Hüseyin ULUYÜREK</w:t>
            </w:r>
          </w:p>
        </w:tc>
      </w:tr>
      <w:tr w:rsidR="00FE35E9" w:rsidTr="008135C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E35E9" w:rsidRDefault="00FE35E9" w:rsidP="008135C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E35E9" w:rsidRPr="002F10E8" w:rsidRDefault="00FE35E9" w:rsidP="008135C3">
            <w:pPr>
              <w:tabs>
                <w:tab w:val="left" w:pos="3285"/>
              </w:tabs>
              <w:rPr>
                <w:b/>
              </w:rPr>
            </w:pPr>
            <w:r>
              <w:rPr>
                <w:b/>
              </w:rPr>
              <w:t>EK ÖDENEK VERİLMESİ</w:t>
            </w:r>
          </w:p>
        </w:tc>
      </w:tr>
      <w:tr w:rsidR="00FE35E9" w:rsidTr="008135C3">
        <w:tc>
          <w:tcPr>
            <w:tcW w:w="2802" w:type="dxa"/>
            <w:tcBorders>
              <w:top w:val="single" w:sz="4" w:space="0" w:color="auto"/>
              <w:left w:val="single" w:sz="4" w:space="0" w:color="auto"/>
              <w:bottom w:val="single" w:sz="4" w:space="0" w:color="auto"/>
              <w:right w:val="single" w:sz="4" w:space="0" w:color="auto"/>
            </w:tcBorders>
            <w:hideMark/>
          </w:tcPr>
          <w:p w:rsidR="00FE35E9" w:rsidRDefault="00FE35E9" w:rsidP="008135C3">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FE35E9" w:rsidRPr="002F10E8" w:rsidRDefault="00FE35E9" w:rsidP="008135C3">
            <w:pPr>
              <w:tabs>
                <w:tab w:val="left" w:pos="3285"/>
              </w:tabs>
              <w:rPr>
                <w:b/>
              </w:rPr>
            </w:pPr>
            <w:r>
              <w:rPr>
                <w:b/>
              </w:rPr>
              <w:t>15.11.2021</w:t>
            </w:r>
          </w:p>
        </w:tc>
      </w:tr>
    </w:tbl>
    <w:p w:rsidR="00FE35E9" w:rsidRDefault="00FE35E9" w:rsidP="00FE35E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E35E9" w:rsidTr="008135C3">
        <w:trPr>
          <w:trHeight w:val="6288"/>
        </w:trPr>
        <w:tc>
          <w:tcPr>
            <w:tcW w:w="10760" w:type="dxa"/>
            <w:tcBorders>
              <w:top w:val="single" w:sz="4" w:space="0" w:color="auto"/>
              <w:left w:val="single" w:sz="4" w:space="0" w:color="auto"/>
              <w:bottom w:val="single" w:sz="4" w:space="0" w:color="auto"/>
              <w:right w:val="single" w:sz="4" w:space="0" w:color="auto"/>
            </w:tcBorders>
          </w:tcPr>
          <w:p w:rsidR="00FE35E9" w:rsidRDefault="00FE35E9" w:rsidP="008135C3">
            <w:pPr>
              <w:pStyle w:val="ListeParagraf"/>
              <w:ind w:left="0"/>
              <w:jc w:val="both"/>
            </w:pPr>
          </w:p>
          <w:p w:rsidR="00FE35E9" w:rsidRDefault="00FE35E9" w:rsidP="008135C3">
            <w:pPr>
              <w:pStyle w:val="ListeParagraf"/>
              <w:ind w:left="0"/>
              <w:jc w:val="both"/>
            </w:pPr>
            <w:r>
              <w:t xml:space="preserve">      İl Özel İdaresi Mali Hizmetler Müdürlüğü 05.11.2021 tarih ve 9135 Sayılı yazılarında; Yeni gelir Kaynaklarından elde edilen 2.750.000.-</w:t>
            </w:r>
            <w:proofErr w:type="gramStart"/>
            <w:r>
              <w:t>TL.nin</w:t>
            </w:r>
            <w:proofErr w:type="gramEnd"/>
            <w:r>
              <w:t xml:space="preserve"> ek ödenek olarak verilmesini talep etmiş, teklif gündeme alındıktan sonra Komisyonumuza havale edilmiştir. Komisyonumuz 15-16 Kasım 2021 tarihlerinde toplanarak konu hakkındaki çalışmasını tamamlamıştır.</w:t>
            </w:r>
          </w:p>
          <w:p w:rsidR="00FE35E9" w:rsidRDefault="00FE35E9" w:rsidP="008135C3">
            <w:pPr>
              <w:pStyle w:val="ListeParagraf"/>
              <w:ind w:left="0"/>
              <w:jc w:val="both"/>
            </w:pPr>
          </w:p>
          <w:p w:rsidR="00FE35E9" w:rsidRDefault="00FE35E9" w:rsidP="008135C3">
            <w:pPr>
              <w:pStyle w:val="ListeParagraf"/>
              <w:ind w:left="0"/>
              <w:jc w:val="both"/>
            </w:pPr>
            <w:r>
              <w:t xml:space="preserve">     İl Özel İdare Bütçesi yapıldıktan sonra yeni gelir temin edilmesi durumunda hizmetin yürütülmesi için ek ödenek verilebilmektedir. 2021 Yılı içinde yeni gelir kaynaklarından toplam 2.750.000.-TL. </w:t>
            </w:r>
            <w:proofErr w:type="gramStart"/>
            <w:r>
              <w:t>gelir</w:t>
            </w:r>
            <w:proofErr w:type="gramEnd"/>
            <w:r>
              <w:t xml:space="preserve"> elde edilmiş, bu gelirin, Yol ve Ulaşım Hizmetleri Müdürlüğü Bütçe giderlerinde kullanılmak üzere </w:t>
            </w:r>
            <w:proofErr w:type="spellStart"/>
            <w:r>
              <w:t>bütçeleştirilmesi</w:t>
            </w:r>
            <w:proofErr w:type="spellEnd"/>
            <w:r>
              <w:t xml:space="preserve"> planlanmıştır.  5302 Sayılı Yasa ve Bütçe ve Muhasebe Yönetmeliğinin ilgili maddeleri kapsamında yapılan planlamaların, mevzuat açısından her hangi bir sıkıntının olmadığı, gelirin Yol ve Ulaşım Hizmetleri Birimi tarafından yürütülen hizmetlerde kullanılabileceği yapılan çalışmadan anlaşılmıştır.</w:t>
            </w:r>
          </w:p>
          <w:p w:rsidR="00FE35E9" w:rsidRDefault="00FE35E9" w:rsidP="008135C3">
            <w:pPr>
              <w:pStyle w:val="ListeParagraf"/>
              <w:ind w:left="0"/>
              <w:jc w:val="both"/>
            </w:pPr>
          </w:p>
          <w:tbl>
            <w:tblPr>
              <w:tblStyle w:val="TabloKlavuzu"/>
              <w:tblW w:w="0" w:type="auto"/>
              <w:tblInd w:w="0" w:type="dxa"/>
              <w:tblLook w:val="04A0" w:firstRow="1" w:lastRow="0" w:firstColumn="1" w:lastColumn="0" w:noHBand="0" w:noVBand="1"/>
            </w:tblPr>
            <w:tblGrid>
              <w:gridCol w:w="4954"/>
              <w:gridCol w:w="4954"/>
            </w:tblGrid>
            <w:tr w:rsidR="00FE35E9" w:rsidTr="008135C3">
              <w:tc>
                <w:tcPr>
                  <w:tcW w:w="4954" w:type="dxa"/>
                </w:tcPr>
                <w:p w:rsidR="00FE35E9" w:rsidRDefault="00FE35E9" w:rsidP="008135C3">
                  <w:pPr>
                    <w:pStyle w:val="ListeParagraf"/>
                    <w:ind w:left="0"/>
                    <w:jc w:val="both"/>
                  </w:pPr>
                  <w:r>
                    <w:t xml:space="preserve"> GELİRLER</w:t>
                  </w:r>
                </w:p>
              </w:tc>
              <w:tc>
                <w:tcPr>
                  <w:tcW w:w="4954" w:type="dxa"/>
                </w:tcPr>
                <w:p w:rsidR="00FE35E9" w:rsidRDefault="00FE35E9" w:rsidP="008135C3">
                  <w:pPr>
                    <w:pStyle w:val="ListeParagraf"/>
                    <w:ind w:left="0"/>
                    <w:jc w:val="both"/>
                  </w:pPr>
                  <w:r>
                    <w:t>GİDERLER</w:t>
                  </w:r>
                </w:p>
              </w:tc>
            </w:tr>
            <w:tr w:rsidR="00FE35E9" w:rsidTr="008135C3">
              <w:tc>
                <w:tcPr>
                  <w:tcW w:w="4954" w:type="dxa"/>
                </w:tcPr>
                <w:p w:rsidR="00FE35E9" w:rsidRDefault="00FE35E9" w:rsidP="008135C3">
                  <w:pPr>
                    <w:pStyle w:val="ListeParagraf"/>
                    <w:ind w:left="0"/>
                    <w:jc w:val="both"/>
                  </w:pPr>
                  <w:r>
                    <w:t xml:space="preserve">Diğer Gelirler Nakit </w:t>
                  </w:r>
                  <w:proofErr w:type="gramStart"/>
                  <w:r>
                    <w:t xml:space="preserve">Fazlası    </w:t>
                  </w:r>
                  <w:bookmarkStart w:id="0" w:name="_GoBack"/>
                  <w:bookmarkEnd w:id="0"/>
                  <w:r>
                    <w:t xml:space="preserve"> 2</w:t>
                  </w:r>
                  <w:proofErr w:type="gramEnd"/>
                  <w:r>
                    <w:t>.250.000,00.-TL</w:t>
                  </w:r>
                </w:p>
              </w:tc>
              <w:tc>
                <w:tcPr>
                  <w:tcW w:w="4954" w:type="dxa"/>
                </w:tcPr>
                <w:p w:rsidR="00FE35E9" w:rsidRDefault="00FE35E9" w:rsidP="008135C3">
                  <w:pPr>
                    <w:pStyle w:val="ListeParagraf"/>
                    <w:ind w:left="0"/>
                    <w:jc w:val="both"/>
                  </w:pPr>
                  <w:r>
                    <w:t xml:space="preserve">İlan Giderleri                                  50.000,00.-TL    </w:t>
                  </w:r>
                </w:p>
              </w:tc>
            </w:tr>
            <w:tr w:rsidR="00FE35E9" w:rsidTr="008135C3">
              <w:tc>
                <w:tcPr>
                  <w:tcW w:w="4954" w:type="dxa"/>
                </w:tcPr>
                <w:p w:rsidR="00FE35E9" w:rsidRDefault="00FE35E9" w:rsidP="008135C3">
                  <w:pPr>
                    <w:pStyle w:val="ListeParagraf"/>
                    <w:ind w:left="0"/>
                    <w:jc w:val="both"/>
                  </w:pPr>
                </w:p>
              </w:tc>
              <w:tc>
                <w:tcPr>
                  <w:tcW w:w="4954" w:type="dxa"/>
                </w:tcPr>
                <w:p w:rsidR="00FE35E9" w:rsidRDefault="00FE35E9" w:rsidP="008135C3">
                  <w:pPr>
                    <w:pStyle w:val="ListeParagraf"/>
                    <w:ind w:left="0"/>
                    <w:jc w:val="both"/>
                  </w:pPr>
                  <w:r>
                    <w:t xml:space="preserve">Köy Yolları Yapım Bakım </w:t>
                  </w:r>
                  <w:proofErr w:type="gramStart"/>
                  <w:r>
                    <w:t>G.      750</w:t>
                  </w:r>
                  <w:proofErr w:type="gramEnd"/>
                  <w:r>
                    <w:t>.000,00.-TL</w:t>
                  </w:r>
                </w:p>
              </w:tc>
            </w:tr>
            <w:tr w:rsidR="00FE35E9" w:rsidTr="008135C3">
              <w:tc>
                <w:tcPr>
                  <w:tcW w:w="4954" w:type="dxa"/>
                </w:tcPr>
                <w:p w:rsidR="00FE35E9" w:rsidRDefault="00FE35E9" w:rsidP="008135C3">
                  <w:pPr>
                    <w:pStyle w:val="ListeParagraf"/>
                    <w:ind w:left="0"/>
                    <w:jc w:val="both"/>
                  </w:pPr>
                </w:p>
              </w:tc>
              <w:tc>
                <w:tcPr>
                  <w:tcW w:w="4954" w:type="dxa"/>
                </w:tcPr>
                <w:p w:rsidR="00FE35E9" w:rsidRDefault="00FE35E9" w:rsidP="008135C3">
                  <w:pPr>
                    <w:pStyle w:val="ListeParagraf"/>
                    <w:ind w:left="0"/>
                    <w:jc w:val="both"/>
                  </w:pPr>
                  <w:r>
                    <w:t>Geçici Personel Giderleri             100.000,00.-TL</w:t>
                  </w:r>
                </w:p>
              </w:tc>
            </w:tr>
            <w:tr w:rsidR="00FE35E9" w:rsidTr="008135C3">
              <w:tc>
                <w:tcPr>
                  <w:tcW w:w="4954" w:type="dxa"/>
                </w:tcPr>
                <w:p w:rsidR="00FE35E9" w:rsidRDefault="00FE35E9" w:rsidP="008135C3">
                  <w:pPr>
                    <w:pStyle w:val="ListeParagraf"/>
                    <w:ind w:left="0"/>
                    <w:jc w:val="both"/>
                  </w:pPr>
                </w:p>
              </w:tc>
              <w:tc>
                <w:tcPr>
                  <w:tcW w:w="4954" w:type="dxa"/>
                </w:tcPr>
                <w:p w:rsidR="00FE35E9" w:rsidRDefault="00FE35E9" w:rsidP="008135C3">
                  <w:pPr>
                    <w:pStyle w:val="ListeParagraf"/>
                    <w:ind w:left="0"/>
                    <w:jc w:val="both"/>
                  </w:pPr>
                  <w:r>
                    <w:t>Malzeme Alımı                         1.290.000,00.-TL</w:t>
                  </w:r>
                </w:p>
              </w:tc>
            </w:tr>
            <w:tr w:rsidR="00FE35E9" w:rsidTr="008135C3">
              <w:tc>
                <w:tcPr>
                  <w:tcW w:w="4954" w:type="dxa"/>
                </w:tcPr>
                <w:p w:rsidR="00FE35E9" w:rsidRDefault="00FE35E9" w:rsidP="008135C3">
                  <w:pPr>
                    <w:pStyle w:val="ListeParagraf"/>
                    <w:ind w:left="0"/>
                    <w:jc w:val="both"/>
                  </w:pPr>
                </w:p>
              </w:tc>
              <w:tc>
                <w:tcPr>
                  <w:tcW w:w="4954" w:type="dxa"/>
                </w:tcPr>
                <w:p w:rsidR="00FE35E9" w:rsidRDefault="00FE35E9" w:rsidP="008135C3">
                  <w:pPr>
                    <w:pStyle w:val="ListeParagraf"/>
                    <w:ind w:left="0"/>
                    <w:jc w:val="both"/>
                  </w:pPr>
                  <w:r>
                    <w:t>Elektrik Alımları                           50.000,00.-TL</w:t>
                  </w:r>
                </w:p>
              </w:tc>
            </w:tr>
            <w:tr w:rsidR="00FE35E9" w:rsidTr="008135C3">
              <w:tc>
                <w:tcPr>
                  <w:tcW w:w="4954" w:type="dxa"/>
                </w:tcPr>
                <w:p w:rsidR="00FE35E9" w:rsidRDefault="00FE35E9" w:rsidP="008135C3">
                  <w:pPr>
                    <w:pStyle w:val="ListeParagraf"/>
                    <w:ind w:left="0"/>
                    <w:jc w:val="both"/>
                  </w:pPr>
                </w:p>
              </w:tc>
              <w:tc>
                <w:tcPr>
                  <w:tcW w:w="4954" w:type="dxa"/>
                </w:tcPr>
                <w:p w:rsidR="00FE35E9" w:rsidRDefault="00FE35E9" w:rsidP="008135C3">
                  <w:pPr>
                    <w:pStyle w:val="ListeParagraf"/>
                    <w:ind w:left="0"/>
                    <w:jc w:val="both"/>
                  </w:pPr>
                  <w:r>
                    <w:t>Yapım Giderleri                           510.000,00.-TL</w:t>
                  </w:r>
                </w:p>
              </w:tc>
            </w:tr>
            <w:tr w:rsidR="00FE35E9" w:rsidTr="008135C3">
              <w:tc>
                <w:tcPr>
                  <w:tcW w:w="4954" w:type="dxa"/>
                </w:tcPr>
                <w:p w:rsidR="00FE35E9" w:rsidRDefault="00FE35E9" w:rsidP="008135C3">
                  <w:pPr>
                    <w:pStyle w:val="ListeParagraf"/>
                    <w:ind w:left="0"/>
                    <w:jc w:val="both"/>
                  </w:pPr>
                  <w:r>
                    <w:t>TOPLAM                                  2.750.000,00.-TL</w:t>
                  </w:r>
                </w:p>
              </w:tc>
              <w:tc>
                <w:tcPr>
                  <w:tcW w:w="4954" w:type="dxa"/>
                </w:tcPr>
                <w:p w:rsidR="00FE35E9" w:rsidRDefault="00FE35E9" w:rsidP="008135C3">
                  <w:pPr>
                    <w:pStyle w:val="ListeParagraf"/>
                    <w:ind w:left="0"/>
                    <w:jc w:val="both"/>
                  </w:pPr>
                  <w:r>
                    <w:t xml:space="preserve">                                                  2.750.000,00.-TL  </w:t>
                  </w:r>
                </w:p>
              </w:tc>
            </w:tr>
          </w:tbl>
          <w:p w:rsidR="00FE35E9" w:rsidRDefault="00FE35E9" w:rsidP="008135C3">
            <w:pPr>
              <w:pStyle w:val="ListeParagraf"/>
              <w:ind w:left="0"/>
              <w:jc w:val="both"/>
            </w:pPr>
            <w:r>
              <w:t xml:space="preserve">   </w:t>
            </w:r>
          </w:p>
          <w:p w:rsidR="00FE35E9" w:rsidRDefault="00FE35E9" w:rsidP="008135C3">
            <w:pPr>
              <w:pStyle w:val="ListeParagraf"/>
              <w:ind w:left="0"/>
              <w:jc w:val="both"/>
            </w:pPr>
            <w:r>
              <w:t xml:space="preserve">  Yukarıda gelir ve gider bölümü ayrıntılı olarak gösterilen ek ödeneğin verilmesine Komisyonumuzca oybirliğiyle karar verildi.</w:t>
            </w:r>
          </w:p>
          <w:p w:rsidR="00FE35E9" w:rsidRDefault="00FE35E9" w:rsidP="008135C3">
            <w:pPr>
              <w:pStyle w:val="ListeParagraf"/>
              <w:ind w:left="0"/>
              <w:jc w:val="both"/>
            </w:pPr>
          </w:p>
          <w:p w:rsidR="00FE35E9" w:rsidRDefault="00FE35E9" w:rsidP="008135C3">
            <w:pPr>
              <w:pStyle w:val="ListeParagraf"/>
              <w:ind w:left="0"/>
              <w:jc w:val="both"/>
            </w:pPr>
          </w:p>
          <w:p w:rsidR="00FE35E9" w:rsidRDefault="00FE35E9" w:rsidP="008135C3">
            <w:pPr>
              <w:pStyle w:val="ListeParagraf"/>
              <w:ind w:left="0"/>
              <w:jc w:val="both"/>
            </w:pPr>
            <w:r>
              <w:t xml:space="preserve">      5302 Sayılı yasanın 16.Maddesi ve İl Genel Meclisi Çalışma Yönetmeliğinin 20.Maddesi kapsamında yapılan çalışma İl Genel Meclisinin takdirlerine arz olunur</w:t>
            </w:r>
          </w:p>
        </w:tc>
      </w:tr>
      <w:tr w:rsidR="00FE35E9" w:rsidTr="008135C3">
        <w:trPr>
          <w:trHeight w:val="2354"/>
        </w:trPr>
        <w:tc>
          <w:tcPr>
            <w:tcW w:w="10760" w:type="dxa"/>
            <w:tcBorders>
              <w:top w:val="single" w:sz="4" w:space="0" w:color="auto"/>
              <w:left w:val="single" w:sz="4" w:space="0" w:color="auto"/>
              <w:bottom w:val="single" w:sz="4" w:space="0" w:color="auto"/>
              <w:right w:val="single" w:sz="4" w:space="0" w:color="auto"/>
            </w:tcBorders>
          </w:tcPr>
          <w:p w:rsidR="00FE35E9" w:rsidRDefault="00FE35E9" w:rsidP="008135C3">
            <w:pPr>
              <w:pStyle w:val="ListeParagraf"/>
              <w:ind w:left="0"/>
              <w:jc w:val="both"/>
            </w:pPr>
          </w:p>
          <w:p w:rsidR="00FE35E9" w:rsidRDefault="00FE35E9" w:rsidP="008135C3">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FE35E9" w:rsidRDefault="00FE35E9" w:rsidP="008135C3">
            <w:pPr>
              <w:pStyle w:val="ListeParagraf"/>
              <w:ind w:left="0"/>
              <w:jc w:val="both"/>
            </w:pPr>
            <w:r>
              <w:t xml:space="preserve">Komisyon Başkanı                          Başkan Vekili                           Sözcü                          Üye       </w:t>
            </w:r>
          </w:p>
          <w:p w:rsidR="00FE35E9" w:rsidRDefault="00FE35E9" w:rsidP="008135C3">
            <w:pPr>
              <w:pStyle w:val="ListeParagraf"/>
              <w:ind w:left="0"/>
              <w:jc w:val="both"/>
            </w:pPr>
          </w:p>
          <w:p w:rsidR="00FE35E9" w:rsidRDefault="00FE35E9" w:rsidP="008135C3">
            <w:pPr>
              <w:pStyle w:val="ListeParagraf"/>
              <w:ind w:left="0"/>
              <w:jc w:val="both"/>
            </w:pPr>
          </w:p>
          <w:p w:rsidR="00FE35E9" w:rsidRDefault="00FE35E9" w:rsidP="008135C3">
            <w:pPr>
              <w:pStyle w:val="ListeParagraf"/>
              <w:ind w:left="0"/>
              <w:jc w:val="both"/>
            </w:pPr>
          </w:p>
          <w:p w:rsidR="00FE35E9" w:rsidRDefault="00FE35E9" w:rsidP="008135C3">
            <w:pPr>
              <w:pStyle w:val="ListeParagraf"/>
              <w:ind w:left="0"/>
              <w:jc w:val="both"/>
            </w:pPr>
          </w:p>
          <w:p w:rsidR="00FE35E9" w:rsidRDefault="00FE35E9" w:rsidP="008135C3">
            <w:pPr>
              <w:pStyle w:val="ListeParagraf"/>
              <w:ind w:left="0"/>
              <w:jc w:val="both"/>
            </w:pPr>
          </w:p>
          <w:p w:rsidR="00FE35E9" w:rsidRDefault="00FE35E9" w:rsidP="008135C3">
            <w:pPr>
              <w:pStyle w:val="ListeParagraf"/>
              <w:ind w:left="0"/>
            </w:pPr>
            <w:r>
              <w:t xml:space="preserve">Hüseyin ULUYÜREK                                   Şükrü EVCİ                           </w:t>
            </w:r>
            <w:proofErr w:type="gramStart"/>
            <w:r>
              <w:t>İlyas  CANÖZ</w:t>
            </w:r>
            <w:proofErr w:type="gramEnd"/>
            <w:r>
              <w:t xml:space="preserve">                                               </w:t>
            </w:r>
          </w:p>
          <w:p w:rsidR="00FE35E9" w:rsidRDefault="00FE35E9" w:rsidP="008135C3">
            <w:pPr>
              <w:jc w:val="both"/>
            </w:pPr>
            <w:r>
              <w:t xml:space="preserve">           Üye                                                           </w:t>
            </w:r>
            <w:proofErr w:type="spellStart"/>
            <w:r>
              <w:t>Üye</w:t>
            </w:r>
            <w:proofErr w:type="spellEnd"/>
            <w:r>
              <w:t xml:space="preserve">                                            </w:t>
            </w:r>
            <w:proofErr w:type="spellStart"/>
            <w:r>
              <w:t>Üye</w:t>
            </w:r>
            <w:proofErr w:type="spellEnd"/>
            <w:r>
              <w:t xml:space="preserve">    </w:t>
            </w:r>
          </w:p>
          <w:p w:rsidR="00FE35E9" w:rsidRDefault="00FE35E9" w:rsidP="008135C3">
            <w:pPr>
              <w:jc w:val="both"/>
            </w:pPr>
          </w:p>
          <w:p w:rsidR="00FE35E9" w:rsidRDefault="00FE35E9" w:rsidP="008135C3">
            <w:pPr>
              <w:pStyle w:val="ListeParagraf"/>
              <w:ind w:left="0"/>
              <w:jc w:val="both"/>
            </w:pPr>
          </w:p>
          <w:p w:rsidR="00FE35E9" w:rsidRDefault="00FE35E9" w:rsidP="008135C3">
            <w:pPr>
              <w:jc w:val="both"/>
            </w:pPr>
          </w:p>
        </w:tc>
      </w:tr>
    </w:tbl>
    <w:p w:rsidR="003F6A30" w:rsidRDefault="003F6A30"/>
    <w:sectPr w:rsidR="003F6A30" w:rsidSect="00FE35E9">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BB"/>
    <w:rsid w:val="003F6A30"/>
    <w:rsid w:val="00D760BB"/>
    <w:rsid w:val="00FE3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35E9"/>
    <w:pPr>
      <w:ind w:left="720"/>
      <w:contextualSpacing/>
    </w:pPr>
  </w:style>
  <w:style w:type="paragraph" w:styleId="stbilgi">
    <w:name w:val="header"/>
    <w:basedOn w:val="Normal"/>
    <w:link w:val="stbilgiChar"/>
    <w:unhideWhenUsed/>
    <w:rsid w:val="00FE35E9"/>
    <w:pPr>
      <w:tabs>
        <w:tab w:val="center" w:pos="4536"/>
        <w:tab w:val="right" w:pos="9072"/>
      </w:tabs>
    </w:pPr>
  </w:style>
  <w:style w:type="character" w:customStyle="1" w:styleId="stbilgiChar">
    <w:name w:val="Üstbilgi Char"/>
    <w:basedOn w:val="VarsaylanParagrafYazTipi"/>
    <w:link w:val="stbilgi"/>
    <w:rsid w:val="00FE35E9"/>
    <w:rPr>
      <w:rFonts w:ascii="Times New Roman" w:eastAsia="Times New Roman" w:hAnsi="Times New Roman" w:cs="Times New Roman"/>
      <w:sz w:val="24"/>
      <w:szCs w:val="24"/>
      <w:lang w:eastAsia="tr-TR"/>
    </w:rPr>
  </w:style>
  <w:style w:type="table" w:styleId="TabloKlavuzu">
    <w:name w:val="Table Grid"/>
    <w:basedOn w:val="NormalTablo"/>
    <w:uiPriority w:val="59"/>
    <w:rsid w:val="00FE35E9"/>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5E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35E9"/>
    <w:pPr>
      <w:ind w:left="720"/>
      <w:contextualSpacing/>
    </w:pPr>
  </w:style>
  <w:style w:type="paragraph" w:styleId="stbilgi">
    <w:name w:val="header"/>
    <w:basedOn w:val="Normal"/>
    <w:link w:val="stbilgiChar"/>
    <w:unhideWhenUsed/>
    <w:rsid w:val="00FE35E9"/>
    <w:pPr>
      <w:tabs>
        <w:tab w:val="center" w:pos="4536"/>
        <w:tab w:val="right" w:pos="9072"/>
      </w:tabs>
    </w:pPr>
  </w:style>
  <w:style w:type="character" w:customStyle="1" w:styleId="stbilgiChar">
    <w:name w:val="Üstbilgi Char"/>
    <w:basedOn w:val="VarsaylanParagrafYazTipi"/>
    <w:link w:val="stbilgi"/>
    <w:rsid w:val="00FE35E9"/>
    <w:rPr>
      <w:rFonts w:ascii="Times New Roman" w:eastAsia="Times New Roman" w:hAnsi="Times New Roman" w:cs="Times New Roman"/>
      <w:sz w:val="24"/>
      <w:szCs w:val="24"/>
      <w:lang w:eastAsia="tr-TR"/>
    </w:rPr>
  </w:style>
  <w:style w:type="table" w:styleId="TabloKlavuzu">
    <w:name w:val="Table Grid"/>
    <w:basedOn w:val="NormalTablo"/>
    <w:uiPriority w:val="59"/>
    <w:rsid w:val="00FE35E9"/>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2021-11-22T07:40:00Z</dcterms:created>
  <dcterms:modified xsi:type="dcterms:W3CDTF">2021-11-22T07:40:00Z</dcterms:modified>
</cp:coreProperties>
</file>