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1A" w:rsidRDefault="0085141A" w:rsidP="0085141A">
      <w:pPr>
        <w:tabs>
          <w:tab w:val="left" w:pos="3285"/>
        </w:tabs>
        <w:jc w:val="center"/>
        <w:rPr>
          <w:b/>
        </w:rPr>
      </w:pPr>
      <w:r>
        <w:rPr>
          <w:b/>
        </w:rPr>
        <w:t>T.C.</w:t>
      </w:r>
    </w:p>
    <w:p w:rsidR="0085141A" w:rsidRDefault="0085141A" w:rsidP="0085141A">
      <w:pPr>
        <w:tabs>
          <w:tab w:val="left" w:pos="3285"/>
        </w:tabs>
        <w:jc w:val="center"/>
        <w:rPr>
          <w:b/>
        </w:rPr>
      </w:pPr>
      <w:r>
        <w:rPr>
          <w:b/>
        </w:rPr>
        <w:t>KIRIKKALE İL ÖZEL İDARESİ</w:t>
      </w:r>
    </w:p>
    <w:p w:rsidR="0085141A" w:rsidRDefault="0085141A" w:rsidP="0085141A">
      <w:pPr>
        <w:tabs>
          <w:tab w:val="left" w:pos="3285"/>
        </w:tabs>
        <w:jc w:val="center"/>
        <w:rPr>
          <w:b/>
        </w:rPr>
      </w:pPr>
      <w:r>
        <w:rPr>
          <w:b/>
        </w:rPr>
        <w:t xml:space="preserve">İL GENEL MECLİSİ </w:t>
      </w:r>
    </w:p>
    <w:p w:rsidR="0085141A" w:rsidRDefault="0085141A" w:rsidP="0085141A">
      <w:pPr>
        <w:tabs>
          <w:tab w:val="left" w:pos="3285"/>
        </w:tabs>
        <w:jc w:val="center"/>
        <w:rPr>
          <w:b/>
        </w:rPr>
      </w:pPr>
      <w:r>
        <w:rPr>
          <w:b/>
        </w:rPr>
        <w:t>MECLİS, ENCÜMEN KARARLARI VE PROGRAMLARI İZLEMEKOMİSYONU</w:t>
      </w:r>
    </w:p>
    <w:p w:rsidR="0085141A" w:rsidRDefault="0085141A" w:rsidP="0085141A">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85141A" w:rsidTr="0085141A">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85141A" w:rsidRDefault="0085141A" w:rsidP="008B20D8">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85141A" w:rsidRDefault="0085141A" w:rsidP="008B20D8">
            <w:pPr>
              <w:pStyle w:val="stbilgi"/>
              <w:spacing w:line="276" w:lineRule="auto"/>
              <w:rPr>
                <w:b/>
                <w:lang w:eastAsia="en-US"/>
              </w:rPr>
            </w:pPr>
            <w:r>
              <w:rPr>
                <w:b/>
                <w:lang w:eastAsia="en-US"/>
              </w:rPr>
              <w:t>Harun OĞUZ</w:t>
            </w:r>
          </w:p>
        </w:tc>
      </w:tr>
      <w:tr w:rsidR="0085141A" w:rsidTr="0085141A">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85141A" w:rsidRDefault="0085141A" w:rsidP="008B20D8">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85141A" w:rsidRDefault="0085141A" w:rsidP="008B20D8">
            <w:pPr>
              <w:pStyle w:val="stbilgi"/>
              <w:spacing w:line="276" w:lineRule="auto"/>
              <w:rPr>
                <w:b/>
                <w:lang w:eastAsia="en-US"/>
              </w:rPr>
            </w:pPr>
            <w:r>
              <w:rPr>
                <w:b/>
                <w:lang w:eastAsia="en-US"/>
              </w:rPr>
              <w:t>Hilmi ŞEN</w:t>
            </w:r>
          </w:p>
        </w:tc>
      </w:tr>
      <w:tr w:rsidR="0085141A" w:rsidTr="0085141A">
        <w:tc>
          <w:tcPr>
            <w:tcW w:w="3227" w:type="dxa"/>
            <w:tcBorders>
              <w:top w:val="single" w:sz="4" w:space="0" w:color="auto"/>
              <w:left w:val="single" w:sz="4" w:space="0" w:color="auto"/>
              <w:bottom w:val="single" w:sz="4" w:space="0" w:color="auto"/>
              <w:right w:val="single" w:sz="4" w:space="0" w:color="auto"/>
            </w:tcBorders>
            <w:hideMark/>
          </w:tcPr>
          <w:p w:rsidR="0085141A" w:rsidRDefault="0085141A" w:rsidP="008B20D8">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85141A" w:rsidRDefault="0085141A" w:rsidP="008B20D8">
            <w:pPr>
              <w:tabs>
                <w:tab w:val="left" w:pos="3285"/>
              </w:tabs>
              <w:spacing w:line="276" w:lineRule="auto"/>
              <w:rPr>
                <w:b/>
                <w:sz w:val="22"/>
                <w:lang w:eastAsia="en-US"/>
              </w:rPr>
            </w:pPr>
            <w:proofErr w:type="gramStart"/>
            <w:r>
              <w:rPr>
                <w:b/>
                <w:sz w:val="22"/>
                <w:lang w:eastAsia="en-US"/>
              </w:rPr>
              <w:t>Adem</w:t>
            </w:r>
            <w:proofErr w:type="gramEnd"/>
            <w:r>
              <w:rPr>
                <w:b/>
                <w:sz w:val="22"/>
                <w:lang w:eastAsia="en-US"/>
              </w:rPr>
              <w:t xml:space="preserve"> GÖKDERE, Bilal BOZBAL, Hüseyin ULUYÜREK</w:t>
            </w:r>
          </w:p>
        </w:tc>
      </w:tr>
      <w:tr w:rsidR="0085141A" w:rsidTr="0085141A">
        <w:tc>
          <w:tcPr>
            <w:tcW w:w="3227" w:type="dxa"/>
            <w:tcBorders>
              <w:top w:val="single" w:sz="4" w:space="0" w:color="auto"/>
              <w:left w:val="single" w:sz="4" w:space="0" w:color="auto"/>
              <w:bottom w:val="single" w:sz="4" w:space="0" w:color="auto"/>
              <w:right w:val="single" w:sz="4" w:space="0" w:color="auto"/>
            </w:tcBorders>
            <w:hideMark/>
          </w:tcPr>
          <w:p w:rsidR="0085141A" w:rsidRDefault="0085141A" w:rsidP="008B20D8">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85141A" w:rsidRDefault="0085141A" w:rsidP="008B20D8">
            <w:pPr>
              <w:tabs>
                <w:tab w:val="left" w:pos="3285"/>
              </w:tabs>
              <w:spacing w:line="276" w:lineRule="auto"/>
              <w:rPr>
                <w:b/>
                <w:lang w:eastAsia="en-US"/>
              </w:rPr>
            </w:pPr>
            <w:r>
              <w:rPr>
                <w:b/>
                <w:lang w:eastAsia="en-US"/>
              </w:rPr>
              <w:t>İl Genel Meclisi Kararı</w:t>
            </w:r>
          </w:p>
        </w:tc>
      </w:tr>
      <w:tr w:rsidR="0085141A" w:rsidTr="0085141A">
        <w:trPr>
          <w:trHeight w:val="293"/>
        </w:trPr>
        <w:tc>
          <w:tcPr>
            <w:tcW w:w="3227" w:type="dxa"/>
            <w:tcBorders>
              <w:top w:val="single" w:sz="4" w:space="0" w:color="auto"/>
              <w:left w:val="single" w:sz="4" w:space="0" w:color="auto"/>
              <w:bottom w:val="single" w:sz="4" w:space="0" w:color="auto"/>
              <w:right w:val="single" w:sz="4" w:space="0" w:color="auto"/>
            </w:tcBorders>
            <w:vAlign w:val="center"/>
            <w:hideMark/>
          </w:tcPr>
          <w:p w:rsidR="0085141A" w:rsidRDefault="0085141A" w:rsidP="008B20D8">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85141A" w:rsidRDefault="0085141A" w:rsidP="008B20D8">
            <w:pPr>
              <w:tabs>
                <w:tab w:val="left" w:pos="3285"/>
              </w:tabs>
              <w:spacing w:line="276" w:lineRule="auto"/>
              <w:rPr>
                <w:b/>
                <w:lang w:eastAsia="en-US"/>
              </w:rPr>
            </w:pPr>
            <w:r>
              <w:rPr>
                <w:b/>
                <w:lang w:eastAsia="en-US"/>
              </w:rPr>
              <w:t>Karar ve Programların izlenmesi</w:t>
            </w:r>
          </w:p>
        </w:tc>
      </w:tr>
    </w:tbl>
    <w:p w:rsidR="0085141A" w:rsidRDefault="0085141A" w:rsidP="0085141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5141A" w:rsidTr="008B20D8">
        <w:trPr>
          <w:trHeight w:val="11930"/>
        </w:trPr>
        <w:tc>
          <w:tcPr>
            <w:tcW w:w="10760" w:type="dxa"/>
            <w:tcBorders>
              <w:top w:val="single" w:sz="4" w:space="0" w:color="auto"/>
              <w:left w:val="single" w:sz="4" w:space="0" w:color="auto"/>
              <w:bottom w:val="single" w:sz="4" w:space="0" w:color="auto"/>
              <w:right w:val="single" w:sz="4" w:space="0" w:color="auto"/>
            </w:tcBorders>
          </w:tcPr>
          <w:p w:rsidR="0085141A" w:rsidRDefault="0085141A" w:rsidP="008B20D8">
            <w:pPr>
              <w:spacing w:line="276" w:lineRule="auto"/>
              <w:jc w:val="both"/>
              <w:rPr>
                <w:lang w:eastAsia="en-US"/>
              </w:rPr>
            </w:pPr>
            <w:r>
              <w:rPr>
                <w:lang w:eastAsia="en-US"/>
              </w:rPr>
              <w:t xml:space="preserve">      </w:t>
            </w:r>
          </w:p>
          <w:p w:rsidR="0085141A" w:rsidRDefault="0085141A" w:rsidP="008B20D8">
            <w:pPr>
              <w:spacing w:line="276" w:lineRule="auto"/>
              <w:jc w:val="both"/>
              <w:rPr>
                <w:lang w:eastAsia="en-US"/>
              </w:rPr>
            </w:pPr>
            <w:r>
              <w:rPr>
                <w:lang w:eastAsia="en-US"/>
              </w:rPr>
              <w:t xml:space="preserve">       5302 Sayılı yasanın 16.maddesi kapsamında İl Genel Mecli</w:t>
            </w:r>
            <w:bookmarkStart w:id="0" w:name="_GoBack"/>
            <w:r>
              <w:rPr>
                <w:lang w:eastAsia="en-US"/>
              </w:rPr>
              <w:t>s</w:t>
            </w:r>
            <w:bookmarkEnd w:id="0"/>
            <w:r>
              <w:rPr>
                <w:lang w:eastAsia="en-US"/>
              </w:rPr>
              <w:t>inin 2021 Yılı Nisan ayında kurulan Meclis, Encümen Kararları ve Programları İzleme Komisyonu, aylık olarak toplanmakta ve alınan kararlar ve programlar hakkında çalışma yaparak, İl Genel Meclisini bilgilendirmektedir. Bu kapsamda Komisyonumuz 25-26-27-28-31 Mayıs 2021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85141A" w:rsidRDefault="0085141A" w:rsidP="008B20D8">
            <w:pPr>
              <w:spacing w:line="276" w:lineRule="auto"/>
              <w:jc w:val="both"/>
              <w:rPr>
                <w:lang w:eastAsia="en-US"/>
              </w:rPr>
            </w:pPr>
          </w:p>
          <w:p w:rsidR="0085141A" w:rsidRDefault="0085141A" w:rsidP="008B20D8">
            <w:pPr>
              <w:spacing w:line="276" w:lineRule="auto"/>
              <w:jc w:val="center"/>
              <w:rPr>
                <w:lang w:eastAsia="en-US"/>
              </w:rPr>
            </w:pPr>
            <w:r>
              <w:rPr>
                <w:lang w:eastAsia="en-US"/>
              </w:rPr>
              <w:t xml:space="preserve">  2021 YILI İL ENCÜMEN KARARLARI (MART AYI)</w:t>
            </w:r>
          </w:p>
          <w:p w:rsidR="0085141A" w:rsidRDefault="0085141A" w:rsidP="008B20D8">
            <w:pPr>
              <w:spacing w:line="276" w:lineRule="auto"/>
              <w:jc w:val="center"/>
              <w:rPr>
                <w:lang w:eastAsia="en-US"/>
              </w:rPr>
            </w:pPr>
          </w:p>
          <w:p w:rsidR="0085141A" w:rsidRDefault="0085141A" w:rsidP="008B20D8">
            <w:pPr>
              <w:pStyle w:val="ListeParagraf"/>
              <w:numPr>
                <w:ilvl w:val="0"/>
                <w:numId w:val="3"/>
              </w:numPr>
              <w:spacing w:line="276" w:lineRule="auto"/>
              <w:jc w:val="both"/>
              <w:rPr>
                <w:lang w:eastAsia="en-US"/>
              </w:rPr>
            </w:pPr>
            <w:r>
              <w:rPr>
                <w:lang w:eastAsia="en-US"/>
              </w:rPr>
              <w:t>Mülkiyeti İl Özel İdaresine ait taşınmazlardan İl Özel İdaresince kullanılamayanlar 2886 Sayılı yasanın 45.Mdaddesine göre ihale edilerek satılmıştır. 63 Adet taşınmaz toplam 4.287.000.-TL bedelle satılarak İl Özel İdare bütçesine gelir kaydedilmiştir.</w:t>
            </w:r>
          </w:p>
          <w:p w:rsidR="0085141A" w:rsidRDefault="0085141A" w:rsidP="008B20D8">
            <w:pPr>
              <w:pStyle w:val="ListeParagraf"/>
              <w:numPr>
                <w:ilvl w:val="0"/>
                <w:numId w:val="3"/>
              </w:numPr>
              <w:spacing w:line="276" w:lineRule="auto"/>
              <w:jc w:val="both"/>
              <w:rPr>
                <w:lang w:eastAsia="en-US"/>
              </w:rPr>
            </w:pPr>
            <w:r>
              <w:rPr>
                <w:lang w:eastAsia="en-US"/>
              </w:rPr>
              <w:t xml:space="preserve">İl Özel İdaresince yürütülen </w:t>
            </w:r>
            <w:proofErr w:type="spellStart"/>
            <w:r>
              <w:rPr>
                <w:lang w:eastAsia="en-US"/>
              </w:rPr>
              <w:t>Ceşnigir</w:t>
            </w:r>
            <w:proofErr w:type="spellEnd"/>
            <w:r>
              <w:rPr>
                <w:lang w:eastAsia="en-US"/>
              </w:rPr>
              <w:t xml:space="preserve"> Kanyon Projesi kapsamında olan işletmeler 200.000.-TL. </w:t>
            </w:r>
            <w:proofErr w:type="gramStart"/>
            <w:r>
              <w:rPr>
                <w:lang w:eastAsia="en-US"/>
              </w:rPr>
              <w:t>bedelden</w:t>
            </w:r>
            <w:proofErr w:type="gramEnd"/>
            <w:r>
              <w:rPr>
                <w:lang w:eastAsia="en-US"/>
              </w:rPr>
              <w:t xml:space="preserve"> ihaleye çıkarılmış 610.000.-TL. </w:t>
            </w:r>
            <w:proofErr w:type="gramStart"/>
            <w:r>
              <w:rPr>
                <w:lang w:eastAsia="en-US"/>
              </w:rPr>
              <w:t>bedelli</w:t>
            </w:r>
            <w:proofErr w:type="gramEnd"/>
            <w:r>
              <w:rPr>
                <w:lang w:eastAsia="en-US"/>
              </w:rPr>
              <w:t xml:space="preserve"> ihale edilmiştir.</w:t>
            </w:r>
          </w:p>
          <w:p w:rsidR="0085141A" w:rsidRDefault="0085141A" w:rsidP="008B20D8">
            <w:pPr>
              <w:pStyle w:val="ListeParagraf"/>
              <w:numPr>
                <w:ilvl w:val="0"/>
                <w:numId w:val="3"/>
              </w:numPr>
              <w:spacing w:line="276" w:lineRule="auto"/>
              <w:jc w:val="both"/>
              <w:rPr>
                <w:lang w:eastAsia="en-US"/>
              </w:rPr>
            </w:pPr>
            <w:r>
              <w:rPr>
                <w:lang w:eastAsia="en-US"/>
              </w:rPr>
              <w:t>İl Özel İdaresi Bütçe bölümleri arasında toplam 369.000.-TL aktarma yapılmıştır.</w:t>
            </w:r>
          </w:p>
          <w:p w:rsidR="0085141A" w:rsidRDefault="0085141A" w:rsidP="008B20D8">
            <w:pPr>
              <w:pStyle w:val="ListeParagraf"/>
              <w:numPr>
                <w:ilvl w:val="0"/>
                <w:numId w:val="3"/>
              </w:numPr>
              <w:spacing w:line="276" w:lineRule="auto"/>
              <w:jc w:val="both"/>
              <w:rPr>
                <w:lang w:eastAsia="en-US"/>
              </w:rPr>
            </w:pPr>
            <w:r>
              <w:rPr>
                <w:lang w:eastAsia="en-US"/>
              </w:rPr>
              <w:t xml:space="preserve">Yahşihan İlçesi Irmak Köyünde 220 ada 2 ve 13 parselin, Delice İlçesi </w:t>
            </w:r>
            <w:proofErr w:type="spellStart"/>
            <w:r>
              <w:rPr>
                <w:lang w:eastAsia="en-US"/>
              </w:rPr>
              <w:t>Karaköseli</w:t>
            </w:r>
            <w:proofErr w:type="spellEnd"/>
            <w:r>
              <w:rPr>
                <w:lang w:eastAsia="en-US"/>
              </w:rPr>
              <w:t xml:space="preserve"> Köyünde 1 ve 2 </w:t>
            </w:r>
            <w:proofErr w:type="spellStart"/>
            <w:r>
              <w:rPr>
                <w:lang w:eastAsia="en-US"/>
              </w:rPr>
              <w:t>nolu</w:t>
            </w:r>
            <w:proofErr w:type="spellEnd"/>
            <w:r>
              <w:rPr>
                <w:lang w:eastAsia="en-US"/>
              </w:rPr>
              <w:t xml:space="preserve"> parselinin tevhidinin onaylandığı,</w:t>
            </w:r>
          </w:p>
          <w:p w:rsidR="0085141A" w:rsidRDefault="0085141A" w:rsidP="008B20D8">
            <w:pPr>
              <w:pStyle w:val="ListeParagraf"/>
              <w:numPr>
                <w:ilvl w:val="0"/>
                <w:numId w:val="3"/>
              </w:numPr>
              <w:spacing w:line="276" w:lineRule="auto"/>
              <w:jc w:val="both"/>
              <w:rPr>
                <w:lang w:eastAsia="en-US"/>
              </w:rPr>
            </w:pPr>
            <w:r>
              <w:rPr>
                <w:lang w:eastAsia="en-US"/>
              </w:rPr>
              <w:t xml:space="preserve">İl Özel İdaresi sorumluluk alanında mevzuata aykırı yapılan yapılara toplam 10.721,21 TL. Tutarında idari para cezası uygulandığı, ruhsatlandırma </w:t>
            </w:r>
            <w:proofErr w:type="gramStart"/>
            <w:r>
              <w:rPr>
                <w:lang w:eastAsia="en-US"/>
              </w:rPr>
              <w:t>imkanı</w:t>
            </w:r>
            <w:proofErr w:type="gramEnd"/>
            <w:r>
              <w:rPr>
                <w:lang w:eastAsia="en-US"/>
              </w:rPr>
              <w:t xml:space="preserve"> olmayan bir yapı için yıkım kararı alındığı,</w:t>
            </w:r>
          </w:p>
          <w:p w:rsidR="0085141A" w:rsidRDefault="0085141A" w:rsidP="008B20D8">
            <w:pPr>
              <w:pStyle w:val="ListeParagraf"/>
              <w:numPr>
                <w:ilvl w:val="0"/>
                <w:numId w:val="3"/>
              </w:numPr>
              <w:spacing w:line="276" w:lineRule="auto"/>
              <w:jc w:val="both"/>
              <w:rPr>
                <w:lang w:eastAsia="en-US"/>
              </w:rPr>
            </w:pPr>
            <w:r>
              <w:rPr>
                <w:lang w:eastAsia="en-US"/>
              </w:rPr>
              <w:t xml:space="preserve">Yahşihan İlçesi 190 ada 6 parselde kayıtlı taşınmaz üzerinde bulunan GSM Baz istasyonu için </w:t>
            </w:r>
            <w:proofErr w:type="spellStart"/>
            <w:r>
              <w:rPr>
                <w:lang w:eastAsia="en-US"/>
              </w:rPr>
              <w:t>Turkcel</w:t>
            </w:r>
            <w:proofErr w:type="spellEnd"/>
            <w:r>
              <w:rPr>
                <w:lang w:eastAsia="en-US"/>
              </w:rPr>
              <w:t xml:space="preserve"> A.Ş. le 3.000.000.- bedelden yeniden sözleşme yapıldığı, İl Encümen kararlarının incelenmesinden anlaşılmıştır.</w:t>
            </w:r>
          </w:p>
          <w:p w:rsidR="0085141A" w:rsidRDefault="0085141A" w:rsidP="008B20D8">
            <w:pPr>
              <w:spacing w:line="276" w:lineRule="auto"/>
              <w:jc w:val="center"/>
              <w:rPr>
                <w:lang w:eastAsia="en-US"/>
              </w:rPr>
            </w:pPr>
          </w:p>
          <w:p w:rsidR="0085141A" w:rsidRDefault="0085141A" w:rsidP="008B20D8">
            <w:pPr>
              <w:spacing w:line="276" w:lineRule="auto"/>
              <w:ind w:left="360"/>
              <w:jc w:val="both"/>
              <w:rPr>
                <w:lang w:eastAsia="en-US"/>
              </w:rPr>
            </w:pPr>
          </w:p>
          <w:p w:rsidR="0085141A" w:rsidRDefault="0085141A" w:rsidP="008B20D8">
            <w:pPr>
              <w:pStyle w:val="ListeParagraf"/>
              <w:spacing w:line="276" w:lineRule="auto"/>
              <w:ind w:left="927"/>
              <w:jc w:val="both"/>
              <w:rPr>
                <w:lang w:eastAsia="en-US"/>
              </w:rPr>
            </w:pPr>
            <w:r>
              <w:rPr>
                <w:lang w:eastAsia="en-US"/>
              </w:rPr>
              <w:t xml:space="preserve">.                           2021 YILI İL GENEL MECLİSİ KARARLARI ( MART AYI)  </w:t>
            </w:r>
          </w:p>
          <w:p w:rsidR="0085141A" w:rsidRDefault="0085141A" w:rsidP="008B20D8">
            <w:pPr>
              <w:pStyle w:val="ListeParagraf"/>
              <w:spacing w:line="276" w:lineRule="auto"/>
              <w:ind w:left="927"/>
              <w:jc w:val="both"/>
              <w:rPr>
                <w:lang w:eastAsia="en-US"/>
              </w:rPr>
            </w:pPr>
          </w:p>
          <w:p w:rsidR="0085141A" w:rsidRDefault="0085141A" w:rsidP="008B20D8">
            <w:pPr>
              <w:pStyle w:val="ListeParagraf"/>
              <w:numPr>
                <w:ilvl w:val="0"/>
                <w:numId w:val="4"/>
              </w:numPr>
              <w:spacing w:line="276" w:lineRule="auto"/>
              <w:jc w:val="both"/>
              <w:rPr>
                <w:lang w:eastAsia="en-US"/>
              </w:rPr>
            </w:pPr>
            <w:r>
              <w:rPr>
                <w:lang w:eastAsia="en-US"/>
              </w:rPr>
              <w:t xml:space="preserve">İlimiz Balışeyh İlçesi </w:t>
            </w:r>
            <w:proofErr w:type="spellStart"/>
            <w:r>
              <w:rPr>
                <w:lang w:eastAsia="en-US"/>
              </w:rPr>
              <w:t>Beyobası</w:t>
            </w:r>
            <w:proofErr w:type="spellEnd"/>
            <w:r>
              <w:rPr>
                <w:lang w:eastAsia="en-US"/>
              </w:rPr>
              <w:t xml:space="preserve">, Hüseyin </w:t>
            </w:r>
            <w:proofErr w:type="spellStart"/>
            <w:r>
              <w:rPr>
                <w:lang w:eastAsia="en-US"/>
              </w:rPr>
              <w:t>Beyobası</w:t>
            </w:r>
            <w:proofErr w:type="spellEnd"/>
            <w:r>
              <w:rPr>
                <w:lang w:eastAsia="en-US"/>
              </w:rPr>
              <w:t xml:space="preserve">, </w:t>
            </w:r>
            <w:proofErr w:type="spellStart"/>
            <w:r>
              <w:rPr>
                <w:lang w:eastAsia="en-US"/>
              </w:rPr>
              <w:t>Kılevli</w:t>
            </w:r>
            <w:proofErr w:type="spellEnd"/>
            <w:r>
              <w:rPr>
                <w:lang w:eastAsia="en-US"/>
              </w:rPr>
              <w:t xml:space="preserve">, </w:t>
            </w:r>
            <w:proofErr w:type="spellStart"/>
            <w:r>
              <w:rPr>
                <w:lang w:eastAsia="en-US"/>
              </w:rPr>
              <w:t>Kenanobası</w:t>
            </w:r>
            <w:proofErr w:type="spellEnd"/>
            <w:r>
              <w:rPr>
                <w:lang w:eastAsia="en-US"/>
              </w:rPr>
              <w:t>, arasındaki yolun 1. Derece yol ağına alınmasına ait kakar gereği yapılan incelemede, yolun yönetmeliğe uygun olduğu, karar doğrultusunda işlem yapılacağı rapor edilmiştir.</w:t>
            </w:r>
          </w:p>
          <w:p w:rsidR="0085141A" w:rsidRDefault="0085141A" w:rsidP="008B20D8">
            <w:pPr>
              <w:pStyle w:val="ListeParagraf"/>
              <w:numPr>
                <w:ilvl w:val="0"/>
                <w:numId w:val="4"/>
              </w:numPr>
              <w:spacing w:line="276" w:lineRule="auto"/>
              <w:jc w:val="both"/>
              <w:rPr>
                <w:lang w:eastAsia="en-US"/>
              </w:rPr>
            </w:pPr>
            <w:r>
              <w:rPr>
                <w:lang w:eastAsia="en-US"/>
              </w:rPr>
              <w:t>Merkez Karşıyaka Mahallesi 4269 ada 2 parselde kayıtlı taşınmaz için, okul yapımı amacıyla alının tahsis kararının Kırıkkale Belediye Başkanlığına bildirildiği,</w:t>
            </w:r>
          </w:p>
          <w:p w:rsidR="0085141A" w:rsidRDefault="0085141A" w:rsidP="008B20D8">
            <w:pPr>
              <w:pStyle w:val="ListeParagraf"/>
              <w:numPr>
                <w:ilvl w:val="0"/>
                <w:numId w:val="4"/>
              </w:numPr>
              <w:spacing w:line="276" w:lineRule="auto"/>
              <w:jc w:val="both"/>
              <w:rPr>
                <w:lang w:eastAsia="en-US"/>
              </w:rPr>
            </w:pPr>
            <w:r>
              <w:rPr>
                <w:lang w:eastAsia="en-US"/>
              </w:rPr>
              <w:t>Mart ayında karara bağlanan 4.000.000.-TL tutarındaki ek ödeneğin uygulamaya konduğu,</w:t>
            </w:r>
          </w:p>
          <w:p w:rsidR="0085141A" w:rsidRDefault="0085141A" w:rsidP="008B20D8">
            <w:pPr>
              <w:pStyle w:val="ListeParagraf"/>
              <w:numPr>
                <w:ilvl w:val="0"/>
                <w:numId w:val="4"/>
              </w:numPr>
              <w:spacing w:line="276" w:lineRule="auto"/>
              <w:jc w:val="both"/>
              <w:rPr>
                <w:lang w:eastAsia="en-US"/>
              </w:rPr>
            </w:pPr>
            <w:proofErr w:type="spellStart"/>
            <w:r>
              <w:rPr>
                <w:lang w:eastAsia="en-US"/>
              </w:rPr>
              <w:t>Çeşnigir</w:t>
            </w:r>
            <w:proofErr w:type="spellEnd"/>
            <w:r>
              <w:rPr>
                <w:lang w:eastAsia="en-US"/>
              </w:rPr>
              <w:t xml:space="preserve"> Kanyon Projesindeki işletmelerin kiraya verilmesine ait karar gereği, işletmelerin ihale yöntemiyle kiraya verildiği,</w:t>
            </w:r>
          </w:p>
          <w:p w:rsidR="0085141A" w:rsidRDefault="0085141A" w:rsidP="008B20D8">
            <w:pPr>
              <w:pStyle w:val="ListeParagraf"/>
              <w:numPr>
                <w:ilvl w:val="0"/>
                <w:numId w:val="4"/>
              </w:numPr>
              <w:spacing w:line="276" w:lineRule="auto"/>
              <w:jc w:val="both"/>
              <w:rPr>
                <w:lang w:eastAsia="en-US"/>
              </w:rPr>
            </w:pPr>
            <w:r>
              <w:rPr>
                <w:lang w:eastAsia="en-US"/>
              </w:rPr>
              <w:t xml:space="preserve">2021 </w:t>
            </w:r>
            <w:r w:rsidR="00B36694">
              <w:rPr>
                <w:lang w:eastAsia="en-US"/>
              </w:rPr>
              <w:t>Yılı Limit</w:t>
            </w:r>
            <w:r>
              <w:rPr>
                <w:lang w:eastAsia="en-US"/>
              </w:rPr>
              <w:t xml:space="preserve"> Yardımına ait kararın, Su ve Kanal Hizmetlerinde uygulamaya konarak hizmetin yürütüldüğü,</w:t>
            </w:r>
          </w:p>
          <w:p w:rsidR="0085141A" w:rsidRDefault="0085141A" w:rsidP="008B20D8">
            <w:pPr>
              <w:spacing w:line="276" w:lineRule="auto"/>
              <w:ind w:left="360"/>
              <w:jc w:val="both"/>
              <w:rPr>
                <w:lang w:eastAsia="en-US"/>
              </w:rPr>
            </w:pPr>
          </w:p>
          <w:p w:rsidR="0085141A" w:rsidRDefault="0085141A" w:rsidP="008B20D8">
            <w:pPr>
              <w:pStyle w:val="ListeParagraf"/>
              <w:spacing w:line="276" w:lineRule="auto"/>
              <w:ind w:left="927"/>
              <w:jc w:val="both"/>
              <w:rPr>
                <w:lang w:eastAsia="en-US"/>
              </w:rPr>
            </w:pPr>
          </w:p>
          <w:p w:rsidR="0085141A" w:rsidRDefault="0085141A" w:rsidP="008B20D8">
            <w:pPr>
              <w:spacing w:line="276" w:lineRule="auto"/>
              <w:jc w:val="both"/>
              <w:rPr>
                <w:lang w:eastAsia="en-US"/>
              </w:rPr>
            </w:pPr>
            <w:r>
              <w:rPr>
                <w:lang w:eastAsia="en-US"/>
              </w:rPr>
              <w:t xml:space="preserve">              </w:t>
            </w:r>
          </w:p>
          <w:p w:rsidR="0085141A" w:rsidRDefault="0085141A" w:rsidP="008B20D8">
            <w:pPr>
              <w:spacing w:line="276" w:lineRule="auto"/>
              <w:jc w:val="both"/>
              <w:rPr>
                <w:lang w:eastAsia="en-US"/>
              </w:rPr>
            </w:pPr>
          </w:p>
          <w:p w:rsidR="0085141A" w:rsidRDefault="0085141A" w:rsidP="008B20D8">
            <w:pPr>
              <w:pStyle w:val="ListeParagraf"/>
              <w:tabs>
                <w:tab w:val="left" w:pos="0"/>
              </w:tabs>
              <w:spacing w:line="276" w:lineRule="auto"/>
              <w:ind w:left="0"/>
              <w:jc w:val="both"/>
              <w:rPr>
                <w:lang w:eastAsia="en-US"/>
              </w:rPr>
            </w:pPr>
            <w:r>
              <w:rPr>
                <w:lang w:eastAsia="en-US"/>
              </w:rPr>
              <w:t xml:space="preserve">                                    KÖY İÇME SUYU VE KANALİZASYON ÇALIŞMALAR  (NİSAN AYI)</w:t>
            </w:r>
          </w:p>
          <w:p w:rsidR="0085141A" w:rsidRDefault="0085141A" w:rsidP="008B20D8">
            <w:pPr>
              <w:pStyle w:val="ListeParagraf"/>
              <w:tabs>
                <w:tab w:val="left" w:pos="0"/>
              </w:tabs>
              <w:spacing w:line="276" w:lineRule="auto"/>
              <w:ind w:left="0"/>
              <w:jc w:val="both"/>
              <w:rPr>
                <w:lang w:eastAsia="en-US"/>
              </w:rPr>
            </w:pPr>
          </w:p>
          <w:p w:rsidR="0085141A" w:rsidRDefault="0085141A" w:rsidP="008B20D8">
            <w:pPr>
              <w:pStyle w:val="ListeParagraf"/>
              <w:numPr>
                <w:ilvl w:val="0"/>
                <w:numId w:val="1"/>
              </w:numPr>
              <w:tabs>
                <w:tab w:val="left" w:pos="0"/>
              </w:tabs>
              <w:spacing w:line="276" w:lineRule="auto"/>
              <w:jc w:val="both"/>
              <w:rPr>
                <w:lang w:eastAsia="en-US"/>
              </w:rPr>
            </w:pPr>
            <w:r>
              <w:rPr>
                <w:lang w:eastAsia="en-US"/>
              </w:rPr>
              <w:t>İl Özel İdaresi sorumluluk alanında bulunan Köylerde Komisyonumuz tarafından yapılan incelemede,  içme suyu ve kanalizasyon tesislerinde ihtiyaç duyulun tamir bakım onarımın yapıldığı, bu ayda yeni tesis yapılamadığı,</w:t>
            </w:r>
          </w:p>
          <w:p w:rsidR="0085141A" w:rsidRDefault="0085141A" w:rsidP="008B20D8">
            <w:pPr>
              <w:pStyle w:val="ListeParagraf"/>
              <w:spacing w:line="276" w:lineRule="auto"/>
              <w:ind w:left="927"/>
              <w:jc w:val="both"/>
              <w:rPr>
                <w:lang w:eastAsia="en-US"/>
              </w:rPr>
            </w:pPr>
            <w:r>
              <w:rPr>
                <w:lang w:eastAsia="en-US"/>
              </w:rPr>
              <w:t xml:space="preserve">                        </w:t>
            </w:r>
          </w:p>
          <w:p w:rsidR="0085141A" w:rsidRDefault="0085141A" w:rsidP="008B20D8">
            <w:pPr>
              <w:pStyle w:val="ListeParagraf"/>
              <w:spacing w:line="276" w:lineRule="auto"/>
              <w:ind w:left="927"/>
              <w:jc w:val="both"/>
              <w:rPr>
                <w:lang w:eastAsia="en-US"/>
              </w:rPr>
            </w:pPr>
          </w:p>
          <w:p w:rsidR="0085141A" w:rsidRDefault="0085141A" w:rsidP="008B20D8">
            <w:pPr>
              <w:pStyle w:val="ListeParagraf"/>
              <w:spacing w:line="276" w:lineRule="auto"/>
              <w:ind w:left="0"/>
              <w:rPr>
                <w:lang w:eastAsia="en-US"/>
              </w:rPr>
            </w:pPr>
            <w:r>
              <w:rPr>
                <w:lang w:eastAsia="en-US"/>
              </w:rPr>
              <w:t xml:space="preserve">                                  KÖY YOLLARI ÇALIŞMALARI   (NİSAN AYI) </w:t>
            </w:r>
          </w:p>
          <w:p w:rsidR="0085141A" w:rsidRDefault="0085141A" w:rsidP="008B20D8">
            <w:pPr>
              <w:pStyle w:val="ListeParagraf"/>
              <w:spacing w:line="276" w:lineRule="auto"/>
              <w:ind w:left="0"/>
              <w:jc w:val="both"/>
              <w:rPr>
                <w:lang w:eastAsia="en-US"/>
              </w:rPr>
            </w:pPr>
          </w:p>
          <w:p w:rsidR="0085141A" w:rsidRDefault="0085141A" w:rsidP="008B20D8">
            <w:pPr>
              <w:pStyle w:val="ListeParagraf"/>
              <w:numPr>
                <w:ilvl w:val="0"/>
                <w:numId w:val="2"/>
              </w:numPr>
              <w:spacing w:line="276" w:lineRule="auto"/>
              <w:jc w:val="both"/>
              <w:rPr>
                <w:lang w:eastAsia="en-US"/>
              </w:rPr>
            </w:pPr>
            <w:r>
              <w:rPr>
                <w:lang w:eastAsia="en-US"/>
              </w:rPr>
              <w:t>İl Özel İdaresi sorumluluk alanında bulunan Köy Yollarında yapılan incelemede, Köy yollarında tamir, bakım, onarım, kumlama ve köy içi çalımlarının yürütüldüğü, köy içi çalışmalarında kullanılmak üzere üretilen Kilit Parke üretimine devam edildiği,</w:t>
            </w:r>
          </w:p>
          <w:p w:rsidR="0085141A" w:rsidRDefault="0085141A" w:rsidP="008B20D8">
            <w:pPr>
              <w:pStyle w:val="ListeParagraf"/>
              <w:spacing w:line="276" w:lineRule="auto"/>
              <w:ind w:left="0"/>
              <w:jc w:val="both"/>
              <w:rPr>
                <w:lang w:eastAsia="en-US"/>
              </w:rPr>
            </w:pPr>
          </w:p>
          <w:p w:rsidR="0085141A" w:rsidRDefault="0085141A" w:rsidP="008B20D8">
            <w:pPr>
              <w:pStyle w:val="ListeParagraf"/>
              <w:spacing w:line="276" w:lineRule="auto"/>
              <w:ind w:left="0"/>
              <w:jc w:val="both"/>
              <w:rPr>
                <w:lang w:eastAsia="en-US"/>
              </w:rPr>
            </w:pPr>
          </w:p>
          <w:p w:rsidR="0085141A" w:rsidRDefault="0085141A" w:rsidP="008B20D8">
            <w:pPr>
              <w:pStyle w:val="ListeParagraf"/>
              <w:spacing w:line="276" w:lineRule="auto"/>
              <w:ind w:left="0"/>
              <w:jc w:val="both"/>
              <w:rPr>
                <w:lang w:eastAsia="en-US"/>
              </w:rPr>
            </w:pPr>
            <w:r>
              <w:rPr>
                <w:lang w:eastAsia="en-US"/>
              </w:rPr>
              <w:t xml:space="preserve">                               İMAR ÇALIŞMALARI</w:t>
            </w:r>
          </w:p>
          <w:p w:rsidR="0085141A" w:rsidRDefault="0085141A" w:rsidP="008B20D8">
            <w:pPr>
              <w:pStyle w:val="ListeParagraf"/>
              <w:spacing w:line="276" w:lineRule="auto"/>
              <w:ind w:left="0"/>
              <w:jc w:val="both"/>
              <w:rPr>
                <w:lang w:eastAsia="en-US"/>
              </w:rPr>
            </w:pPr>
          </w:p>
          <w:p w:rsidR="0085141A" w:rsidRDefault="0085141A" w:rsidP="008B20D8">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ifraz, tevhit işlemlerinin yürütüldüğü yapılan çalışmadan anlaşılmıştır. </w:t>
            </w:r>
          </w:p>
          <w:p w:rsidR="0085141A" w:rsidRDefault="0085141A" w:rsidP="008B20D8">
            <w:pPr>
              <w:pStyle w:val="ListeParagraf"/>
              <w:spacing w:line="276" w:lineRule="auto"/>
              <w:ind w:left="0"/>
              <w:jc w:val="both"/>
              <w:rPr>
                <w:lang w:eastAsia="en-US"/>
              </w:rPr>
            </w:pPr>
          </w:p>
          <w:p w:rsidR="0085141A" w:rsidRDefault="0085141A" w:rsidP="008B20D8">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r>
              <w:rPr>
                <w:lang w:eastAsia="en-US"/>
              </w:rPr>
              <w:t>Komisyon Başkanı                                Başkan Vekili                                               Sözcü</w:t>
            </w: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r>
              <w:rPr>
                <w:lang w:eastAsia="en-US"/>
              </w:rPr>
              <w:t xml:space="preserve"> Harun OĞUZ                                       Hilmi ŞEN                                            </w:t>
            </w:r>
            <w:proofErr w:type="gramStart"/>
            <w:r>
              <w:rPr>
                <w:lang w:eastAsia="en-US"/>
              </w:rPr>
              <w:t>Adem</w:t>
            </w:r>
            <w:proofErr w:type="gramEnd"/>
            <w:r>
              <w:rPr>
                <w:lang w:eastAsia="en-US"/>
              </w:rPr>
              <w:t xml:space="preserve"> GÖKDERE</w:t>
            </w: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r>
              <w:rPr>
                <w:lang w:eastAsia="en-US"/>
              </w:rPr>
              <w:t xml:space="preserve">       Hüseyin ULUYÜREK                                                                                Bilal BOZBAL</w:t>
            </w: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r>
              <w:rPr>
                <w:lang w:eastAsia="en-US"/>
              </w:rPr>
              <w:t xml:space="preserve">                                                                                                                               </w:t>
            </w:r>
          </w:p>
          <w:p w:rsidR="0085141A" w:rsidRDefault="0085141A" w:rsidP="008B20D8">
            <w:pPr>
              <w:spacing w:line="276" w:lineRule="auto"/>
              <w:jc w:val="both"/>
              <w:rPr>
                <w:lang w:eastAsia="en-US"/>
              </w:rPr>
            </w:pPr>
          </w:p>
          <w:p w:rsidR="0085141A" w:rsidRDefault="0085141A" w:rsidP="008B20D8">
            <w:pPr>
              <w:spacing w:line="276" w:lineRule="auto"/>
              <w:jc w:val="both"/>
              <w:rPr>
                <w:lang w:eastAsia="en-US"/>
              </w:rPr>
            </w:pPr>
          </w:p>
        </w:tc>
      </w:tr>
    </w:tbl>
    <w:p w:rsidR="003F6A30" w:rsidRDefault="003F6A30"/>
    <w:sectPr w:rsidR="003F6A30" w:rsidSect="0085141A">
      <w:pgSz w:w="11906" w:h="16838"/>
      <w:pgMar w:top="426"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C05"/>
    <w:multiLevelType w:val="hybridMultilevel"/>
    <w:tmpl w:val="2DF44994"/>
    <w:lvl w:ilvl="0" w:tplc="4DAAE3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91F7FE0"/>
    <w:multiLevelType w:val="hybridMultilevel"/>
    <w:tmpl w:val="3FAACF9E"/>
    <w:lvl w:ilvl="0" w:tplc="EEBE86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4641C87"/>
    <w:multiLevelType w:val="hybridMultilevel"/>
    <w:tmpl w:val="CFCAF650"/>
    <w:lvl w:ilvl="0" w:tplc="B2260F2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3">
    <w:nsid w:val="79B60E11"/>
    <w:multiLevelType w:val="hybridMultilevel"/>
    <w:tmpl w:val="2E26C60C"/>
    <w:lvl w:ilvl="0" w:tplc="B89481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D4"/>
    <w:rsid w:val="003F6A30"/>
    <w:rsid w:val="0085141A"/>
    <w:rsid w:val="00B36694"/>
    <w:rsid w:val="00E039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1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5141A"/>
    <w:pPr>
      <w:tabs>
        <w:tab w:val="center" w:pos="4536"/>
        <w:tab w:val="right" w:pos="9072"/>
      </w:tabs>
    </w:pPr>
  </w:style>
  <w:style w:type="character" w:customStyle="1" w:styleId="stbilgiChar">
    <w:name w:val="Üstbilgi Char"/>
    <w:basedOn w:val="VarsaylanParagrafYazTipi"/>
    <w:link w:val="stbilgi"/>
    <w:rsid w:val="0085141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514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1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5141A"/>
    <w:pPr>
      <w:tabs>
        <w:tab w:val="center" w:pos="4536"/>
        <w:tab w:val="right" w:pos="9072"/>
      </w:tabs>
    </w:pPr>
  </w:style>
  <w:style w:type="character" w:customStyle="1" w:styleId="stbilgiChar">
    <w:name w:val="Üstbilgi Char"/>
    <w:basedOn w:val="VarsaylanParagrafYazTipi"/>
    <w:link w:val="stbilgi"/>
    <w:rsid w:val="0085141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514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711</Words>
  <Characters>4054</Characters>
  <Application>Microsoft Office Word</Application>
  <DocSecurity>0</DocSecurity>
  <Lines>33</Lines>
  <Paragraphs>9</Paragraphs>
  <ScaleCrop>false</ScaleCrop>
  <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2021-06-07T08:53:00Z</dcterms:created>
  <dcterms:modified xsi:type="dcterms:W3CDTF">2021-06-07T09:03:00Z</dcterms:modified>
</cp:coreProperties>
</file>