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46" w:rsidRPr="00D202C0" w:rsidRDefault="00573446" w:rsidP="00573446">
      <w:pPr>
        <w:tabs>
          <w:tab w:val="left" w:pos="3285"/>
        </w:tabs>
        <w:jc w:val="center"/>
        <w:rPr>
          <w:b/>
          <w:sz w:val="22"/>
          <w:szCs w:val="22"/>
        </w:rPr>
      </w:pPr>
      <w:r w:rsidRPr="00D202C0">
        <w:rPr>
          <w:b/>
          <w:sz w:val="22"/>
          <w:szCs w:val="22"/>
        </w:rPr>
        <w:t>T.C.</w:t>
      </w:r>
    </w:p>
    <w:p w:rsidR="00573446" w:rsidRPr="00D202C0" w:rsidRDefault="00573446" w:rsidP="00573446">
      <w:pPr>
        <w:tabs>
          <w:tab w:val="left" w:pos="3285"/>
        </w:tabs>
        <w:jc w:val="center"/>
        <w:rPr>
          <w:b/>
          <w:sz w:val="22"/>
          <w:szCs w:val="22"/>
        </w:rPr>
      </w:pPr>
      <w:r w:rsidRPr="00D202C0">
        <w:rPr>
          <w:b/>
          <w:sz w:val="22"/>
          <w:szCs w:val="22"/>
        </w:rPr>
        <w:t>KIRIKKALE İL ÖZEL İDARESİ</w:t>
      </w:r>
    </w:p>
    <w:p w:rsidR="00573446" w:rsidRPr="00D202C0" w:rsidRDefault="00573446" w:rsidP="00573446">
      <w:pPr>
        <w:tabs>
          <w:tab w:val="left" w:pos="3285"/>
        </w:tabs>
        <w:jc w:val="center"/>
        <w:rPr>
          <w:b/>
          <w:sz w:val="22"/>
          <w:szCs w:val="22"/>
        </w:rPr>
      </w:pPr>
      <w:r w:rsidRPr="00D202C0">
        <w:rPr>
          <w:b/>
          <w:sz w:val="22"/>
          <w:szCs w:val="22"/>
        </w:rPr>
        <w:t xml:space="preserve">İL GENEL MECLİSİ </w:t>
      </w:r>
    </w:p>
    <w:p w:rsidR="00573446" w:rsidRPr="00D202C0" w:rsidRDefault="00573446" w:rsidP="00573446">
      <w:pPr>
        <w:tabs>
          <w:tab w:val="left" w:pos="3285"/>
        </w:tabs>
        <w:jc w:val="center"/>
        <w:rPr>
          <w:b/>
          <w:sz w:val="22"/>
          <w:szCs w:val="22"/>
        </w:rPr>
      </w:pPr>
      <w:r w:rsidRPr="00D202C0">
        <w:rPr>
          <w:b/>
          <w:sz w:val="22"/>
          <w:szCs w:val="22"/>
        </w:rPr>
        <w:t>HUKUK VE İNSAN HAKLARI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573446" w:rsidRPr="00D202C0" w:rsidTr="00873643">
        <w:trPr>
          <w:trHeight w:val="314"/>
        </w:trPr>
        <w:tc>
          <w:tcPr>
            <w:tcW w:w="3369" w:type="dxa"/>
            <w:tcBorders>
              <w:top w:val="single" w:sz="4" w:space="0" w:color="auto"/>
              <w:left w:val="single" w:sz="4" w:space="0" w:color="auto"/>
              <w:bottom w:val="single" w:sz="4" w:space="0" w:color="auto"/>
              <w:right w:val="single" w:sz="4" w:space="0" w:color="auto"/>
            </w:tcBorders>
            <w:vAlign w:val="center"/>
          </w:tcPr>
          <w:p w:rsidR="00573446" w:rsidRPr="00D202C0" w:rsidRDefault="00573446" w:rsidP="00873643">
            <w:pPr>
              <w:tabs>
                <w:tab w:val="center" w:pos="4536"/>
                <w:tab w:val="right" w:pos="9072"/>
              </w:tabs>
              <w:rPr>
                <w:b/>
                <w:sz w:val="22"/>
                <w:szCs w:val="22"/>
              </w:rPr>
            </w:pPr>
            <w:r w:rsidRPr="00D202C0">
              <w:rPr>
                <w:b/>
                <w:sz w:val="22"/>
                <w:szCs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573446" w:rsidRPr="00D202C0" w:rsidRDefault="00573446" w:rsidP="00873643">
            <w:pPr>
              <w:tabs>
                <w:tab w:val="center" w:pos="4536"/>
                <w:tab w:val="right" w:pos="9072"/>
              </w:tabs>
              <w:rPr>
                <w:b/>
                <w:sz w:val="22"/>
                <w:szCs w:val="22"/>
              </w:rPr>
            </w:pPr>
            <w:proofErr w:type="gramStart"/>
            <w:r w:rsidRPr="00D202C0">
              <w:rPr>
                <w:b/>
                <w:sz w:val="22"/>
                <w:szCs w:val="22"/>
              </w:rPr>
              <w:t>Adem</w:t>
            </w:r>
            <w:proofErr w:type="gramEnd"/>
            <w:r w:rsidRPr="00D202C0">
              <w:rPr>
                <w:b/>
                <w:sz w:val="22"/>
                <w:szCs w:val="22"/>
              </w:rPr>
              <w:t xml:space="preserve"> GÖKDERE</w:t>
            </w:r>
          </w:p>
        </w:tc>
      </w:tr>
      <w:tr w:rsidR="00573446" w:rsidRPr="00D202C0" w:rsidTr="00873643">
        <w:trPr>
          <w:trHeight w:val="320"/>
        </w:trPr>
        <w:tc>
          <w:tcPr>
            <w:tcW w:w="3369" w:type="dxa"/>
            <w:tcBorders>
              <w:top w:val="single" w:sz="4" w:space="0" w:color="auto"/>
              <w:left w:val="single" w:sz="4" w:space="0" w:color="auto"/>
              <w:bottom w:val="single" w:sz="4" w:space="0" w:color="auto"/>
              <w:right w:val="single" w:sz="4" w:space="0" w:color="auto"/>
            </w:tcBorders>
            <w:vAlign w:val="center"/>
          </w:tcPr>
          <w:p w:rsidR="00573446" w:rsidRPr="00D202C0" w:rsidRDefault="00573446" w:rsidP="00873643">
            <w:pPr>
              <w:tabs>
                <w:tab w:val="center" w:pos="4536"/>
                <w:tab w:val="right" w:pos="9072"/>
              </w:tabs>
              <w:rPr>
                <w:b/>
                <w:sz w:val="22"/>
                <w:szCs w:val="22"/>
              </w:rPr>
            </w:pPr>
            <w:r w:rsidRPr="00D202C0">
              <w:rPr>
                <w:b/>
                <w:sz w:val="22"/>
                <w:szCs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573446" w:rsidRPr="00D202C0" w:rsidRDefault="00573446" w:rsidP="00873643">
            <w:pPr>
              <w:tabs>
                <w:tab w:val="center" w:pos="4536"/>
                <w:tab w:val="right" w:pos="9072"/>
              </w:tabs>
              <w:rPr>
                <w:b/>
                <w:sz w:val="22"/>
                <w:szCs w:val="22"/>
              </w:rPr>
            </w:pPr>
            <w:r w:rsidRPr="00D202C0">
              <w:rPr>
                <w:b/>
                <w:sz w:val="22"/>
                <w:szCs w:val="22"/>
              </w:rPr>
              <w:t>Alper ÖZGÜ</w:t>
            </w:r>
          </w:p>
        </w:tc>
      </w:tr>
      <w:tr w:rsidR="00573446" w:rsidRPr="00D202C0" w:rsidTr="00873643">
        <w:trPr>
          <w:trHeight w:val="325"/>
        </w:trPr>
        <w:tc>
          <w:tcPr>
            <w:tcW w:w="3369" w:type="dxa"/>
            <w:tcBorders>
              <w:top w:val="single" w:sz="4" w:space="0" w:color="auto"/>
              <w:left w:val="single" w:sz="4" w:space="0" w:color="auto"/>
              <w:bottom w:val="single" w:sz="4" w:space="0" w:color="auto"/>
              <w:right w:val="single" w:sz="4" w:space="0" w:color="auto"/>
            </w:tcBorders>
            <w:vAlign w:val="center"/>
          </w:tcPr>
          <w:p w:rsidR="00573446" w:rsidRPr="00D202C0" w:rsidRDefault="00573446" w:rsidP="00873643">
            <w:pPr>
              <w:tabs>
                <w:tab w:val="center" w:pos="4536"/>
                <w:tab w:val="right" w:pos="9072"/>
              </w:tabs>
              <w:rPr>
                <w:b/>
                <w:sz w:val="22"/>
                <w:szCs w:val="22"/>
              </w:rPr>
            </w:pPr>
            <w:r w:rsidRPr="00D202C0">
              <w:rPr>
                <w:b/>
                <w:sz w:val="22"/>
                <w:szCs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573446" w:rsidRPr="00D202C0" w:rsidRDefault="00573446" w:rsidP="00873643">
            <w:pPr>
              <w:tabs>
                <w:tab w:val="center" w:pos="4536"/>
                <w:tab w:val="right" w:pos="9072"/>
              </w:tabs>
              <w:rPr>
                <w:b/>
                <w:sz w:val="22"/>
                <w:szCs w:val="22"/>
              </w:rPr>
            </w:pPr>
            <w:r w:rsidRPr="00D202C0">
              <w:rPr>
                <w:b/>
                <w:sz w:val="22"/>
                <w:szCs w:val="22"/>
              </w:rPr>
              <w:t>Nuri KÖKSOY, Yunus PEHLİVANLI, Tarık KAYA</w:t>
            </w:r>
          </w:p>
        </w:tc>
      </w:tr>
      <w:tr w:rsidR="00573446" w:rsidRPr="00D202C0" w:rsidTr="00873643">
        <w:tc>
          <w:tcPr>
            <w:tcW w:w="3369" w:type="dxa"/>
            <w:tcBorders>
              <w:top w:val="single" w:sz="4" w:space="0" w:color="auto"/>
              <w:left w:val="single" w:sz="4" w:space="0" w:color="auto"/>
              <w:bottom w:val="single" w:sz="4" w:space="0" w:color="auto"/>
              <w:right w:val="single" w:sz="4" w:space="0" w:color="auto"/>
            </w:tcBorders>
            <w:hideMark/>
          </w:tcPr>
          <w:p w:rsidR="00573446" w:rsidRPr="00D202C0" w:rsidRDefault="00573446" w:rsidP="00873643">
            <w:pPr>
              <w:tabs>
                <w:tab w:val="left" w:pos="3285"/>
              </w:tabs>
              <w:rPr>
                <w:b/>
                <w:sz w:val="22"/>
                <w:szCs w:val="22"/>
              </w:rPr>
            </w:pPr>
            <w:r w:rsidRPr="00D202C0">
              <w:rPr>
                <w:b/>
                <w:sz w:val="22"/>
                <w:szCs w:val="22"/>
              </w:rPr>
              <w:t>ÖNERGENİN TARİHİ</w:t>
            </w:r>
          </w:p>
        </w:tc>
        <w:tc>
          <w:tcPr>
            <w:tcW w:w="6662" w:type="dxa"/>
            <w:tcBorders>
              <w:top w:val="single" w:sz="4" w:space="0" w:color="auto"/>
              <w:left w:val="single" w:sz="4" w:space="0" w:color="auto"/>
              <w:bottom w:val="single" w:sz="4" w:space="0" w:color="auto"/>
              <w:right w:val="single" w:sz="4" w:space="0" w:color="auto"/>
            </w:tcBorders>
          </w:tcPr>
          <w:p w:rsidR="00573446" w:rsidRPr="00D202C0" w:rsidRDefault="00573446" w:rsidP="00873643">
            <w:pPr>
              <w:tabs>
                <w:tab w:val="left" w:pos="3285"/>
              </w:tabs>
              <w:rPr>
                <w:b/>
                <w:sz w:val="22"/>
                <w:szCs w:val="22"/>
              </w:rPr>
            </w:pPr>
            <w:r w:rsidRPr="00D202C0">
              <w:rPr>
                <w:b/>
                <w:sz w:val="22"/>
                <w:szCs w:val="22"/>
              </w:rPr>
              <w:t>05.03.2021</w:t>
            </w:r>
          </w:p>
        </w:tc>
      </w:tr>
      <w:tr w:rsidR="00573446" w:rsidRPr="00D202C0" w:rsidTr="00873643">
        <w:trPr>
          <w:trHeight w:val="308"/>
        </w:trPr>
        <w:tc>
          <w:tcPr>
            <w:tcW w:w="3369" w:type="dxa"/>
            <w:tcBorders>
              <w:top w:val="single" w:sz="4" w:space="0" w:color="auto"/>
              <w:left w:val="single" w:sz="4" w:space="0" w:color="auto"/>
              <w:bottom w:val="single" w:sz="4" w:space="0" w:color="auto"/>
              <w:right w:val="single" w:sz="4" w:space="0" w:color="auto"/>
            </w:tcBorders>
            <w:vAlign w:val="center"/>
            <w:hideMark/>
          </w:tcPr>
          <w:p w:rsidR="00573446" w:rsidRPr="00D202C0" w:rsidRDefault="00573446" w:rsidP="00873643">
            <w:pPr>
              <w:tabs>
                <w:tab w:val="left" w:pos="3285"/>
              </w:tabs>
              <w:rPr>
                <w:b/>
                <w:sz w:val="22"/>
                <w:szCs w:val="22"/>
              </w:rPr>
            </w:pPr>
            <w:r w:rsidRPr="00D202C0">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573446" w:rsidRPr="00D202C0" w:rsidRDefault="00573446" w:rsidP="00873643">
            <w:pPr>
              <w:tabs>
                <w:tab w:val="left" w:pos="3285"/>
              </w:tabs>
              <w:contextualSpacing/>
              <w:jc w:val="both"/>
              <w:rPr>
                <w:b/>
                <w:sz w:val="22"/>
                <w:szCs w:val="22"/>
              </w:rPr>
            </w:pPr>
            <w:r w:rsidRPr="00D202C0">
              <w:rPr>
                <w:b/>
                <w:sz w:val="22"/>
                <w:szCs w:val="22"/>
              </w:rPr>
              <w:t>Evsiz barınacak yeri olmayan vatandaşlar</w:t>
            </w:r>
          </w:p>
        </w:tc>
      </w:tr>
      <w:tr w:rsidR="00573446" w:rsidRPr="00D202C0" w:rsidTr="00873643">
        <w:tc>
          <w:tcPr>
            <w:tcW w:w="3369" w:type="dxa"/>
            <w:tcBorders>
              <w:top w:val="single" w:sz="4" w:space="0" w:color="auto"/>
              <w:left w:val="single" w:sz="4" w:space="0" w:color="auto"/>
              <w:bottom w:val="single" w:sz="4" w:space="0" w:color="auto"/>
              <w:right w:val="single" w:sz="4" w:space="0" w:color="auto"/>
            </w:tcBorders>
            <w:hideMark/>
          </w:tcPr>
          <w:p w:rsidR="00573446" w:rsidRPr="00D202C0" w:rsidRDefault="00573446" w:rsidP="00873643">
            <w:pPr>
              <w:tabs>
                <w:tab w:val="left" w:pos="3285"/>
              </w:tabs>
              <w:rPr>
                <w:b/>
                <w:sz w:val="22"/>
                <w:szCs w:val="22"/>
              </w:rPr>
            </w:pPr>
            <w:r w:rsidRPr="00D202C0">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573446" w:rsidRPr="00D202C0" w:rsidRDefault="00573446" w:rsidP="00873643">
            <w:pPr>
              <w:tabs>
                <w:tab w:val="left" w:pos="3285"/>
              </w:tabs>
              <w:contextualSpacing/>
              <w:rPr>
                <w:b/>
                <w:sz w:val="22"/>
                <w:szCs w:val="22"/>
              </w:rPr>
            </w:pPr>
            <w:r w:rsidRPr="00D202C0">
              <w:rPr>
                <w:b/>
                <w:sz w:val="22"/>
                <w:szCs w:val="22"/>
              </w:rPr>
              <w:t>05.03.2021</w:t>
            </w:r>
          </w:p>
        </w:tc>
      </w:tr>
    </w:tbl>
    <w:p w:rsidR="00573446" w:rsidRPr="00D202C0" w:rsidRDefault="00573446" w:rsidP="00573446">
      <w:pPr>
        <w:tabs>
          <w:tab w:val="left" w:pos="3285"/>
        </w:tabs>
        <w:jc w:val="center"/>
        <w:rPr>
          <w:b/>
          <w:sz w:val="22"/>
          <w:szCs w:val="22"/>
        </w:rPr>
      </w:pPr>
      <w:r w:rsidRPr="00D202C0">
        <w:rPr>
          <w:b/>
          <w:sz w:val="22"/>
          <w:szCs w:val="22"/>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573446" w:rsidRPr="00D202C0" w:rsidTr="00873643">
        <w:trPr>
          <w:trHeight w:val="11840"/>
        </w:trPr>
        <w:tc>
          <w:tcPr>
            <w:tcW w:w="9998" w:type="dxa"/>
            <w:tcBorders>
              <w:top w:val="single" w:sz="4" w:space="0" w:color="auto"/>
              <w:left w:val="single" w:sz="4" w:space="0" w:color="auto"/>
              <w:bottom w:val="single" w:sz="4" w:space="0" w:color="auto"/>
              <w:right w:val="single" w:sz="4" w:space="0" w:color="auto"/>
            </w:tcBorders>
          </w:tcPr>
          <w:p w:rsidR="00573446" w:rsidRPr="00D202C0" w:rsidRDefault="00573446" w:rsidP="00873643">
            <w:pPr>
              <w:jc w:val="both"/>
              <w:textAlignment w:val="baseline"/>
              <w:rPr>
                <w:sz w:val="22"/>
                <w:szCs w:val="22"/>
              </w:rPr>
            </w:pPr>
            <w:r w:rsidRPr="00D202C0">
              <w:rPr>
                <w:sz w:val="22"/>
                <w:szCs w:val="22"/>
              </w:rPr>
              <w:t xml:space="preserve">      5302 Sayılı yasa kapsamında verilen önergede; İlimizde Evsiz barınacak yeri olmayan vatandaşların bulun bulunmadığı, varsa bu konuda yapılan çalışmaların araştırılması amacıyla Hukuk ve İnsan Hakları kapsamında verilen önergenin, İlgili Komisyona havale edilerek, yapılacak çalışma ile konu hakkında İl Genel Meclisinin bilgilendirilmesi istenmiştir.  Komisyonumuza havale edilen teklif üzende 15-16-17-18-19 Mart 2021 tarihlerinde Komisyon çalışması yapılarak rapor aşağıya çıkarılmıştır.</w:t>
            </w:r>
          </w:p>
          <w:p w:rsidR="00573446" w:rsidRPr="00D202C0" w:rsidRDefault="00573446" w:rsidP="00873643">
            <w:pPr>
              <w:jc w:val="both"/>
              <w:textAlignment w:val="baseline"/>
              <w:rPr>
                <w:sz w:val="22"/>
                <w:szCs w:val="22"/>
              </w:rPr>
            </w:pPr>
            <w:r w:rsidRPr="00D202C0">
              <w:rPr>
                <w:sz w:val="22"/>
                <w:szCs w:val="22"/>
              </w:rPr>
              <w:t xml:space="preserve">     Geleneksel konutların dışında; toplumsal alanlar ve konut olarak tasarlanmamış yerlerde ya da evsiz barınaklarında yaşayanlara evsiz insan tanımı yapılmaktadır. Evsizler; sabit ve düzenli gece uyuyacak yeri olmayan kişilerdir. Evsizlik sorunu Türkiye için önemli bir sorundur. </w:t>
            </w:r>
            <w:proofErr w:type="gramStart"/>
            <w:r w:rsidRPr="00D202C0">
              <w:rPr>
                <w:sz w:val="22"/>
                <w:szCs w:val="22"/>
              </w:rPr>
              <w:t>Hızlı nüfus artışı, göç, çarpık kentleşme, konut sorunu, mülteciler, işsizlik, sosyal güvenceden yoksunluk, gelir düşüklüğü, sağlık hizmetlerinden yeterince yararlanamama, yetersiz ve dengesiz beslenme, madde bağımlılığı gibi nedenlerle evsiz insanların sayısında her yıl artış olduğu, Türkiye Cumhuriyeti Devletinin sosyal, insan haklarına saygılı, yaşam hakkını koruması ve ilgili sosyal hizmetleri sağlama vazifesi, ilgili kanun ve genelgeler doğrultusunda, illerde valilik, belediye, kaymakamlık yetkilileri tarafından yerine getirilmesi kanuni bir mecburiyet olduğu bu hususlardaki mevzuatlardan anlaşılmaktadır.</w:t>
            </w:r>
            <w:proofErr w:type="gramEnd"/>
          </w:p>
          <w:p w:rsidR="00573446" w:rsidRPr="00D202C0" w:rsidRDefault="00573446" w:rsidP="00873643">
            <w:pPr>
              <w:jc w:val="both"/>
              <w:textAlignment w:val="baseline"/>
              <w:rPr>
                <w:sz w:val="22"/>
                <w:szCs w:val="22"/>
              </w:rPr>
            </w:pPr>
            <w:r w:rsidRPr="00D202C0">
              <w:rPr>
                <w:sz w:val="22"/>
                <w:szCs w:val="22"/>
              </w:rPr>
              <w:t xml:space="preserve">     </w:t>
            </w:r>
            <w:proofErr w:type="gramStart"/>
            <w:r w:rsidRPr="00D202C0">
              <w:rPr>
                <w:sz w:val="22"/>
                <w:szCs w:val="22"/>
              </w:rPr>
              <w:t xml:space="preserve">Özellikle salgın döneminde Aile, Çalışma ve Sosyal Hizmetler Bakanlığı bir genelge yayınlayarak COVİD-19 hastalığının en çok etkileyebileceği kesimler arasında bulunan evsiz, </w:t>
            </w:r>
            <w:proofErr w:type="spellStart"/>
            <w:r w:rsidRPr="00D202C0">
              <w:rPr>
                <w:sz w:val="22"/>
                <w:szCs w:val="22"/>
              </w:rPr>
              <w:t>mekânsız</w:t>
            </w:r>
            <w:proofErr w:type="spellEnd"/>
            <w:r w:rsidRPr="00D202C0">
              <w:rPr>
                <w:sz w:val="22"/>
                <w:szCs w:val="22"/>
              </w:rPr>
              <w:t xml:space="preserve"> ve kimsesiz kişilerle ilgili yeni tedbirler aldıklarını açıklayarak 81 İl Müdürlükleri ile Sosyal Yardımlaşma ve Dayanışma Vakıflarına gönderilen bu tedbirlerin hemen uygulamaya başlanacağının da altını çizmiş, “Evsizlere Konaklama Projesi” çerçevesinde 81 İl Müdürlüğü’nün alacağı önlemleri şöyle sıralanmıştır.</w:t>
            </w:r>
            <w:proofErr w:type="gramEnd"/>
          </w:p>
          <w:p w:rsidR="00573446" w:rsidRPr="00D202C0" w:rsidRDefault="00573446" w:rsidP="00873643">
            <w:pPr>
              <w:jc w:val="both"/>
              <w:textAlignment w:val="baseline"/>
              <w:rPr>
                <w:sz w:val="22"/>
                <w:szCs w:val="22"/>
              </w:rPr>
            </w:pPr>
            <w:r w:rsidRPr="00D202C0">
              <w:rPr>
                <w:sz w:val="22"/>
                <w:szCs w:val="22"/>
              </w:rPr>
              <w:t xml:space="preserve">      Bu tedbirler; - İllerde evsiz, </w:t>
            </w:r>
            <w:proofErr w:type="spellStart"/>
            <w:r w:rsidRPr="00D202C0">
              <w:rPr>
                <w:sz w:val="22"/>
                <w:szCs w:val="22"/>
              </w:rPr>
              <w:t>mekânsız</w:t>
            </w:r>
            <w:proofErr w:type="spellEnd"/>
            <w:r w:rsidRPr="00D202C0">
              <w:rPr>
                <w:sz w:val="22"/>
                <w:szCs w:val="22"/>
              </w:rPr>
              <w:t xml:space="preserve"> ve kimsesiz kişiler tespit edilerek öncelikli olarak il sınırları içerisinde bulunan kamu kurumu misafirhanelerine yerleştirilecek, İlgili kişilerin, kamu kurumu misafirhanelerine yerleştirilememeleri halinde pansiyon, otel vb. yerlerde konaklamaları veya bir mekânın bu kişilere salgın tehdidi ortadan kalkıncaya kadar tahsis edilmesi sağlanacak. - Konaklatılma öncesi ve konaklama sırasında periyodik aralıklarla sağlık kuruluşlarından destek alınarak bu kişilerin kontrollerin yapılması, hastalık, bulaşma yolları ve alınabilecek kişisel tedbirler konusunda bilgilendirmenin yapılması sağlanacak. </w:t>
            </w:r>
            <w:proofErr w:type="gramStart"/>
            <w:r w:rsidRPr="00D202C0">
              <w:rPr>
                <w:sz w:val="22"/>
                <w:szCs w:val="22"/>
              </w:rPr>
              <w:t xml:space="preserve">- Konaklatılan kişilerin temizlik, sağlık, temel gıda, giyim ve diğer ihtiyaçları giderilecek, Bu kapsamda oluşan giderler Sosyal Yardımlaşma ve Dayanışma Vakfı imkânları çerçevesinde karşılanacak, - Kaynak tahsisi yapılan ya da Vakıf kaynağı ile uygulanan projelerde, “Evsizlere Konaklama Projesi” kapsamında hizmet sunulan kişi ve konaklama bilgileri Sosyal Yardım Hizmetleri Bilgi Sistemi veri tabanına işlenecek. </w:t>
            </w:r>
            <w:proofErr w:type="gramEnd"/>
            <w:r w:rsidRPr="00D202C0">
              <w:rPr>
                <w:sz w:val="22"/>
                <w:szCs w:val="22"/>
              </w:rPr>
              <w:t>- Sağlık Bakanlığı’nın salgın ile ilgili duyuruları takip edilerek, uygulamaya ilişkin talimatlara riayet edilecek. Şüpheli durumlar olması halinde ivedilikle sağlık hizmet birimlerine bildirileceği bu hususla ilgili genelge ve talimatlarda açık olarak belirlenmektedir.</w:t>
            </w:r>
          </w:p>
          <w:p w:rsidR="00573446" w:rsidRPr="00D202C0" w:rsidRDefault="00573446" w:rsidP="00873643">
            <w:pPr>
              <w:jc w:val="both"/>
              <w:textAlignment w:val="baseline"/>
              <w:rPr>
                <w:sz w:val="22"/>
                <w:szCs w:val="22"/>
              </w:rPr>
            </w:pPr>
            <w:r w:rsidRPr="00D202C0">
              <w:rPr>
                <w:sz w:val="22"/>
                <w:szCs w:val="22"/>
              </w:rPr>
              <w:t xml:space="preserve">      Sokakta görülen evsizleri yetkililere bildirmek için aranması gereken numaralar; Türkiye genelinde 153 ve 183 Kırıkkale’de ise Kırıkkale Aile, Çalışma ve Sosyal Hizmetler İl Müdürlüğü’nün numarası olan 0318 224 27 25 </w:t>
            </w:r>
            <w:proofErr w:type="spellStart"/>
            <w:r w:rsidRPr="00D202C0">
              <w:rPr>
                <w:sz w:val="22"/>
                <w:szCs w:val="22"/>
              </w:rPr>
              <w:t>nolu</w:t>
            </w:r>
            <w:proofErr w:type="spellEnd"/>
            <w:r w:rsidRPr="00D202C0">
              <w:rPr>
                <w:sz w:val="22"/>
                <w:szCs w:val="22"/>
              </w:rPr>
              <w:t xml:space="preserve"> telefon numarasına bildirilmek sureti ile hemen harekete geçen emniyet kuvvetleri evsizleri alarak anlaşmalı otellere yerleştirerek evsizlerin barınma ihtiyacının giderildiği, Evsizlerin kaldıkları </w:t>
            </w:r>
            <w:proofErr w:type="gramStart"/>
            <w:r w:rsidRPr="00D202C0">
              <w:rPr>
                <w:sz w:val="22"/>
                <w:szCs w:val="22"/>
              </w:rPr>
              <w:t>mekanların</w:t>
            </w:r>
            <w:proofErr w:type="gramEnd"/>
            <w:r w:rsidRPr="00D202C0">
              <w:rPr>
                <w:sz w:val="22"/>
                <w:szCs w:val="22"/>
              </w:rPr>
              <w:t xml:space="preserve"> ücretleri Kırıkkale Aile, Çalışma ve Sosyal Hizmetler İl Müdürlüğü tarafından ödendiği, Komisyon olarak yapılan inceleme ve araştırmalardan anlaşılmıştır. Ancak; İlimizde bu hususla ilgili çalımlar ve rakamsal bilgilere ulaşılamadığı, Kurum yetkililerinin İl Genel Meclisine davet edilerek bilgi alınması gerektiği hususunda görüş birliğine varılmıştır,</w:t>
            </w:r>
          </w:p>
          <w:p w:rsidR="00573446" w:rsidRPr="00D202C0" w:rsidRDefault="00573446" w:rsidP="00873643">
            <w:pPr>
              <w:jc w:val="both"/>
              <w:textAlignment w:val="baseline"/>
              <w:rPr>
                <w:sz w:val="22"/>
                <w:szCs w:val="22"/>
              </w:rPr>
            </w:pPr>
            <w:r w:rsidRPr="00D202C0">
              <w:rPr>
                <w:sz w:val="22"/>
                <w:szCs w:val="22"/>
              </w:rPr>
              <w:t xml:space="preserve">      5302 Sayılı yasanın 18.Maddesi kapsamında yapılan çalışma İl Genel Meclisinin bilgilerine arz olunur.</w:t>
            </w:r>
          </w:p>
          <w:p w:rsidR="00573446" w:rsidRPr="00D202C0" w:rsidRDefault="00573446" w:rsidP="00873643">
            <w:pPr>
              <w:contextualSpacing/>
              <w:jc w:val="both"/>
              <w:rPr>
                <w:sz w:val="22"/>
                <w:szCs w:val="22"/>
              </w:rPr>
            </w:pPr>
          </w:p>
          <w:p w:rsidR="00573446" w:rsidRPr="00D202C0" w:rsidRDefault="00573446" w:rsidP="00873643">
            <w:pPr>
              <w:contextualSpacing/>
              <w:jc w:val="both"/>
              <w:rPr>
                <w:sz w:val="22"/>
                <w:szCs w:val="22"/>
              </w:rPr>
            </w:pPr>
            <w:r w:rsidRPr="00D202C0">
              <w:rPr>
                <w:sz w:val="22"/>
                <w:szCs w:val="22"/>
              </w:rPr>
              <w:t xml:space="preserve">   </w:t>
            </w:r>
            <w:proofErr w:type="gramStart"/>
            <w:r w:rsidRPr="00D202C0">
              <w:rPr>
                <w:sz w:val="22"/>
                <w:szCs w:val="22"/>
              </w:rPr>
              <w:t>Adem</w:t>
            </w:r>
            <w:proofErr w:type="gramEnd"/>
            <w:r w:rsidRPr="00D202C0">
              <w:rPr>
                <w:sz w:val="22"/>
                <w:szCs w:val="22"/>
              </w:rPr>
              <w:t xml:space="preserve"> GÖKDERE                   </w:t>
            </w:r>
            <w:r>
              <w:rPr>
                <w:sz w:val="22"/>
                <w:szCs w:val="22"/>
              </w:rPr>
              <w:t xml:space="preserve">  </w:t>
            </w:r>
            <w:r w:rsidRPr="00D202C0">
              <w:rPr>
                <w:sz w:val="22"/>
                <w:szCs w:val="22"/>
              </w:rPr>
              <w:t xml:space="preserve">Alper ÖZGÜ                               Nuri KÖKSOY          </w:t>
            </w:r>
          </w:p>
          <w:p w:rsidR="00573446" w:rsidRPr="00D202C0" w:rsidRDefault="00573446" w:rsidP="00873643">
            <w:pPr>
              <w:contextualSpacing/>
              <w:jc w:val="both"/>
              <w:rPr>
                <w:sz w:val="22"/>
                <w:szCs w:val="22"/>
              </w:rPr>
            </w:pPr>
            <w:r w:rsidRPr="00D202C0">
              <w:rPr>
                <w:sz w:val="22"/>
                <w:szCs w:val="22"/>
              </w:rPr>
              <w:t xml:space="preserve">   Komisyon Başkanı                    Başkan Vekili                                      Sözcü</w:t>
            </w:r>
          </w:p>
          <w:p w:rsidR="00573446" w:rsidRPr="00D202C0" w:rsidRDefault="00573446" w:rsidP="00873643">
            <w:pPr>
              <w:contextualSpacing/>
              <w:jc w:val="both"/>
              <w:rPr>
                <w:sz w:val="22"/>
                <w:szCs w:val="22"/>
              </w:rPr>
            </w:pPr>
          </w:p>
          <w:p w:rsidR="00573446" w:rsidRPr="00D202C0" w:rsidRDefault="00573446" w:rsidP="00873643">
            <w:pPr>
              <w:contextualSpacing/>
              <w:jc w:val="both"/>
              <w:rPr>
                <w:sz w:val="22"/>
                <w:szCs w:val="22"/>
              </w:rPr>
            </w:pPr>
            <w:r w:rsidRPr="00D202C0">
              <w:rPr>
                <w:sz w:val="22"/>
                <w:szCs w:val="22"/>
              </w:rPr>
              <w:t xml:space="preserve"> </w:t>
            </w:r>
          </w:p>
          <w:p w:rsidR="00573446" w:rsidRPr="00D202C0" w:rsidRDefault="00573446" w:rsidP="00873643">
            <w:pPr>
              <w:contextualSpacing/>
              <w:jc w:val="both"/>
              <w:rPr>
                <w:sz w:val="22"/>
                <w:szCs w:val="22"/>
              </w:rPr>
            </w:pPr>
          </w:p>
          <w:p w:rsidR="00573446" w:rsidRPr="00D202C0" w:rsidRDefault="00573446" w:rsidP="00873643">
            <w:pPr>
              <w:contextualSpacing/>
              <w:jc w:val="both"/>
              <w:rPr>
                <w:sz w:val="22"/>
                <w:szCs w:val="22"/>
              </w:rPr>
            </w:pPr>
            <w:r w:rsidRPr="00D202C0">
              <w:rPr>
                <w:sz w:val="22"/>
                <w:szCs w:val="22"/>
              </w:rPr>
              <w:t xml:space="preserve">   Yunus PEHLİVANLI                                                                        Tarık KAYA</w:t>
            </w:r>
          </w:p>
          <w:p w:rsidR="00573446" w:rsidRPr="00D202C0" w:rsidRDefault="00573446" w:rsidP="00573446">
            <w:pPr>
              <w:contextualSpacing/>
              <w:jc w:val="both"/>
              <w:rPr>
                <w:sz w:val="22"/>
                <w:szCs w:val="22"/>
              </w:rPr>
            </w:pPr>
            <w:r w:rsidRPr="00D202C0">
              <w:rPr>
                <w:sz w:val="22"/>
                <w:szCs w:val="22"/>
              </w:rPr>
              <w:t xml:space="preserve">          Üye                                                                                                     Üye</w:t>
            </w:r>
            <w:bookmarkStart w:id="0" w:name="_GoBack"/>
            <w:bookmarkEnd w:id="0"/>
          </w:p>
        </w:tc>
      </w:tr>
    </w:tbl>
    <w:p w:rsidR="003F6A30" w:rsidRDefault="003F6A30"/>
    <w:sectPr w:rsidR="003F6A30" w:rsidSect="00573446">
      <w:pgSz w:w="11906" w:h="16838"/>
      <w:pgMar w:top="426"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106"/>
    <w:rsid w:val="003F6A30"/>
    <w:rsid w:val="00573446"/>
    <w:rsid w:val="00BB41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44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44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2021-04-21T08:54:00Z</dcterms:created>
  <dcterms:modified xsi:type="dcterms:W3CDTF">2021-04-21T08:55:00Z</dcterms:modified>
</cp:coreProperties>
</file>