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2C" w:rsidRDefault="00AE552C" w:rsidP="00AE552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AE552C" w:rsidRDefault="00AE552C" w:rsidP="00AE552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AE552C" w:rsidRDefault="00AE552C" w:rsidP="00AE552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AE552C" w:rsidRDefault="00AE552C" w:rsidP="00AE552C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tbl>
      <w:tblPr>
        <w:tblStyle w:val="TabloKlavuzu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1"/>
        <w:gridCol w:w="7412"/>
      </w:tblGrid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Sercan SITKI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BAŞKAN VEKİLİ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Muhsin YAKUT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Hasan ÇOBAN, Yunus PEHLİVANLI, Şevket ÖZSOY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ÖNERGE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07.04.2021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07.04.2021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Hacı Taşan</w:t>
            </w:r>
          </w:p>
        </w:tc>
      </w:tr>
      <w:tr w:rsidR="00AE552C" w:rsidTr="003848DA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5302 Sayılı yasanın 13.Maddesi kapsamında verilen önerge gündeme alındıktan sonra Komisyonumuza havale edilmiştir. Komisyonumuz 26-27-28-29-30 Nisan 2021 tarihlerinde toplanarak önerge üzerindeki çalışmasını tamamlamıştır.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İl Genel Meclisi üyeleri tarafından verilen önerge gereği Komisyonumuz 5302 Sayılı Yasanın 16.Maddesi ve İl Genel Meclisi Çalışma Yönetmeliğinin 20.Maddesi kapsamında toplanarak çalışmasının tamamlamıştır.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color w:val="4F4F4F"/>
                <w:shd w:val="clear" w:color="auto" w:fill="FFFFFF"/>
              </w:rPr>
            </w:pPr>
            <w:r>
              <w:rPr>
                <w:bCs/>
                <w:color w:val="000000"/>
                <w:lang w:eastAsia="en-US"/>
              </w:rPr>
              <w:t xml:space="preserve">    İl Özel İdaresinin görev ve yetkileri arasında bulunan Turizm görevi kapsamında, İlimizde yapılması planlanan turizm amaçlı çalışmalara, İl Özel İdare bütçesinden katkı sağlanabilmektedir. </w:t>
            </w:r>
            <w:proofErr w:type="gramStart"/>
            <w:r>
              <w:rPr>
                <w:bCs/>
                <w:color w:val="000000"/>
                <w:lang w:eastAsia="en-US"/>
              </w:rPr>
              <w:t xml:space="preserve">İlimizin tanıtımı veya turizm amaçlı çalışmalar kapsamında gündeme gelen Bozlak Ustası Hacı </w:t>
            </w:r>
            <w:proofErr w:type="spellStart"/>
            <w:r>
              <w:rPr>
                <w:bCs/>
                <w:color w:val="000000"/>
                <w:lang w:eastAsia="en-US"/>
              </w:rPr>
              <w:t>TAŞAN”la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ilgili olarak her yıl etkinlikler yapıldığı</w:t>
            </w:r>
            <w:r w:rsidRPr="00BD51C1">
              <w:rPr>
                <w:bCs/>
                <w:color w:val="000000"/>
                <w:lang w:eastAsia="en-US"/>
              </w:rPr>
              <w:t>,   H</w:t>
            </w:r>
            <w:r w:rsidRPr="00BD51C1">
              <w:rPr>
                <w:color w:val="4F4F4F"/>
                <w:shd w:val="clear" w:color="auto" w:fill="FFFFFF"/>
              </w:rPr>
              <w:t>acı Taşan Kültür Merkezi’nde ve Keskin Halk Eğitim Merkezinde düzenlenen etkinlikler ile Halk Ozanı ve Türk Halk Müziği sanatçısı Hacı Taşan ölümünün 38’inci yılında anıldığı</w:t>
            </w:r>
            <w:r>
              <w:rPr>
                <w:color w:val="4F4F4F"/>
                <w:shd w:val="clear" w:color="auto" w:fill="FFFFFF"/>
              </w:rPr>
              <w:t xml:space="preserve"> her yıl bu törenlerin </w:t>
            </w:r>
            <w:proofErr w:type="spellStart"/>
            <w:r>
              <w:rPr>
                <w:color w:val="4F4F4F"/>
                <w:shd w:val="clear" w:color="auto" w:fill="FFFFFF"/>
              </w:rPr>
              <w:t>mutad</w:t>
            </w:r>
            <w:proofErr w:type="spellEnd"/>
            <w:r>
              <w:rPr>
                <w:color w:val="4F4F4F"/>
                <w:shd w:val="clear" w:color="auto" w:fill="FFFFFF"/>
              </w:rPr>
              <w:t xml:space="preserve"> olarak yapıldığı hepiniz tarafından bilinmektedir.</w:t>
            </w:r>
            <w:proofErr w:type="gramEnd"/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color w:val="4F4F4F"/>
                <w:shd w:val="clear" w:color="auto" w:fill="FFFFFF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color w:val="4F4F4F"/>
                <w:shd w:val="clear" w:color="auto" w:fill="FFFFFF"/>
              </w:rPr>
            </w:pPr>
            <w:r>
              <w:rPr>
                <w:color w:val="4F4F4F"/>
                <w:shd w:val="clear" w:color="auto" w:fill="FFFFFF"/>
              </w:rPr>
              <w:t xml:space="preserve">     Keskin İlçesinde doğan ve Türk Halk Müziğine büyük katkı sağlayan Hacı </w:t>
            </w:r>
            <w:proofErr w:type="spellStart"/>
            <w:r>
              <w:rPr>
                <w:color w:val="4F4F4F"/>
                <w:shd w:val="clear" w:color="auto" w:fill="FFFFFF"/>
              </w:rPr>
              <w:t>TAŞAN”ın</w:t>
            </w:r>
            <w:proofErr w:type="spellEnd"/>
            <w:r>
              <w:rPr>
                <w:color w:val="4F4F4F"/>
                <w:shd w:val="clear" w:color="auto" w:fill="FFFFFF"/>
              </w:rPr>
              <w:t xml:space="preserve"> unutulmaması, Halk Müziğinin gençlere sevdirilmesi ve İlimizin tanıtımına olumlu katkı sağlayacak bu kapsamda yapılan çalışmalara, İl Özel İdaresinin Turizm görevi kapsamında, destek verilmesi ve bütçe çalışmalarındaki planlamalara </w:t>
            </w:r>
            <w:proofErr w:type="gramStart"/>
            <w:r>
              <w:rPr>
                <w:color w:val="4F4F4F"/>
                <w:shd w:val="clear" w:color="auto" w:fill="FFFFFF"/>
              </w:rPr>
              <w:t>dahil</w:t>
            </w:r>
            <w:proofErr w:type="gramEnd"/>
            <w:r>
              <w:rPr>
                <w:color w:val="4F4F4F"/>
                <w:shd w:val="clear" w:color="auto" w:fill="FFFFFF"/>
              </w:rPr>
              <w:t xml:space="preserve"> edilmesi Komisyon görüşü olarak belirlenmiştir.  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color w:val="4F4F4F"/>
                <w:shd w:val="clear" w:color="auto" w:fill="FFFFFF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BD51C1">
              <w:rPr>
                <w:bCs/>
                <w:color w:val="000000"/>
                <w:lang w:eastAsia="en-US"/>
              </w:rPr>
              <w:t xml:space="preserve">    5302</w:t>
            </w:r>
            <w:r>
              <w:rPr>
                <w:bCs/>
                <w:color w:val="000000"/>
                <w:lang w:eastAsia="en-US"/>
              </w:rPr>
              <w:t xml:space="preserve"> Sayılı yasanın 18.Maddesi kapsamında yapılan bilgi ve denetim amaçlı çalışma İl Genel Meclisinin takdirlerine arz olunur.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Sercan SITKI                                          Muhsin YAKUT                                       Hasan ÇOBAN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Komisyon Başkanı                                  Başkan Vekili                                                Sözcü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Yunus PEHLİVANLI                                                                                                Şevket ÖZSOY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Üye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 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bCs/>
                <w:color w:val="000000"/>
                <w:lang w:eastAsia="en-US"/>
              </w:rPr>
              <w:t xml:space="preserve">                             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F6A30" w:rsidRDefault="003F6A30"/>
    <w:sectPr w:rsidR="003F6A30" w:rsidSect="00AE552C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C9"/>
    <w:rsid w:val="003F6A30"/>
    <w:rsid w:val="00874FC9"/>
    <w:rsid w:val="00A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5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5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2021-05-28T10:32:00Z</dcterms:created>
  <dcterms:modified xsi:type="dcterms:W3CDTF">2021-05-28T10:33:00Z</dcterms:modified>
</cp:coreProperties>
</file>