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CA" w:rsidRPr="00817BCA" w:rsidRDefault="00817BCA" w:rsidP="00817BCA">
      <w:pPr>
        <w:tabs>
          <w:tab w:val="left" w:pos="3285"/>
        </w:tabs>
        <w:jc w:val="center"/>
        <w:rPr>
          <w:b/>
        </w:rPr>
      </w:pPr>
      <w:r w:rsidRPr="00817BCA">
        <w:rPr>
          <w:b/>
        </w:rPr>
        <w:t>T.C.</w:t>
      </w:r>
    </w:p>
    <w:p w:rsidR="00817BCA" w:rsidRDefault="00817BCA" w:rsidP="00817BCA">
      <w:pPr>
        <w:tabs>
          <w:tab w:val="left" w:pos="3285"/>
        </w:tabs>
        <w:jc w:val="center"/>
        <w:rPr>
          <w:b/>
        </w:rPr>
      </w:pPr>
      <w:r>
        <w:rPr>
          <w:b/>
        </w:rPr>
        <w:t>KIRIKKALE İL ÖZEL İDARESİ</w:t>
      </w:r>
    </w:p>
    <w:p w:rsidR="00817BCA" w:rsidRDefault="00817BCA" w:rsidP="00817BCA">
      <w:pPr>
        <w:tabs>
          <w:tab w:val="left" w:pos="3285"/>
        </w:tabs>
        <w:jc w:val="center"/>
        <w:rPr>
          <w:b/>
        </w:rPr>
      </w:pPr>
      <w:r>
        <w:rPr>
          <w:b/>
        </w:rPr>
        <w:t xml:space="preserve">İL GENEL MECLİSİ </w:t>
      </w:r>
    </w:p>
    <w:p w:rsidR="00817BCA" w:rsidRDefault="00817BCA" w:rsidP="00817BCA">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817BCA" w:rsidTr="00BC4A9B">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817BCA" w:rsidRDefault="00817BCA" w:rsidP="00BC4A9B">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817BCA" w:rsidRDefault="00817BCA" w:rsidP="00BC4A9B">
            <w:pPr>
              <w:pStyle w:val="stbilgi"/>
              <w:rPr>
                <w:b/>
              </w:rPr>
            </w:pPr>
            <w:r>
              <w:rPr>
                <w:b/>
              </w:rPr>
              <w:t>Hasan ÇOBAN</w:t>
            </w:r>
          </w:p>
        </w:tc>
      </w:tr>
      <w:tr w:rsidR="00817BCA" w:rsidTr="00BC4A9B">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817BCA" w:rsidRDefault="00817BCA" w:rsidP="00BC4A9B">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817BCA" w:rsidRDefault="00817BCA" w:rsidP="00BC4A9B">
            <w:pPr>
              <w:pStyle w:val="stbilgi"/>
              <w:rPr>
                <w:b/>
              </w:rPr>
            </w:pPr>
            <w:r>
              <w:rPr>
                <w:b/>
              </w:rPr>
              <w:t>Harun OĞUZ</w:t>
            </w:r>
          </w:p>
        </w:tc>
      </w:tr>
      <w:tr w:rsidR="00817BCA" w:rsidTr="00BC4A9B">
        <w:tc>
          <w:tcPr>
            <w:tcW w:w="2606" w:type="dxa"/>
            <w:tcBorders>
              <w:top w:val="single" w:sz="4" w:space="0" w:color="auto"/>
              <w:left w:val="single" w:sz="4" w:space="0" w:color="auto"/>
              <w:bottom w:val="single" w:sz="4" w:space="0" w:color="auto"/>
              <w:right w:val="single" w:sz="4" w:space="0" w:color="auto"/>
            </w:tcBorders>
          </w:tcPr>
          <w:p w:rsidR="00817BCA" w:rsidRDefault="00817BCA" w:rsidP="00BC4A9B">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817BCA" w:rsidRPr="008F10CF" w:rsidRDefault="00817BCA" w:rsidP="00BC4A9B">
            <w:pPr>
              <w:tabs>
                <w:tab w:val="left" w:pos="3285"/>
              </w:tabs>
              <w:rPr>
                <w:b/>
                <w:sz w:val="22"/>
              </w:rPr>
            </w:pPr>
            <w:proofErr w:type="gramStart"/>
            <w:r>
              <w:rPr>
                <w:b/>
                <w:sz w:val="22"/>
              </w:rPr>
              <w:t>Adem</w:t>
            </w:r>
            <w:proofErr w:type="gramEnd"/>
            <w:r>
              <w:rPr>
                <w:b/>
                <w:sz w:val="22"/>
              </w:rPr>
              <w:t xml:space="preserve"> GÖKDERE, Bilal BOZBAL, Tarık KAYA</w:t>
            </w:r>
          </w:p>
        </w:tc>
      </w:tr>
      <w:tr w:rsidR="00817BCA" w:rsidTr="00BC4A9B">
        <w:tc>
          <w:tcPr>
            <w:tcW w:w="2606" w:type="dxa"/>
            <w:tcBorders>
              <w:top w:val="single" w:sz="4" w:space="0" w:color="auto"/>
              <w:left w:val="single" w:sz="4" w:space="0" w:color="auto"/>
              <w:bottom w:val="single" w:sz="4" w:space="0" w:color="auto"/>
              <w:right w:val="single" w:sz="4" w:space="0" w:color="auto"/>
            </w:tcBorders>
            <w:hideMark/>
          </w:tcPr>
          <w:p w:rsidR="00817BCA" w:rsidRDefault="00817BCA" w:rsidP="00BC4A9B">
            <w:pPr>
              <w:tabs>
                <w:tab w:val="left" w:pos="3285"/>
              </w:tabs>
              <w:rPr>
                <w:b/>
                <w:sz w:val="22"/>
                <w:szCs w:val="22"/>
              </w:rPr>
            </w:pPr>
          </w:p>
          <w:p w:rsidR="00817BCA" w:rsidRDefault="00817BCA" w:rsidP="00BC4A9B">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817BCA" w:rsidRDefault="00817BCA" w:rsidP="00BC4A9B">
            <w:pPr>
              <w:tabs>
                <w:tab w:val="left" w:pos="3285"/>
              </w:tabs>
              <w:rPr>
                <w:b/>
              </w:rPr>
            </w:pPr>
          </w:p>
          <w:p w:rsidR="00817BCA" w:rsidRPr="002F10E8" w:rsidRDefault="00817BCA" w:rsidP="00BC4A9B">
            <w:pPr>
              <w:tabs>
                <w:tab w:val="left" w:pos="3285"/>
              </w:tabs>
              <w:rPr>
                <w:b/>
              </w:rPr>
            </w:pPr>
            <w:r>
              <w:rPr>
                <w:b/>
              </w:rPr>
              <w:t>14.11.2021</w:t>
            </w:r>
          </w:p>
        </w:tc>
      </w:tr>
      <w:tr w:rsidR="00817BCA" w:rsidTr="00BC4A9B">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817BCA" w:rsidRDefault="00817BCA" w:rsidP="00BC4A9B">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817BCA" w:rsidRPr="002F10E8" w:rsidRDefault="00817BCA" w:rsidP="00BC4A9B">
            <w:pPr>
              <w:tabs>
                <w:tab w:val="left" w:pos="3285"/>
              </w:tabs>
              <w:rPr>
                <w:b/>
              </w:rPr>
            </w:pPr>
            <w:r>
              <w:rPr>
                <w:b/>
              </w:rPr>
              <w:t>Evde sağlık hizmetleri</w:t>
            </w:r>
          </w:p>
        </w:tc>
      </w:tr>
      <w:tr w:rsidR="00817BCA" w:rsidTr="00BC4A9B">
        <w:tc>
          <w:tcPr>
            <w:tcW w:w="2606" w:type="dxa"/>
            <w:tcBorders>
              <w:top w:val="single" w:sz="4" w:space="0" w:color="auto"/>
              <w:left w:val="single" w:sz="4" w:space="0" w:color="auto"/>
              <w:bottom w:val="single" w:sz="4" w:space="0" w:color="auto"/>
              <w:right w:val="single" w:sz="4" w:space="0" w:color="auto"/>
            </w:tcBorders>
            <w:hideMark/>
          </w:tcPr>
          <w:p w:rsidR="00817BCA" w:rsidRDefault="00817BCA" w:rsidP="00BC4A9B">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817BCA" w:rsidRPr="002F10E8" w:rsidRDefault="00817BCA" w:rsidP="00BC4A9B">
            <w:pPr>
              <w:tabs>
                <w:tab w:val="left" w:pos="3285"/>
              </w:tabs>
              <w:rPr>
                <w:b/>
              </w:rPr>
            </w:pPr>
            <w:r>
              <w:rPr>
                <w:b/>
              </w:rPr>
              <w:t>14.11.2021</w:t>
            </w:r>
          </w:p>
        </w:tc>
      </w:tr>
      <w:tr w:rsidR="00817BCA" w:rsidTr="00BC4A9B">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817BCA" w:rsidRDefault="00817BCA" w:rsidP="00BC4A9B">
            <w:pPr>
              <w:shd w:val="clear" w:color="auto" w:fill="FFFFFF"/>
              <w:textAlignment w:val="baseline"/>
            </w:pPr>
            <w:r>
              <w:t xml:space="preserve">   </w:t>
            </w:r>
          </w:p>
          <w:p w:rsidR="00817BCA" w:rsidRDefault="00817BCA" w:rsidP="00BC4A9B">
            <w:pPr>
              <w:shd w:val="clear" w:color="auto" w:fill="FFFFFF"/>
              <w:jc w:val="both"/>
              <w:textAlignment w:val="baseline"/>
              <w:rPr>
                <w:b/>
              </w:rPr>
            </w:pPr>
            <w:r w:rsidRPr="00840E1B">
              <w:rPr>
                <w:b/>
              </w:rPr>
              <w:t xml:space="preserve">       İl Özel İdaresinin Çevre görevi kapsamında verilen önerge 5302 Sayılı yasanın 13.Maddesi kapsamında gündeme alındıktan sonra Komisyonumuza havale edilmiştir. Komisyonumuz 22-23-24-25-26 Kasım 2021 tarihlerinde toplanarak çalışmasının tamamlamıştır.</w:t>
            </w:r>
          </w:p>
          <w:p w:rsidR="00817BCA" w:rsidRPr="00840E1B" w:rsidRDefault="00817BCA" w:rsidP="00BC4A9B">
            <w:pPr>
              <w:shd w:val="clear" w:color="auto" w:fill="FFFFFF"/>
              <w:jc w:val="both"/>
              <w:textAlignment w:val="baseline"/>
              <w:rPr>
                <w:b/>
              </w:rPr>
            </w:pPr>
          </w:p>
          <w:p w:rsidR="00817BCA" w:rsidRPr="00840E1B" w:rsidRDefault="00817BCA" w:rsidP="00BC4A9B">
            <w:pPr>
              <w:shd w:val="clear" w:color="auto" w:fill="FFFFFF"/>
              <w:jc w:val="both"/>
              <w:textAlignment w:val="baseline"/>
              <w:rPr>
                <w:b/>
              </w:rPr>
            </w:pPr>
            <w:r w:rsidRPr="00840E1B">
              <w:rPr>
                <w:b/>
              </w:rPr>
              <w:t xml:space="preserve">       İl Özel İdaresinin sağlık hizmetleri görevi kapsamında gündeme getirilen evde sağlık hizmetleri hakkındaki önerge gereği yapılan çalışma rapor edilmiştir.</w:t>
            </w:r>
          </w:p>
          <w:p w:rsidR="00817BCA" w:rsidRPr="00840E1B" w:rsidRDefault="00817BCA" w:rsidP="00BC4A9B">
            <w:pPr>
              <w:shd w:val="clear" w:color="auto" w:fill="FFFFFF"/>
              <w:textAlignment w:val="baseline"/>
              <w:rPr>
                <w:rFonts w:ascii="Segoe UI" w:hAnsi="Segoe UI" w:cs="Segoe UI"/>
                <w:b/>
                <w:color w:val="201F1E"/>
                <w:sz w:val="22"/>
                <w:szCs w:val="22"/>
              </w:rPr>
            </w:pPr>
            <w:r>
              <w:rPr>
                <w:rFonts w:ascii="Segoe UI" w:hAnsi="Segoe UI" w:cs="Segoe UI"/>
                <w:color w:val="201F1E"/>
                <w:sz w:val="22"/>
                <w:szCs w:val="22"/>
              </w:rPr>
              <w:br/>
            </w:r>
            <w:r w:rsidRPr="00840E1B">
              <w:rPr>
                <w:rFonts w:ascii="Segoe UI" w:hAnsi="Segoe UI" w:cs="Segoe UI"/>
                <w:b/>
                <w:color w:val="201F1E"/>
                <w:sz w:val="22"/>
                <w:szCs w:val="22"/>
                <w:shd w:val="clear" w:color="auto" w:fill="FFFFFF"/>
              </w:rPr>
              <w:t xml:space="preserve">            Evde Sağlık ( Evde Bakım ) Hizmeti Nedir?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İleri yaş kalp hastalıkları ya da onkolojik hastalıklar gibi kronik hastalıklar nedeniyle sağlık kurumlarına gitme sorunu olan hastalara, “muayene, tedavi, tıbbi bakım ve </w:t>
            </w:r>
            <w:proofErr w:type="gramStart"/>
            <w:r w:rsidRPr="00840E1B">
              <w:rPr>
                <w:rFonts w:ascii="Segoe UI" w:hAnsi="Segoe UI" w:cs="Segoe UI"/>
                <w:b/>
                <w:color w:val="201F1E"/>
                <w:sz w:val="22"/>
                <w:szCs w:val="22"/>
                <w:shd w:val="clear" w:color="auto" w:fill="FFFFFF"/>
              </w:rPr>
              <w:t>rehabilitasyon</w:t>
            </w:r>
            <w:proofErr w:type="gramEnd"/>
            <w:r w:rsidRPr="00840E1B">
              <w:rPr>
                <w:rFonts w:ascii="Segoe UI" w:hAnsi="Segoe UI" w:cs="Segoe UI"/>
                <w:b/>
                <w:color w:val="201F1E"/>
                <w:sz w:val="22"/>
                <w:szCs w:val="22"/>
                <w:shd w:val="clear" w:color="auto" w:fill="FFFFFF"/>
              </w:rPr>
              <w:t xml:space="preserve"> işlemleri” gibi hizmetler, uzman doktor ve sağlık çalışanları ile bulundukları ortamda verilmesidir.</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Evde Sağlık ( Evde Bakım) Hizmetinin Avantajları Nelerdir?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Kişilerin bulundukları ortamda (ev, işyeri </w:t>
            </w:r>
            <w:proofErr w:type="spellStart"/>
            <w:r w:rsidRPr="00840E1B">
              <w:rPr>
                <w:rFonts w:ascii="Segoe UI" w:hAnsi="Segoe UI" w:cs="Segoe UI"/>
                <w:b/>
                <w:color w:val="201F1E"/>
                <w:sz w:val="22"/>
                <w:szCs w:val="22"/>
                <w:shd w:val="clear" w:color="auto" w:fill="FFFFFF"/>
              </w:rPr>
              <w:t>vb</w:t>
            </w:r>
            <w:proofErr w:type="spellEnd"/>
            <w:r w:rsidRPr="00840E1B">
              <w:rPr>
                <w:rFonts w:ascii="Segoe UI" w:hAnsi="Segoe UI" w:cs="Segoe UI"/>
                <w:b/>
                <w:color w:val="201F1E"/>
                <w:sz w:val="22"/>
                <w:szCs w:val="22"/>
                <w:shd w:val="clear" w:color="auto" w:fill="FFFFFF"/>
              </w:rPr>
              <w:t>) sağlık hizmeti almasını sağlar.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Yaşlılık ya da kronik bir hastalığa bağlı olarak sağlık kurumuna gidemeyen hastalara, hizmetinin bulundukları ortamda sunulmasını sağlar. Kişilerin; hastane ve laboratuvar risklerine maruz kalmadan bulundukları ortamda sağlık hizmetini almasını sağlar. Hasta ve yakınlarına bakım konusunda ihtiyaç duydukları eğitim desteğini sağlar. Kişiye özel tedavi ve bakım planının oluşturulmasını sağlar. Yatağa dam ya da yarı bağımlı hastalara sunulan  profesyonel sağlık hizmeti ile temel ihtiyaç-öz bakım desteği sunulmasını sağlar.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Ameliyat sonrası </w:t>
            </w:r>
            <w:proofErr w:type="gramStart"/>
            <w:r w:rsidRPr="00840E1B">
              <w:rPr>
                <w:rFonts w:ascii="Segoe UI" w:hAnsi="Segoe UI" w:cs="Segoe UI"/>
                <w:b/>
                <w:color w:val="201F1E"/>
                <w:sz w:val="22"/>
                <w:szCs w:val="22"/>
                <w:shd w:val="clear" w:color="auto" w:fill="FFFFFF"/>
              </w:rPr>
              <w:t>semptomların</w:t>
            </w:r>
            <w:proofErr w:type="gramEnd"/>
            <w:r w:rsidRPr="00840E1B">
              <w:rPr>
                <w:rFonts w:ascii="Segoe UI" w:hAnsi="Segoe UI" w:cs="Segoe UI"/>
                <w:b/>
                <w:color w:val="201F1E"/>
                <w:sz w:val="22"/>
                <w:szCs w:val="22"/>
                <w:shd w:val="clear" w:color="auto" w:fill="FFFFFF"/>
              </w:rPr>
              <w:t xml:space="preserve"> yönetilmesini ve destek tedavilerin sürdürülmesini sağlar.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Teşhisten iyileşmeye kadar geçen süreçte kesintisiz, kaliteli ve standart hizmet sağlar.</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Evde Sağlık ( Evde Bakım) Hizmeti Almak İstiyorum...</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Evde ve İş Yerinde Sağlık Hizmeti almak isteyen kişi, Hastaneye bizzat veya telefon ile müracaat edebilir. Çağrı merkezi görevlisi, hizmet talep eden kişi ile görüşerek ön bilgileri alır. İlk görüşmeyi takiben hizmet alacak kişinin durumu ve sunulacak sağlık hizmeti belirlenir. Hastanın evde bakım planı oluşturulur. Evde ve </w:t>
            </w:r>
            <w:proofErr w:type="gramStart"/>
            <w:r w:rsidRPr="00840E1B">
              <w:rPr>
                <w:rFonts w:ascii="Segoe UI" w:hAnsi="Segoe UI" w:cs="Segoe UI"/>
                <w:b/>
                <w:color w:val="201F1E"/>
                <w:sz w:val="22"/>
                <w:szCs w:val="22"/>
                <w:shd w:val="clear" w:color="auto" w:fill="FFFFFF"/>
              </w:rPr>
              <w:t>İşerinde</w:t>
            </w:r>
            <w:proofErr w:type="gramEnd"/>
            <w:r w:rsidRPr="00840E1B">
              <w:rPr>
                <w:rFonts w:ascii="Segoe UI" w:hAnsi="Segoe UI" w:cs="Segoe UI"/>
                <w:b/>
                <w:color w:val="201F1E"/>
                <w:sz w:val="22"/>
                <w:szCs w:val="22"/>
                <w:shd w:val="clear" w:color="auto" w:fill="FFFFFF"/>
              </w:rPr>
              <w:t xml:space="preserve"> Sağlık Hizmeti planlanmasında hasta ve hasta yakınlarının istekleri göz </w:t>
            </w:r>
            <w:bookmarkStart w:id="0" w:name="_GoBack"/>
            <w:bookmarkEnd w:id="0"/>
            <w:r w:rsidRPr="00840E1B">
              <w:rPr>
                <w:rFonts w:ascii="Segoe UI" w:hAnsi="Segoe UI" w:cs="Segoe UI"/>
                <w:b/>
                <w:color w:val="201F1E"/>
                <w:sz w:val="22"/>
                <w:szCs w:val="22"/>
                <w:shd w:val="clear" w:color="auto" w:fill="FFFFFF"/>
              </w:rPr>
              <w:t>önünde</w:t>
            </w:r>
            <w:r>
              <w:rPr>
                <w:rFonts w:ascii="Segoe UI" w:hAnsi="Segoe UI" w:cs="Segoe UI"/>
                <w:b/>
                <w:color w:val="201F1E"/>
                <w:sz w:val="22"/>
                <w:szCs w:val="22"/>
                <w:shd w:val="clear" w:color="auto" w:fill="FFFFFF"/>
              </w:rPr>
              <w:t xml:space="preserve"> </w:t>
            </w:r>
            <w:r w:rsidRPr="00840E1B">
              <w:rPr>
                <w:rFonts w:ascii="Segoe UI" w:hAnsi="Segoe UI" w:cs="Segoe UI"/>
                <w:b/>
                <w:color w:val="201F1E"/>
                <w:sz w:val="22"/>
                <w:szCs w:val="22"/>
                <w:shd w:val="clear" w:color="auto" w:fill="FFFFFF"/>
              </w:rPr>
              <w:t>bulundurulur</w:t>
            </w:r>
            <w:r w:rsidRPr="00840E1B">
              <w:rPr>
                <w:rFonts w:ascii="Segoe UI" w:hAnsi="Segoe UI" w:cs="Segoe UI"/>
                <w:b/>
                <w:color w:val="201F1E"/>
                <w:sz w:val="22"/>
                <w:szCs w:val="22"/>
                <w:shd w:val="clear" w:color="auto" w:fill="FFFFFF"/>
              </w:rPr>
              <w:t>.</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Hasta için oluşturulan evde bakım planı doğrultusunda hastaya hizmet için ekip yönlendirilir.</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Evde Hekimlik Hizmetleri </w:t>
            </w:r>
            <w:proofErr w:type="gramStart"/>
            <w:r w:rsidRPr="00840E1B">
              <w:rPr>
                <w:rFonts w:ascii="Segoe UI" w:hAnsi="Segoe UI" w:cs="Segoe UI"/>
                <w:b/>
                <w:color w:val="201F1E"/>
                <w:sz w:val="22"/>
                <w:szCs w:val="22"/>
                <w:shd w:val="clear" w:color="auto" w:fill="FFFFFF"/>
              </w:rPr>
              <w:t>Nelerdir ?</w:t>
            </w:r>
            <w:proofErr w:type="gramEnd"/>
            <w:r w:rsidRPr="00840E1B">
              <w:rPr>
                <w:rFonts w:ascii="Segoe UI" w:hAnsi="Segoe UI" w:cs="Segoe UI"/>
                <w:b/>
                <w:color w:val="201F1E"/>
                <w:sz w:val="22"/>
                <w:szCs w:val="22"/>
                <w:shd w:val="clear" w:color="auto" w:fill="FFFFFF"/>
              </w:rPr>
              <w:t>                      </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Kişilerin bulundukları ortamda ilgili </w:t>
            </w:r>
            <w:proofErr w:type="gramStart"/>
            <w:r w:rsidRPr="00840E1B">
              <w:rPr>
                <w:rFonts w:ascii="Segoe UI" w:hAnsi="Segoe UI" w:cs="Segoe UI"/>
                <w:b/>
                <w:color w:val="201F1E"/>
                <w:sz w:val="22"/>
                <w:szCs w:val="22"/>
                <w:shd w:val="clear" w:color="auto" w:fill="FFFFFF"/>
              </w:rPr>
              <w:t>branş</w:t>
            </w:r>
            <w:proofErr w:type="gramEnd"/>
            <w:r w:rsidRPr="00840E1B">
              <w:rPr>
                <w:rFonts w:ascii="Segoe UI" w:hAnsi="Segoe UI" w:cs="Segoe UI"/>
                <w:b/>
                <w:color w:val="201F1E"/>
                <w:sz w:val="22"/>
                <w:szCs w:val="22"/>
                <w:shd w:val="clear" w:color="auto" w:fill="FFFFFF"/>
              </w:rPr>
              <w:t xml:space="preserve"> hekimi tarafından muayenesi yapılır. Hekimin istediği tetkikler hemşire tarafından alınır. Tetkik sonuçları ilgili hekim tarafından incelenir, uygun tedavi planı oluşturulur ve tedavi uygulanır. İhtiyacınız halinde düzenli doktor ziyaretleriyle koruyucu sağlık hizmeti yerine getirilir. </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Kronik hastalıklarınız ve mevcut sağlık durumunuz yakından takip edil</w:t>
            </w:r>
            <w:r>
              <w:rPr>
                <w:rFonts w:ascii="Segoe UI" w:hAnsi="Segoe UI" w:cs="Segoe UI"/>
                <w:b/>
                <w:color w:val="201F1E"/>
                <w:sz w:val="22"/>
                <w:szCs w:val="22"/>
                <w:shd w:val="clear" w:color="auto" w:fill="FFFFFF"/>
              </w:rPr>
              <w:t>e</w:t>
            </w:r>
            <w:r w:rsidRPr="00840E1B">
              <w:rPr>
                <w:rFonts w:ascii="Segoe UI" w:hAnsi="Segoe UI" w:cs="Segoe UI"/>
                <w:b/>
                <w:color w:val="201F1E"/>
                <w:sz w:val="22"/>
                <w:szCs w:val="22"/>
                <w:shd w:val="clear" w:color="auto" w:fill="FFFFFF"/>
              </w:rPr>
              <w:t>rek olası risklerinizin erken tespiti ve gerekli önlemlerin alınması sağlanır.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Evde Hemşirelik Hizmetleri Nelerdir?</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Yarı ya da tam yatağa bağımlı, temel ihtiyaçlarını gideremeyen hastalarımıza, 24 saat hemşirelik hizmeti sağlanır. Hastalarımıza reçete edilen tedavileri uygulanır.</w:t>
            </w:r>
            <w:r w:rsidRPr="00840E1B">
              <w:rPr>
                <w:rFonts w:ascii="Segoe UI" w:hAnsi="Segoe UI" w:cs="Segoe UI"/>
                <w:b/>
                <w:color w:val="201F1E"/>
                <w:sz w:val="22"/>
                <w:szCs w:val="22"/>
              </w:rPr>
              <w:br/>
            </w:r>
          </w:p>
          <w:p w:rsidR="00817BCA" w:rsidRDefault="00817BCA" w:rsidP="00BC4A9B">
            <w:pPr>
              <w:shd w:val="clear" w:color="auto" w:fill="FFFFFF"/>
              <w:textAlignment w:val="baseline"/>
              <w:rPr>
                <w:rFonts w:ascii="Segoe UI" w:hAnsi="Segoe UI" w:cs="Segoe UI"/>
                <w:b/>
                <w:color w:val="201F1E"/>
                <w:sz w:val="22"/>
                <w:szCs w:val="22"/>
                <w:shd w:val="clear" w:color="auto" w:fill="FFFFFF"/>
              </w:rPr>
            </w:pPr>
            <w:r w:rsidRPr="00840E1B">
              <w:rPr>
                <w:rFonts w:ascii="Segoe UI" w:hAnsi="Segoe UI" w:cs="Segoe UI"/>
                <w:b/>
                <w:color w:val="201F1E"/>
                <w:sz w:val="22"/>
                <w:szCs w:val="22"/>
                <w:shd w:val="clear" w:color="auto" w:fill="FFFFFF"/>
              </w:rPr>
              <w:t>Evde Sağlık Hizmetleri Nelerdir?</w:t>
            </w:r>
            <w:r w:rsidRPr="00840E1B">
              <w:rPr>
                <w:rFonts w:ascii="Segoe UI" w:hAnsi="Segoe UI" w:cs="Segoe UI"/>
                <w:b/>
                <w:color w:val="201F1E"/>
                <w:sz w:val="22"/>
                <w:szCs w:val="22"/>
              </w:rPr>
              <w:br/>
            </w:r>
            <w:r w:rsidRPr="00840E1B">
              <w:rPr>
                <w:rFonts w:ascii="Segoe UI" w:hAnsi="Segoe UI" w:cs="Segoe UI"/>
                <w:b/>
                <w:color w:val="201F1E"/>
                <w:sz w:val="22"/>
                <w:szCs w:val="22"/>
              </w:rPr>
              <w:br/>
            </w:r>
            <w:proofErr w:type="gramStart"/>
            <w:r w:rsidRPr="00840E1B">
              <w:rPr>
                <w:rFonts w:ascii="Segoe UI" w:hAnsi="Segoe UI" w:cs="Segoe UI"/>
                <w:b/>
                <w:color w:val="201F1E"/>
                <w:sz w:val="22"/>
                <w:szCs w:val="22"/>
                <w:shd w:val="clear" w:color="auto" w:fill="FFFFFF"/>
              </w:rPr>
              <w:t>EVDE VE İŞ YERİNDE GENEL SAĞLIK HİZMETLERİ PAKETİ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KARDİYOLOJİ PAKETİ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COVİD 19 BAKIM PAKETİ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DANIŞMANLIK HİZMETLERİ PAKETİ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CHECK-UP PAKETİ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YENİDOĞAN PAKETİ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ANNE BAKIMI VE EMZİRME DESTEĞİ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GENEL SAĞLIK HİZMETLERİ PAKETİ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Sağlık Hizmeti (Doktor muayenesi, rutin kan tetkikleri)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Enjeksiyon İşlemleri                 </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Serum/</w:t>
            </w:r>
            <w:proofErr w:type="spellStart"/>
            <w:r w:rsidRPr="00840E1B">
              <w:rPr>
                <w:rFonts w:ascii="Segoe UI" w:hAnsi="Segoe UI" w:cs="Segoe UI"/>
                <w:b/>
                <w:color w:val="201F1E"/>
                <w:sz w:val="22"/>
                <w:szCs w:val="22"/>
                <w:shd w:val="clear" w:color="auto" w:fill="FFFFFF"/>
              </w:rPr>
              <w:t>intravenöz</w:t>
            </w:r>
            <w:proofErr w:type="spellEnd"/>
            <w:r w:rsidRPr="00840E1B">
              <w:rPr>
                <w:rFonts w:ascii="Segoe UI" w:hAnsi="Segoe UI" w:cs="Segoe UI"/>
                <w:b/>
                <w:color w:val="201F1E"/>
                <w:sz w:val="22"/>
                <w:szCs w:val="22"/>
                <w:shd w:val="clear" w:color="auto" w:fill="FFFFFF"/>
              </w:rPr>
              <w:t xml:space="preserve"> </w:t>
            </w:r>
            <w:proofErr w:type="spellStart"/>
            <w:r w:rsidRPr="00840E1B">
              <w:rPr>
                <w:rFonts w:ascii="Segoe UI" w:hAnsi="Segoe UI" w:cs="Segoe UI"/>
                <w:b/>
                <w:color w:val="201F1E"/>
                <w:sz w:val="22"/>
                <w:szCs w:val="22"/>
                <w:shd w:val="clear" w:color="auto" w:fill="FFFFFF"/>
              </w:rPr>
              <w:t>infüzyon</w:t>
            </w:r>
            <w:proofErr w:type="spellEnd"/>
            <w:r w:rsidRPr="00840E1B">
              <w:rPr>
                <w:rFonts w:ascii="Segoe UI" w:hAnsi="Segoe UI" w:cs="Segoe UI"/>
                <w:b/>
                <w:color w:val="201F1E"/>
                <w:sz w:val="22"/>
                <w:szCs w:val="22"/>
                <w:shd w:val="clear" w:color="auto" w:fill="FFFFFF"/>
              </w:rPr>
              <w:t xml:space="preserve"> işlemleri</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Pansuman</w:t>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aşı uygulaması</w:t>
            </w:r>
            <w:r w:rsidRPr="00840E1B">
              <w:rPr>
                <w:rFonts w:ascii="Segoe UI" w:hAnsi="Segoe UI" w:cs="Segoe UI"/>
                <w:b/>
                <w:color w:val="201F1E"/>
                <w:sz w:val="22"/>
                <w:szCs w:val="22"/>
              </w:rPr>
              <w:br/>
            </w:r>
            <w:proofErr w:type="spellStart"/>
            <w:r w:rsidRPr="00840E1B">
              <w:rPr>
                <w:rFonts w:ascii="Segoe UI" w:hAnsi="Segoe UI" w:cs="Segoe UI"/>
                <w:b/>
                <w:color w:val="201F1E"/>
                <w:sz w:val="22"/>
                <w:szCs w:val="22"/>
                <w:shd w:val="clear" w:color="auto" w:fill="FFFFFF"/>
              </w:rPr>
              <w:t>Treakestomi</w:t>
            </w:r>
            <w:proofErr w:type="spellEnd"/>
            <w:r w:rsidRPr="00840E1B">
              <w:rPr>
                <w:rFonts w:ascii="Segoe UI" w:hAnsi="Segoe UI" w:cs="Segoe UI"/>
                <w:b/>
                <w:color w:val="201F1E"/>
                <w:sz w:val="22"/>
                <w:szCs w:val="22"/>
                <w:shd w:val="clear" w:color="auto" w:fill="FFFFFF"/>
              </w:rPr>
              <w:t xml:space="preserve"> </w:t>
            </w:r>
            <w:proofErr w:type="spellStart"/>
            <w:r w:rsidRPr="00840E1B">
              <w:rPr>
                <w:rFonts w:ascii="Segoe UI" w:hAnsi="Segoe UI" w:cs="Segoe UI"/>
                <w:b/>
                <w:color w:val="201F1E"/>
                <w:sz w:val="22"/>
                <w:szCs w:val="22"/>
                <w:shd w:val="clear" w:color="auto" w:fill="FFFFFF"/>
              </w:rPr>
              <w:t>kanül</w:t>
            </w:r>
            <w:proofErr w:type="spellEnd"/>
            <w:r w:rsidRPr="00840E1B">
              <w:rPr>
                <w:rFonts w:ascii="Segoe UI" w:hAnsi="Segoe UI" w:cs="Segoe UI"/>
                <w:b/>
                <w:color w:val="201F1E"/>
                <w:sz w:val="22"/>
                <w:szCs w:val="22"/>
                <w:shd w:val="clear" w:color="auto" w:fill="FFFFFF"/>
              </w:rPr>
              <w:t xml:space="preserve"> değişimi                                </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Hekim eşliğinde sonda takılması                                              </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Port </w:t>
            </w:r>
            <w:proofErr w:type="spellStart"/>
            <w:r w:rsidRPr="00840E1B">
              <w:rPr>
                <w:rFonts w:ascii="Segoe UI" w:hAnsi="Segoe UI" w:cs="Segoe UI"/>
                <w:b/>
                <w:color w:val="201F1E"/>
                <w:sz w:val="22"/>
                <w:szCs w:val="22"/>
                <w:shd w:val="clear" w:color="auto" w:fill="FFFFFF"/>
              </w:rPr>
              <w:t>kateter</w:t>
            </w:r>
            <w:proofErr w:type="spellEnd"/>
            <w:r w:rsidRPr="00840E1B">
              <w:rPr>
                <w:rFonts w:ascii="Segoe UI" w:hAnsi="Segoe UI" w:cs="Segoe UI"/>
                <w:b/>
                <w:color w:val="201F1E"/>
                <w:sz w:val="22"/>
                <w:szCs w:val="22"/>
                <w:shd w:val="clear" w:color="auto" w:fill="FFFFFF"/>
              </w:rPr>
              <w:t xml:space="preserve"> iğne değişimi ve pansumanı                                     </w:t>
            </w:r>
            <w:r w:rsidRPr="00840E1B">
              <w:rPr>
                <w:rFonts w:ascii="Segoe UI" w:hAnsi="Segoe UI" w:cs="Segoe UI"/>
                <w:b/>
                <w:color w:val="201F1E"/>
                <w:sz w:val="22"/>
                <w:szCs w:val="22"/>
              </w:rPr>
              <w:br/>
            </w:r>
            <w:r w:rsidRPr="00840E1B">
              <w:rPr>
                <w:rFonts w:ascii="Segoe UI" w:hAnsi="Segoe UI" w:cs="Segoe UI"/>
                <w:b/>
                <w:color w:val="201F1E"/>
                <w:sz w:val="22"/>
                <w:szCs w:val="22"/>
              </w:rPr>
              <w:br/>
            </w:r>
            <w:proofErr w:type="spellStart"/>
            <w:r w:rsidRPr="00840E1B">
              <w:rPr>
                <w:rFonts w:ascii="Segoe UI" w:hAnsi="Segoe UI" w:cs="Segoe UI"/>
                <w:b/>
                <w:color w:val="201F1E"/>
                <w:sz w:val="22"/>
                <w:szCs w:val="22"/>
                <w:shd w:val="clear" w:color="auto" w:fill="FFFFFF"/>
              </w:rPr>
              <w:t>Portable</w:t>
            </w:r>
            <w:proofErr w:type="spellEnd"/>
            <w:r w:rsidRPr="00840E1B">
              <w:rPr>
                <w:rFonts w:ascii="Segoe UI" w:hAnsi="Segoe UI" w:cs="Segoe UI"/>
                <w:b/>
                <w:color w:val="201F1E"/>
                <w:sz w:val="22"/>
                <w:szCs w:val="22"/>
                <w:shd w:val="clear" w:color="auto" w:fill="FFFFFF"/>
              </w:rPr>
              <w:t xml:space="preserve"> USG Çekimi (Radyoloji uzmanı tarafından)                             </w:t>
            </w:r>
            <w:r w:rsidRPr="00840E1B">
              <w:rPr>
                <w:rFonts w:ascii="Segoe UI" w:hAnsi="Segoe UI" w:cs="Segoe UI"/>
                <w:b/>
                <w:color w:val="201F1E"/>
                <w:sz w:val="22"/>
                <w:szCs w:val="22"/>
              </w:rPr>
              <w:br/>
            </w:r>
            <w:r w:rsidRPr="00840E1B">
              <w:rPr>
                <w:rFonts w:ascii="Segoe UI" w:hAnsi="Segoe UI" w:cs="Segoe UI"/>
                <w:b/>
                <w:color w:val="201F1E"/>
                <w:sz w:val="22"/>
                <w:szCs w:val="22"/>
              </w:rPr>
              <w:br/>
            </w:r>
            <w:proofErr w:type="spellStart"/>
            <w:r w:rsidRPr="00840E1B">
              <w:rPr>
                <w:rFonts w:ascii="Segoe UI" w:hAnsi="Segoe UI" w:cs="Segoe UI"/>
                <w:b/>
                <w:color w:val="201F1E"/>
                <w:sz w:val="22"/>
                <w:szCs w:val="22"/>
                <w:shd w:val="clear" w:color="auto" w:fill="FFFFFF"/>
              </w:rPr>
              <w:t>Portable</w:t>
            </w:r>
            <w:proofErr w:type="spellEnd"/>
            <w:r w:rsidRPr="00840E1B">
              <w:rPr>
                <w:rFonts w:ascii="Segoe UI" w:hAnsi="Segoe UI" w:cs="Segoe UI"/>
                <w:b/>
                <w:color w:val="201F1E"/>
                <w:sz w:val="22"/>
                <w:szCs w:val="22"/>
                <w:shd w:val="clear" w:color="auto" w:fill="FFFFFF"/>
              </w:rPr>
              <w:t xml:space="preserve"> EKG çekimi (Kardiyoloji uzmanı eşliğinde)                     </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KARDİYOLOJİ PAKETİ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Kardiyoloji Muayenesi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EKO</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EKG</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Kan Tetkikleri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İdrar Tetkikleri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YENİDOĞAN PAKETİ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Pediatri muayenesi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Göbek akımı</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Bebek banyosu</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Bebek alt bakımı</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İşitme testi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Rutin kan tetkikleri</w:t>
            </w:r>
            <w:proofErr w:type="gramEnd"/>
          </w:p>
          <w:p w:rsidR="00817BCA" w:rsidRPr="00840E1B" w:rsidRDefault="00817BCA" w:rsidP="00BC4A9B">
            <w:pPr>
              <w:shd w:val="clear" w:color="auto" w:fill="FFFFFF"/>
              <w:textAlignment w:val="baseline"/>
              <w:rPr>
                <w:rFonts w:ascii="Segoe UI" w:hAnsi="Segoe UI" w:cs="Segoe UI"/>
                <w:b/>
                <w:color w:val="201F1E"/>
                <w:sz w:val="22"/>
                <w:szCs w:val="22"/>
                <w:shd w:val="clear" w:color="auto" w:fill="FFFFFF"/>
              </w:rPr>
            </w:pPr>
            <w:r w:rsidRPr="00840E1B">
              <w:rPr>
                <w:rFonts w:ascii="Segoe UI" w:hAnsi="Segoe UI" w:cs="Segoe UI"/>
                <w:b/>
                <w:color w:val="201F1E"/>
                <w:sz w:val="22"/>
                <w:szCs w:val="22"/>
              </w:rPr>
              <w:br/>
            </w:r>
            <w:r w:rsidRPr="00840E1B">
              <w:rPr>
                <w:rFonts w:ascii="Segoe UI" w:hAnsi="Segoe UI" w:cs="Segoe UI"/>
                <w:b/>
                <w:color w:val="201F1E"/>
                <w:sz w:val="22"/>
                <w:szCs w:val="22"/>
              </w:rPr>
              <w:lastRenderedPageBreak/>
              <w:br/>
            </w:r>
            <w:r w:rsidRPr="00840E1B">
              <w:rPr>
                <w:rFonts w:ascii="Segoe UI" w:hAnsi="Segoe UI" w:cs="Segoe UI"/>
                <w:b/>
                <w:color w:val="201F1E"/>
                <w:sz w:val="22"/>
                <w:szCs w:val="22"/>
                <w:shd w:val="clear" w:color="auto" w:fill="FFFFFF"/>
              </w:rPr>
              <w:t>COVİD 19 EVDE BAKIM PAKETİ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Göğüs Hastalıkları Muayenesi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Rutin Kan Tetkikleri</w:t>
            </w:r>
            <w:r w:rsidRPr="00840E1B">
              <w:rPr>
                <w:rFonts w:ascii="Segoe UI" w:hAnsi="Segoe UI" w:cs="Segoe UI"/>
                <w:b/>
                <w:color w:val="201F1E"/>
                <w:sz w:val="22"/>
                <w:szCs w:val="22"/>
              </w:rPr>
              <w:br/>
            </w:r>
            <w:r w:rsidRPr="00840E1B">
              <w:rPr>
                <w:rFonts w:ascii="Segoe UI" w:hAnsi="Segoe UI" w:cs="Segoe UI"/>
                <w:b/>
                <w:color w:val="201F1E"/>
                <w:sz w:val="22"/>
                <w:szCs w:val="22"/>
              </w:rPr>
              <w:br/>
            </w:r>
            <w:proofErr w:type="spellStart"/>
            <w:r w:rsidRPr="00840E1B">
              <w:rPr>
                <w:rFonts w:ascii="Segoe UI" w:hAnsi="Segoe UI" w:cs="Segoe UI"/>
                <w:b/>
                <w:color w:val="201F1E"/>
                <w:sz w:val="22"/>
                <w:szCs w:val="22"/>
                <w:shd w:val="clear" w:color="auto" w:fill="FFFFFF"/>
              </w:rPr>
              <w:t>Covid</w:t>
            </w:r>
            <w:proofErr w:type="spellEnd"/>
            <w:r w:rsidRPr="00840E1B">
              <w:rPr>
                <w:rFonts w:ascii="Segoe UI" w:hAnsi="Segoe UI" w:cs="Segoe UI"/>
                <w:b/>
                <w:color w:val="201F1E"/>
                <w:sz w:val="22"/>
                <w:szCs w:val="22"/>
                <w:shd w:val="clear" w:color="auto" w:fill="FFFFFF"/>
              </w:rPr>
              <w:t xml:space="preserve"> 19 Antikor Testi</w:t>
            </w:r>
            <w:r w:rsidRPr="00840E1B">
              <w:rPr>
                <w:rFonts w:ascii="Segoe UI" w:hAnsi="Segoe UI" w:cs="Segoe UI"/>
                <w:b/>
                <w:color w:val="201F1E"/>
                <w:sz w:val="22"/>
                <w:szCs w:val="22"/>
              </w:rPr>
              <w:br/>
            </w:r>
            <w:r w:rsidRPr="00840E1B">
              <w:rPr>
                <w:rFonts w:ascii="Segoe UI" w:hAnsi="Segoe UI" w:cs="Segoe UI"/>
                <w:b/>
                <w:color w:val="201F1E"/>
                <w:sz w:val="22"/>
                <w:szCs w:val="22"/>
              </w:rPr>
              <w:br/>
            </w:r>
            <w:proofErr w:type="spellStart"/>
            <w:r w:rsidRPr="00840E1B">
              <w:rPr>
                <w:rFonts w:ascii="Segoe UI" w:hAnsi="Segoe UI" w:cs="Segoe UI"/>
                <w:b/>
                <w:color w:val="201F1E"/>
                <w:sz w:val="22"/>
                <w:szCs w:val="22"/>
                <w:shd w:val="clear" w:color="auto" w:fill="FFFFFF"/>
              </w:rPr>
              <w:t>Covid</w:t>
            </w:r>
            <w:proofErr w:type="spellEnd"/>
            <w:r w:rsidRPr="00840E1B">
              <w:rPr>
                <w:rFonts w:ascii="Segoe UI" w:hAnsi="Segoe UI" w:cs="Segoe UI"/>
                <w:b/>
                <w:color w:val="201F1E"/>
                <w:sz w:val="22"/>
                <w:szCs w:val="22"/>
                <w:shd w:val="clear" w:color="auto" w:fill="FFFFFF"/>
              </w:rPr>
              <w:t xml:space="preserve"> 19 PCR Testi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VE İŞ YERİNDE CHECK-UP PAKETİ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Dahiliye muayenesi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Radyoloji uzmanı tarafından </w:t>
            </w:r>
            <w:proofErr w:type="gramStart"/>
            <w:r w:rsidRPr="00840E1B">
              <w:rPr>
                <w:rFonts w:ascii="Segoe UI" w:hAnsi="Segoe UI" w:cs="Segoe UI"/>
                <w:b/>
                <w:color w:val="201F1E"/>
                <w:sz w:val="22"/>
                <w:szCs w:val="22"/>
                <w:shd w:val="clear" w:color="auto" w:fill="FFFFFF"/>
              </w:rPr>
              <w:t>ultrason</w:t>
            </w:r>
            <w:proofErr w:type="gramEnd"/>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Rutin kan tetkikleri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EKG</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DANIŞMANLIK HİZMETLERİ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Evde Emzirme Danışmanlığı                 </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Evde </w:t>
            </w:r>
            <w:proofErr w:type="spellStart"/>
            <w:r w:rsidRPr="00840E1B">
              <w:rPr>
                <w:rFonts w:ascii="Segoe UI" w:hAnsi="Segoe UI" w:cs="Segoe UI"/>
                <w:b/>
                <w:color w:val="201F1E"/>
                <w:sz w:val="22"/>
                <w:szCs w:val="22"/>
                <w:shd w:val="clear" w:color="auto" w:fill="FFFFFF"/>
              </w:rPr>
              <w:t>Yenidoğan</w:t>
            </w:r>
            <w:proofErr w:type="spellEnd"/>
            <w:r w:rsidRPr="00840E1B">
              <w:rPr>
                <w:rFonts w:ascii="Segoe UI" w:hAnsi="Segoe UI" w:cs="Segoe UI"/>
                <w:b/>
                <w:color w:val="201F1E"/>
                <w:sz w:val="22"/>
                <w:szCs w:val="22"/>
                <w:shd w:val="clear" w:color="auto" w:fill="FFFFFF"/>
              </w:rPr>
              <w:t xml:space="preserve"> Bebek Bakım Danışmanlığı      </w:t>
            </w:r>
            <w:r w:rsidRPr="00840E1B">
              <w:rPr>
                <w:rFonts w:ascii="Segoe UI" w:hAnsi="Segoe UI" w:cs="Segoe UI"/>
                <w:b/>
                <w:color w:val="201F1E"/>
                <w:sz w:val="22"/>
                <w:szCs w:val="22"/>
              </w:rPr>
              <w:br/>
            </w:r>
            <w:r w:rsidRPr="00840E1B">
              <w:rPr>
                <w:rFonts w:ascii="Segoe UI" w:hAnsi="Segoe UI" w:cs="Segoe UI"/>
                <w:b/>
                <w:color w:val="201F1E"/>
                <w:sz w:val="22"/>
                <w:szCs w:val="22"/>
              </w:rPr>
              <w:br/>
            </w:r>
            <w:proofErr w:type="spellStart"/>
            <w:r w:rsidRPr="00840E1B">
              <w:rPr>
                <w:rFonts w:ascii="Segoe UI" w:hAnsi="Segoe UI" w:cs="Segoe UI"/>
                <w:b/>
                <w:color w:val="201F1E"/>
                <w:sz w:val="22"/>
                <w:szCs w:val="22"/>
                <w:shd w:val="clear" w:color="auto" w:fill="FFFFFF"/>
              </w:rPr>
              <w:t>Yenidoğan</w:t>
            </w:r>
            <w:proofErr w:type="spellEnd"/>
            <w:r w:rsidRPr="00840E1B">
              <w:rPr>
                <w:rFonts w:ascii="Segoe UI" w:hAnsi="Segoe UI" w:cs="Segoe UI"/>
                <w:b/>
                <w:color w:val="201F1E"/>
                <w:sz w:val="22"/>
                <w:szCs w:val="22"/>
                <w:shd w:val="clear" w:color="auto" w:fill="FFFFFF"/>
              </w:rPr>
              <w:t>  5. Gün Muayene Paketi (Uzman hekim, rutin kan tetkikleri)                    </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24 saat özel hemşirelik hizmeti</w:t>
            </w:r>
            <w:r w:rsidRPr="00840E1B">
              <w:rPr>
                <w:rFonts w:ascii="Segoe UI" w:hAnsi="Segoe UI" w:cs="Segoe UI"/>
                <w:b/>
                <w:color w:val="201F1E"/>
                <w:sz w:val="22"/>
                <w:szCs w:val="22"/>
              </w:rPr>
              <w:br/>
            </w:r>
            <w:r w:rsidRPr="00840E1B">
              <w:rPr>
                <w:rFonts w:ascii="Segoe UI" w:hAnsi="Segoe UI" w:cs="Segoe UI"/>
                <w:b/>
                <w:color w:val="201F1E"/>
                <w:sz w:val="22"/>
                <w:szCs w:val="22"/>
              </w:rPr>
              <w:br/>
            </w:r>
            <w:r w:rsidRPr="00840E1B">
              <w:rPr>
                <w:rFonts w:ascii="Segoe UI" w:hAnsi="Segoe UI" w:cs="Segoe UI"/>
                <w:b/>
                <w:color w:val="201F1E"/>
                <w:sz w:val="22"/>
                <w:szCs w:val="22"/>
                <w:shd w:val="clear" w:color="auto" w:fill="FFFFFF"/>
              </w:rPr>
              <w:t xml:space="preserve">         24 saat özel sağlık destek personeli hizmeti.    </w:t>
            </w:r>
          </w:p>
          <w:p w:rsidR="00817BCA" w:rsidRPr="00840E1B" w:rsidRDefault="00817BCA" w:rsidP="00BC4A9B">
            <w:pPr>
              <w:shd w:val="clear" w:color="auto" w:fill="FFFFFF"/>
              <w:textAlignment w:val="baseline"/>
              <w:rPr>
                <w:rFonts w:ascii="Segoe UI" w:hAnsi="Segoe UI" w:cs="Segoe UI"/>
                <w:b/>
                <w:color w:val="201F1E"/>
                <w:sz w:val="22"/>
                <w:szCs w:val="22"/>
                <w:shd w:val="clear" w:color="auto" w:fill="FFFFFF"/>
              </w:rPr>
            </w:pPr>
            <w:r w:rsidRPr="00840E1B">
              <w:rPr>
                <w:rFonts w:ascii="Segoe UI" w:hAnsi="Segoe UI" w:cs="Segoe UI"/>
                <w:b/>
                <w:color w:val="201F1E"/>
                <w:sz w:val="22"/>
                <w:szCs w:val="22"/>
                <w:shd w:val="clear" w:color="auto" w:fill="FFFFFF"/>
              </w:rPr>
              <w:t xml:space="preserve">         İlimiz genelinde Evde </w:t>
            </w:r>
            <w:proofErr w:type="gramStart"/>
            <w:r w:rsidRPr="00840E1B">
              <w:rPr>
                <w:rFonts w:ascii="Segoe UI" w:hAnsi="Segoe UI" w:cs="Segoe UI"/>
                <w:b/>
                <w:color w:val="201F1E"/>
                <w:sz w:val="22"/>
                <w:szCs w:val="22"/>
                <w:shd w:val="clear" w:color="auto" w:fill="FFFFFF"/>
              </w:rPr>
              <w:t>yada</w:t>
            </w:r>
            <w:proofErr w:type="gramEnd"/>
            <w:r w:rsidRPr="00840E1B">
              <w:rPr>
                <w:rFonts w:ascii="Segoe UI" w:hAnsi="Segoe UI" w:cs="Segoe UI"/>
                <w:b/>
                <w:color w:val="201F1E"/>
                <w:sz w:val="22"/>
                <w:szCs w:val="22"/>
                <w:shd w:val="clear" w:color="auto" w:fill="FFFFFF"/>
              </w:rPr>
              <w:t xml:space="preserve"> iş yerinde sağlık hizmeti alan 2021 yılı 10 aylık hizmet dökümü;     </w:t>
            </w:r>
          </w:p>
          <w:p w:rsidR="00817BCA" w:rsidRDefault="00817BCA" w:rsidP="00BC4A9B">
            <w:pPr>
              <w:shd w:val="clear" w:color="auto" w:fill="FFFFFF"/>
              <w:textAlignment w:val="baseline"/>
              <w:rPr>
                <w:rFonts w:ascii="Segoe UI" w:hAnsi="Segoe UI" w:cs="Segoe UI"/>
                <w:b/>
                <w:color w:val="201F1E"/>
                <w:sz w:val="22"/>
                <w:szCs w:val="22"/>
                <w:shd w:val="clear" w:color="auto" w:fill="FFFFFF"/>
              </w:rPr>
            </w:pPr>
            <w:r w:rsidRPr="00840E1B">
              <w:rPr>
                <w:rFonts w:ascii="Segoe UI" w:hAnsi="Segoe UI" w:cs="Segoe UI"/>
                <w:b/>
                <w:color w:val="201F1E"/>
                <w:sz w:val="22"/>
                <w:szCs w:val="22"/>
                <w:shd w:val="clear" w:color="auto" w:fill="FFFFFF"/>
              </w:rPr>
              <w:t xml:space="preserve">1 - Ulaşılan hasta sayısı.      : 12.807.                     2 - Toplam kayıtlı aktif hasta: 3.539.                     </w:t>
            </w:r>
          </w:p>
          <w:p w:rsidR="00817BCA" w:rsidRPr="00840E1B" w:rsidRDefault="00817BCA" w:rsidP="00BC4A9B">
            <w:pPr>
              <w:shd w:val="clear" w:color="auto" w:fill="FFFFFF"/>
              <w:textAlignment w:val="baseline"/>
              <w:rPr>
                <w:b/>
              </w:rPr>
            </w:pPr>
            <w:r w:rsidRPr="00840E1B">
              <w:rPr>
                <w:rFonts w:ascii="Segoe UI" w:hAnsi="Segoe UI" w:cs="Segoe UI"/>
                <w:b/>
                <w:color w:val="201F1E"/>
                <w:sz w:val="22"/>
                <w:szCs w:val="22"/>
                <w:shd w:val="clear" w:color="auto" w:fill="FFFFFF"/>
              </w:rPr>
              <w:t xml:space="preserve">3-  Takip edilen hasta </w:t>
            </w:r>
            <w:proofErr w:type="gramStart"/>
            <w:r w:rsidRPr="00840E1B">
              <w:rPr>
                <w:rFonts w:ascii="Segoe UI" w:hAnsi="Segoe UI" w:cs="Segoe UI"/>
                <w:b/>
                <w:color w:val="201F1E"/>
                <w:sz w:val="22"/>
                <w:szCs w:val="22"/>
                <w:shd w:val="clear" w:color="auto" w:fill="FFFFFF"/>
              </w:rPr>
              <w:t>sayısı : 5</w:t>
            </w:r>
            <w:proofErr w:type="gramEnd"/>
            <w:r w:rsidRPr="00840E1B">
              <w:rPr>
                <w:rFonts w:ascii="Segoe UI" w:hAnsi="Segoe UI" w:cs="Segoe UI"/>
                <w:b/>
                <w:color w:val="201F1E"/>
                <w:sz w:val="22"/>
                <w:szCs w:val="22"/>
                <w:shd w:val="clear" w:color="auto" w:fill="FFFFFF"/>
              </w:rPr>
              <w:t>.109                     4 - Takibe başlanan yeni hasta: 1.253    olduğu yapılan çalışmadan anlaşılmıştır.    </w:t>
            </w:r>
          </w:p>
          <w:p w:rsidR="00817BCA" w:rsidRPr="00840E1B" w:rsidRDefault="00817BCA" w:rsidP="00BC4A9B">
            <w:pPr>
              <w:shd w:val="clear" w:color="auto" w:fill="FFFFFF"/>
              <w:jc w:val="both"/>
              <w:textAlignment w:val="baseline"/>
              <w:rPr>
                <w:b/>
              </w:rPr>
            </w:pPr>
          </w:p>
          <w:p w:rsidR="00817BCA" w:rsidRPr="00840E1B" w:rsidRDefault="00817BCA" w:rsidP="00BC4A9B">
            <w:pPr>
              <w:pStyle w:val="NormalWeb"/>
              <w:jc w:val="both"/>
              <w:rPr>
                <w:b/>
              </w:rPr>
            </w:pPr>
            <w:r w:rsidRPr="00840E1B">
              <w:rPr>
                <w:b/>
              </w:rPr>
              <w:t xml:space="preserve">            5302 Sayılı yasanın 16. Ve 18 Maddesi kapsamında bilgi ve denetim amaçlı hazırlanan rapor İl Genel Meclisinin bilgilerine arz olunur.</w:t>
            </w:r>
          </w:p>
          <w:p w:rsidR="00817BCA" w:rsidRPr="00840E1B" w:rsidRDefault="00817BCA" w:rsidP="00BC4A9B">
            <w:pPr>
              <w:pStyle w:val="ListeParagraf"/>
              <w:ind w:left="0"/>
              <w:jc w:val="both"/>
              <w:rPr>
                <w:b/>
              </w:rPr>
            </w:pPr>
          </w:p>
          <w:p w:rsidR="00817BCA" w:rsidRPr="00840E1B" w:rsidRDefault="00817BCA" w:rsidP="00BC4A9B">
            <w:pPr>
              <w:pStyle w:val="ListeParagraf"/>
              <w:ind w:left="0"/>
              <w:jc w:val="both"/>
              <w:rPr>
                <w:b/>
              </w:rPr>
            </w:pPr>
            <w:r w:rsidRPr="00840E1B">
              <w:rPr>
                <w:b/>
              </w:rPr>
              <w:t xml:space="preserve">      Hasan ÇOBAN                                         Harun OĞUZ                          </w:t>
            </w:r>
            <w:proofErr w:type="gramStart"/>
            <w:r w:rsidRPr="00840E1B">
              <w:rPr>
                <w:b/>
              </w:rPr>
              <w:t>Adem</w:t>
            </w:r>
            <w:proofErr w:type="gramEnd"/>
            <w:r w:rsidRPr="00840E1B">
              <w:rPr>
                <w:b/>
              </w:rPr>
              <w:t xml:space="preserve"> GÖKDERE</w:t>
            </w:r>
          </w:p>
          <w:p w:rsidR="00817BCA" w:rsidRPr="00840E1B" w:rsidRDefault="00817BCA" w:rsidP="00BC4A9B">
            <w:pPr>
              <w:pStyle w:val="ListeParagraf"/>
              <w:ind w:left="0"/>
              <w:jc w:val="both"/>
              <w:rPr>
                <w:b/>
              </w:rPr>
            </w:pPr>
            <w:r w:rsidRPr="00840E1B">
              <w:rPr>
                <w:b/>
              </w:rPr>
              <w:t xml:space="preserve">     Komisyon Başkanı                                      Başkan Vekili                              Sözcü</w:t>
            </w:r>
          </w:p>
          <w:p w:rsidR="00817BCA" w:rsidRPr="00840E1B" w:rsidRDefault="00817BCA" w:rsidP="00BC4A9B">
            <w:pPr>
              <w:pStyle w:val="ListeParagraf"/>
              <w:ind w:left="0"/>
              <w:jc w:val="both"/>
              <w:rPr>
                <w:b/>
              </w:rPr>
            </w:pPr>
          </w:p>
          <w:p w:rsidR="00817BCA" w:rsidRPr="00840E1B" w:rsidRDefault="00817BCA" w:rsidP="00BC4A9B">
            <w:pPr>
              <w:pStyle w:val="ListeParagraf"/>
              <w:ind w:left="0"/>
              <w:jc w:val="both"/>
              <w:rPr>
                <w:b/>
              </w:rPr>
            </w:pPr>
          </w:p>
          <w:p w:rsidR="00817BCA" w:rsidRPr="00840E1B" w:rsidRDefault="00817BCA" w:rsidP="00BC4A9B">
            <w:pPr>
              <w:pStyle w:val="ListeParagraf"/>
              <w:ind w:left="0"/>
              <w:jc w:val="both"/>
              <w:rPr>
                <w:b/>
              </w:rPr>
            </w:pPr>
            <w:r w:rsidRPr="00840E1B">
              <w:rPr>
                <w:b/>
              </w:rPr>
              <w:t xml:space="preserve">     </w:t>
            </w:r>
          </w:p>
          <w:p w:rsidR="00817BCA" w:rsidRPr="00840E1B" w:rsidRDefault="00817BCA" w:rsidP="00BC4A9B">
            <w:pPr>
              <w:pStyle w:val="ListeParagraf"/>
              <w:ind w:left="0"/>
              <w:jc w:val="both"/>
              <w:rPr>
                <w:b/>
              </w:rPr>
            </w:pPr>
          </w:p>
          <w:p w:rsidR="00817BCA" w:rsidRPr="00840E1B" w:rsidRDefault="00817BCA" w:rsidP="00BC4A9B">
            <w:pPr>
              <w:pStyle w:val="ListeParagraf"/>
              <w:ind w:left="0"/>
              <w:jc w:val="both"/>
              <w:rPr>
                <w:b/>
              </w:rPr>
            </w:pPr>
          </w:p>
          <w:p w:rsidR="00817BCA" w:rsidRPr="00840E1B" w:rsidRDefault="00817BCA" w:rsidP="00BC4A9B">
            <w:pPr>
              <w:pStyle w:val="ListeParagraf"/>
              <w:ind w:left="0"/>
              <w:jc w:val="both"/>
              <w:rPr>
                <w:b/>
              </w:rPr>
            </w:pPr>
            <w:r w:rsidRPr="00840E1B">
              <w:rPr>
                <w:b/>
              </w:rPr>
              <w:t xml:space="preserve">    Bilal BOZBAL                                                                                             Tarık KAYA</w:t>
            </w:r>
          </w:p>
          <w:p w:rsidR="00817BCA" w:rsidRPr="00840E1B" w:rsidRDefault="00817BCA" w:rsidP="00BC4A9B">
            <w:pPr>
              <w:pStyle w:val="ListeParagraf"/>
              <w:ind w:left="0"/>
              <w:jc w:val="both"/>
              <w:rPr>
                <w:b/>
              </w:rPr>
            </w:pPr>
            <w:r w:rsidRPr="00840E1B">
              <w:rPr>
                <w:b/>
              </w:rPr>
              <w:t xml:space="preserve">            Üye                                                                                                              </w:t>
            </w:r>
            <w:proofErr w:type="spellStart"/>
            <w:r w:rsidRPr="00840E1B">
              <w:rPr>
                <w:b/>
              </w:rPr>
              <w:t>Üye</w:t>
            </w:r>
            <w:proofErr w:type="spellEnd"/>
          </w:p>
          <w:p w:rsidR="00817BCA" w:rsidRDefault="00817BCA" w:rsidP="00BC4A9B">
            <w:pPr>
              <w:pStyle w:val="ListeParagraf"/>
              <w:ind w:left="0"/>
              <w:jc w:val="both"/>
            </w:pPr>
          </w:p>
        </w:tc>
      </w:tr>
    </w:tbl>
    <w:p w:rsidR="003F6A30" w:rsidRDefault="003F6A30"/>
    <w:sectPr w:rsidR="003F6A30" w:rsidSect="00817BCA">
      <w:pgSz w:w="11906" w:h="16838"/>
      <w:pgMar w:top="567" w:right="566"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A75"/>
    <w:rsid w:val="003F6A30"/>
    <w:rsid w:val="00817BCA"/>
    <w:rsid w:val="00FA0A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7BCA"/>
    <w:pPr>
      <w:ind w:left="720"/>
      <w:contextualSpacing/>
    </w:pPr>
  </w:style>
  <w:style w:type="paragraph" w:styleId="stbilgi">
    <w:name w:val="header"/>
    <w:basedOn w:val="Normal"/>
    <w:link w:val="stbilgiChar"/>
    <w:unhideWhenUsed/>
    <w:rsid w:val="00817BCA"/>
    <w:pPr>
      <w:tabs>
        <w:tab w:val="center" w:pos="4536"/>
        <w:tab w:val="right" w:pos="9072"/>
      </w:tabs>
    </w:pPr>
  </w:style>
  <w:style w:type="character" w:customStyle="1" w:styleId="stbilgiChar">
    <w:name w:val="Üstbilgi Char"/>
    <w:basedOn w:val="VarsaylanParagrafYazTipi"/>
    <w:link w:val="stbilgi"/>
    <w:rsid w:val="00817BC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17BC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7BC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7BCA"/>
    <w:pPr>
      <w:ind w:left="720"/>
      <w:contextualSpacing/>
    </w:pPr>
  </w:style>
  <w:style w:type="paragraph" w:styleId="stbilgi">
    <w:name w:val="header"/>
    <w:basedOn w:val="Normal"/>
    <w:link w:val="stbilgiChar"/>
    <w:unhideWhenUsed/>
    <w:rsid w:val="00817BCA"/>
    <w:pPr>
      <w:tabs>
        <w:tab w:val="center" w:pos="4536"/>
        <w:tab w:val="right" w:pos="9072"/>
      </w:tabs>
    </w:pPr>
  </w:style>
  <w:style w:type="character" w:customStyle="1" w:styleId="stbilgiChar">
    <w:name w:val="Üstbilgi Char"/>
    <w:basedOn w:val="VarsaylanParagrafYazTipi"/>
    <w:link w:val="stbilgi"/>
    <w:rsid w:val="00817BC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17BC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5086</Characters>
  <Application>Microsoft Office Word</Application>
  <DocSecurity>0</DocSecurity>
  <Lines>42</Lines>
  <Paragraphs>11</Paragraphs>
  <ScaleCrop>false</ScaleCrop>
  <Company/>
  <LinksUpToDate>false</LinksUpToDate>
  <CharactersWithSpaces>5967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2021-12-13T06:36:00Z</dcterms:created>
  <dcterms:modified xsi:type="dcterms:W3CDTF">2021-12-13T06:38:00Z</dcterms:modified>
</cp:coreProperties>
</file>