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ED" w:rsidRDefault="007071ED" w:rsidP="007071ED">
      <w:pPr>
        <w:tabs>
          <w:tab w:val="left" w:pos="3285"/>
        </w:tabs>
        <w:jc w:val="center"/>
        <w:rPr>
          <w:b/>
        </w:rPr>
      </w:pPr>
      <w:r>
        <w:rPr>
          <w:b/>
        </w:rPr>
        <w:t>T.C.</w:t>
      </w:r>
    </w:p>
    <w:p w:rsidR="007071ED" w:rsidRPr="00817813" w:rsidRDefault="007071ED" w:rsidP="007071ED">
      <w:pPr>
        <w:tabs>
          <w:tab w:val="left" w:pos="3285"/>
        </w:tabs>
        <w:jc w:val="center"/>
        <w:rPr>
          <w:b/>
        </w:rPr>
      </w:pPr>
      <w:r>
        <w:rPr>
          <w:b/>
        </w:rPr>
        <w:t>KIRIKKALE İL</w:t>
      </w:r>
      <w:r w:rsidRPr="00817813">
        <w:rPr>
          <w:b/>
        </w:rPr>
        <w:t xml:space="preserve"> ÖZEL İDARESİ</w:t>
      </w:r>
    </w:p>
    <w:p w:rsidR="007071ED" w:rsidRPr="00817813" w:rsidRDefault="007071ED" w:rsidP="007071ED">
      <w:pPr>
        <w:tabs>
          <w:tab w:val="left" w:pos="3285"/>
        </w:tabs>
        <w:jc w:val="center"/>
        <w:rPr>
          <w:b/>
        </w:rPr>
      </w:pPr>
      <w:r w:rsidRPr="00817813">
        <w:rPr>
          <w:b/>
        </w:rPr>
        <w:t xml:space="preserve">İL GENEL MECLİSİ </w:t>
      </w:r>
    </w:p>
    <w:p w:rsidR="007071ED" w:rsidRPr="00817813" w:rsidRDefault="007071ED" w:rsidP="007071ED">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071ED" w:rsidRPr="00817813" w:rsidTr="00BC4A9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071ED" w:rsidRPr="00817813" w:rsidRDefault="007071ED" w:rsidP="00BC4A9B">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071ED" w:rsidRPr="00817813" w:rsidRDefault="007071ED" w:rsidP="00BC4A9B">
            <w:pPr>
              <w:tabs>
                <w:tab w:val="center" w:pos="4536"/>
                <w:tab w:val="right" w:pos="9072"/>
              </w:tabs>
              <w:rPr>
                <w:b/>
              </w:rPr>
            </w:pPr>
            <w:r>
              <w:rPr>
                <w:b/>
              </w:rPr>
              <w:t>Nuri KÖKSOY</w:t>
            </w:r>
          </w:p>
        </w:tc>
      </w:tr>
      <w:tr w:rsidR="007071ED" w:rsidRPr="00817813" w:rsidTr="00BC4A9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071ED" w:rsidRDefault="007071ED" w:rsidP="00BC4A9B">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071ED" w:rsidRDefault="007071ED" w:rsidP="00BC4A9B">
            <w:pPr>
              <w:tabs>
                <w:tab w:val="center" w:pos="4536"/>
                <w:tab w:val="right" w:pos="9072"/>
              </w:tabs>
              <w:rPr>
                <w:b/>
              </w:rPr>
            </w:pPr>
            <w:r>
              <w:rPr>
                <w:b/>
              </w:rPr>
              <w:t>Şevket ÖZSOY</w:t>
            </w:r>
          </w:p>
        </w:tc>
      </w:tr>
      <w:tr w:rsidR="007071ED" w:rsidRPr="00817813" w:rsidTr="00BC4A9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071ED" w:rsidRDefault="007071ED" w:rsidP="00BC4A9B">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071ED" w:rsidRDefault="007071ED" w:rsidP="00BC4A9B">
            <w:pPr>
              <w:tabs>
                <w:tab w:val="center" w:pos="4536"/>
                <w:tab w:val="right" w:pos="9072"/>
              </w:tabs>
              <w:rPr>
                <w:b/>
              </w:rPr>
            </w:pPr>
            <w:r>
              <w:rPr>
                <w:b/>
              </w:rPr>
              <w:t>Yunus PEHLİVANLI, Muhsin YAKUT, Sercan SITKI</w:t>
            </w:r>
          </w:p>
        </w:tc>
      </w:tr>
      <w:tr w:rsidR="007071ED" w:rsidRPr="00817813" w:rsidTr="00BC4A9B">
        <w:tc>
          <w:tcPr>
            <w:tcW w:w="3369" w:type="dxa"/>
            <w:tcBorders>
              <w:top w:val="single" w:sz="4" w:space="0" w:color="auto"/>
              <w:left w:val="single" w:sz="4" w:space="0" w:color="auto"/>
              <w:bottom w:val="single" w:sz="4" w:space="0" w:color="auto"/>
              <w:right w:val="single" w:sz="4" w:space="0" w:color="auto"/>
            </w:tcBorders>
            <w:hideMark/>
          </w:tcPr>
          <w:p w:rsidR="007071ED" w:rsidRPr="00817813" w:rsidRDefault="007071ED" w:rsidP="00BC4A9B">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071ED" w:rsidRPr="00817813" w:rsidRDefault="007071ED" w:rsidP="00BC4A9B">
            <w:pPr>
              <w:tabs>
                <w:tab w:val="left" w:pos="3285"/>
              </w:tabs>
              <w:rPr>
                <w:b/>
              </w:rPr>
            </w:pPr>
            <w:r>
              <w:rPr>
                <w:b/>
              </w:rPr>
              <w:t>10.11.2021</w:t>
            </w:r>
          </w:p>
        </w:tc>
      </w:tr>
      <w:tr w:rsidR="007071ED" w:rsidRPr="00817813" w:rsidTr="00BC4A9B">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071ED" w:rsidRPr="00817813" w:rsidRDefault="007071ED" w:rsidP="00BC4A9B">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071ED" w:rsidRPr="00817813" w:rsidRDefault="007071ED" w:rsidP="00BC4A9B">
            <w:pPr>
              <w:tabs>
                <w:tab w:val="left" w:pos="3285"/>
              </w:tabs>
              <w:contextualSpacing/>
              <w:jc w:val="both"/>
              <w:rPr>
                <w:b/>
              </w:rPr>
            </w:pPr>
            <w:r>
              <w:rPr>
                <w:b/>
              </w:rPr>
              <w:t>Çelebi İlçesine bağlı Köylerinin sorunları</w:t>
            </w:r>
          </w:p>
        </w:tc>
      </w:tr>
      <w:tr w:rsidR="007071ED" w:rsidRPr="00817813" w:rsidTr="00BC4A9B">
        <w:tc>
          <w:tcPr>
            <w:tcW w:w="3369" w:type="dxa"/>
            <w:tcBorders>
              <w:top w:val="single" w:sz="4" w:space="0" w:color="auto"/>
              <w:left w:val="single" w:sz="4" w:space="0" w:color="auto"/>
              <w:bottom w:val="single" w:sz="4" w:space="0" w:color="auto"/>
              <w:right w:val="single" w:sz="4" w:space="0" w:color="auto"/>
            </w:tcBorders>
            <w:hideMark/>
          </w:tcPr>
          <w:p w:rsidR="007071ED" w:rsidRPr="00817813" w:rsidRDefault="007071ED" w:rsidP="00BC4A9B">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071ED" w:rsidRPr="00817813" w:rsidRDefault="007071ED" w:rsidP="00BC4A9B">
            <w:pPr>
              <w:tabs>
                <w:tab w:val="left" w:pos="3285"/>
              </w:tabs>
              <w:contextualSpacing/>
              <w:rPr>
                <w:b/>
              </w:rPr>
            </w:pPr>
            <w:r>
              <w:rPr>
                <w:b/>
              </w:rPr>
              <w:t>02.10.2021</w:t>
            </w:r>
          </w:p>
        </w:tc>
      </w:tr>
    </w:tbl>
    <w:p w:rsidR="007071ED" w:rsidRPr="00817813" w:rsidRDefault="007071ED" w:rsidP="007071ED">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071ED" w:rsidRPr="00817813" w:rsidTr="007071ED">
        <w:trPr>
          <w:trHeight w:val="11559"/>
        </w:trPr>
        <w:tc>
          <w:tcPr>
            <w:tcW w:w="9998" w:type="dxa"/>
            <w:tcBorders>
              <w:top w:val="single" w:sz="4" w:space="0" w:color="auto"/>
              <w:left w:val="single" w:sz="4" w:space="0" w:color="auto"/>
              <w:bottom w:val="single" w:sz="4" w:space="0" w:color="auto"/>
              <w:right w:val="single" w:sz="4" w:space="0" w:color="auto"/>
            </w:tcBorders>
          </w:tcPr>
          <w:p w:rsidR="007071ED" w:rsidRDefault="007071ED" w:rsidP="00BC4A9B">
            <w:pPr>
              <w:pStyle w:val="GvdeMetni"/>
              <w:jc w:val="both"/>
              <w:rPr>
                <w:rFonts w:ascii="Times New Roman" w:hAnsi="Times New Roman" w:cs="Times New Roman"/>
                <w:b w:val="0"/>
                <w:sz w:val="24"/>
                <w:szCs w:val="24"/>
              </w:rPr>
            </w:pPr>
          </w:p>
          <w:p w:rsidR="007071ED" w:rsidRPr="006D6DED" w:rsidRDefault="007071ED" w:rsidP="00BC4A9B">
            <w:pPr>
              <w:pStyle w:val="GvdeMetni"/>
              <w:jc w:val="both"/>
              <w:rPr>
                <w:rFonts w:ascii="Times New Roman" w:hAnsi="Times New Roman" w:cs="Times New Roman"/>
                <w:b w:val="0"/>
                <w:sz w:val="28"/>
                <w:szCs w:val="28"/>
              </w:rPr>
            </w:pPr>
            <w:r w:rsidRPr="006D6DED">
              <w:rPr>
                <w:rFonts w:ascii="Times New Roman" w:hAnsi="Times New Roman" w:cs="Times New Roman"/>
                <w:b w:val="0"/>
                <w:sz w:val="28"/>
                <w:szCs w:val="28"/>
              </w:rPr>
              <w:t xml:space="preserve">     İl Genel Meclis Üyeleri tarafından, İl Özel İdaresi görev ve sorumluluk alanında bulunan köylere daha verimli hizmet sunulabilmesi için</w:t>
            </w:r>
            <w:r>
              <w:rPr>
                <w:rFonts w:ascii="Times New Roman" w:hAnsi="Times New Roman" w:cs="Times New Roman"/>
                <w:b w:val="0"/>
                <w:sz w:val="28"/>
                <w:szCs w:val="28"/>
              </w:rPr>
              <w:t xml:space="preserve"> verilen önergede</w:t>
            </w:r>
            <w:r w:rsidRPr="006D6DED">
              <w:rPr>
                <w:rFonts w:ascii="Times New Roman" w:hAnsi="Times New Roman" w:cs="Times New Roman"/>
                <w:b w:val="0"/>
                <w:sz w:val="28"/>
                <w:szCs w:val="28"/>
              </w:rPr>
              <w:t>, İlimiz Çelebi İlçesine bağlı köylerin müşterek ve farklı sorunlarının neler olduğu hususlarında araştırma yapılarak İl Genel Meclisinin bilgilendirilmesi istenmiştir. Talep gündeme alındıktan sonra Komisyonumuza havale edilmiştir. Komisyonumuz konuyla ilgili olarak 22-23-24-25-26 Kasım 2021 tarihlerinde toplanmış ve bu hususa ait raporu aşağıya çıkarmıştır.</w:t>
            </w:r>
          </w:p>
          <w:p w:rsidR="007071ED" w:rsidRPr="006D6DED" w:rsidRDefault="007071ED" w:rsidP="00BC4A9B">
            <w:pPr>
              <w:pStyle w:val="GvdeMetni"/>
              <w:jc w:val="both"/>
              <w:rPr>
                <w:rFonts w:ascii="Times New Roman" w:hAnsi="Times New Roman" w:cs="Times New Roman"/>
                <w:b w:val="0"/>
                <w:sz w:val="28"/>
                <w:szCs w:val="28"/>
              </w:rPr>
            </w:pPr>
          </w:p>
          <w:p w:rsidR="007071ED" w:rsidRPr="006D6DED" w:rsidRDefault="007071ED" w:rsidP="00BC4A9B">
            <w:pPr>
              <w:pStyle w:val="GvdeMetni"/>
              <w:jc w:val="both"/>
              <w:rPr>
                <w:rFonts w:ascii="Times New Roman" w:hAnsi="Times New Roman" w:cs="Times New Roman"/>
                <w:b w:val="0"/>
                <w:sz w:val="28"/>
                <w:szCs w:val="28"/>
              </w:rPr>
            </w:pPr>
            <w:r w:rsidRPr="006D6DED">
              <w:rPr>
                <w:rFonts w:ascii="Times New Roman" w:hAnsi="Times New Roman" w:cs="Times New Roman"/>
                <w:b w:val="0"/>
                <w:sz w:val="28"/>
                <w:szCs w:val="28"/>
              </w:rPr>
              <w:t xml:space="preserve">       İl Özel İdaresi sorumluluk alanında bulunan Çelebi İlçesine bağlı 13 Köyde yapılan inceleme ve Muhtarlardan alınan bilgilerde;</w:t>
            </w:r>
          </w:p>
          <w:p w:rsidR="007071ED" w:rsidRPr="006D6DED" w:rsidRDefault="007071ED" w:rsidP="00BC4A9B">
            <w:pPr>
              <w:pStyle w:val="GvdeMetni"/>
              <w:jc w:val="both"/>
              <w:rPr>
                <w:rFonts w:ascii="Times New Roman" w:hAnsi="Times New Roman" w:cs="Times New Roman"/>
                <w:b w:val="0"/>
                <w:sz w:val="28"/>
                <w:szCs w:val="28"/>
              </w:rPr>
            </w:pPr>
          </w:p>
          <w:p w:rsidR="007071ED" w:rsidRPr="006D6DED" w:rsidRDefault="007071ED" w:rsidP="007071ED">
            <w:pPr>
              <w:pStyle w:val="GvdeMetni"/>
              <w:numPr>
                <w:ilvl w:val="0"/>
                <w:numId w:val="1"/>
              </w:numPr>
              <w:jc w:val="both"/>
              <w:rPr>
                <w:rFonts w:ascii="Times New Roman" w:hAnsi="Times New Roman" w:cs="Times New Roman"/>
                <w:b w:val="0"/>
                <w:sz w:val="28"/>
                <w:szCs w:val="28"/>
              </w:rPr>
            </w:pPr>
            <w:r w:rsidRPr="006D6DED">
              <w:rPr>
                <w:rFonts w:ascii="Times New Roman" w:hAnsi="Times New Roman" w:cs="Times New Roman"/>
                <w:b w:val="0"/>
                <w:sz w:val="28"/>
                <w:szCs w:val="28"/>
              </w:rPr>
              <w:t xml:space="preserve">Karaağaç Köyünde yeni açılan yerleşim yerinde 1,5 Km. İğde belinde yeri ayrılan yerde 1,5 Km. </w:t>
            </w:r>
            <w:proofErr w:type="spellStart"/>
            <w:r w:rsidRPr="006D6DED">
              <w:rPr>
                <w:rFonts w:ascii="Times New Roman" w:hAnsi="Times New Roman" w:cs="Times New Roman"/>
                <w:b w:val="0"/>
                <w:sz w:val="28"/>
                <w:szCs w:val="28"/>
              </w:rPr>
              <w:t>Karaağıl</w:t>
            </w:r>
            <w:proofErr w:type="spellEnd"/>
            <w:r w:rsidRPr="006D6DED">
              <w:rPr>
                <w:rFonts w:ascii="Times New Roman" w:hAnsi="Times New Roman" w:cs="Times New Roman"/>
                <w:b w:val="0"/>
                <w:sz w:val="28"/>
                <w:szCs w:val="28"/>
              </w:rPr>
              <w:t>, Kepirli, Müsellim Köyleri arasında 4,5 Km. Yolun asfalt yapılması,</w:t>
            </w:r>
          </w:p>
          <w:p w:rsidR="007071ED" w:rsidRPr="006D6DED" w:rsidRDefault="007071ED" w:rsidP="007071ED">
            <w:pPr>
              <w:pStyle w:val="GvdeMetni"/>
              <w:numPr>
                <w:ilvl w:val="0"/>
                <w:numId w:val="1"/>
              </w:numPr>
              <w:jc w:val="both"/>
              <w:rPr>
                <w:rFonts w:ascii="Times New Roman" w:hAnsi="Times New Roman" w:cs="Times New Roman"/>
                <w:b w:val="0"/>
                <w:sz w:val="28"/>
                <w:szCs w:val="28"/>
              </w:rPr>
            </w:pPr>
            <w:proofErr w:type="spellStart"/>
            <w:r w:rsidRPr="006D6DED">
              <w:rPr>
                <w:rFonts w:ascii="Times New Roman" w:hAnsi="Times New Roman" w:cs="Times New Roman"/>
                <w:b w:val="0"/>
                <w:sz w:val="28"/>
                <w:szCs w:val="28"/>
              </w:rPr>
              <w:t>Karaağıl</w:t>
            </w:r>
            <w:proofErr w:type="spellEnd"/>
            <w:r w:rsidRPr="006D6DED">
              <w:rPr>
                <w:rFonts w:ascii="Times New Roman" w:hAnsi="Times New Roman" w:cs="Times New Roman"/>
                <w:b w:val="0"/>
                <w:sz w:val="28"/>
                <w:szCs w:val="28"/>
              </w:rPr>
              <w:t xml:space="preserve">, </w:t>
            </w:r>
            <w:proofErr w:type="spellStart"/>
            <w:r w:rsidRPr="006D6DED">
              <w:rPr>
                <w:rFonts w:ascii="Times New Roman" w:hAnsi="Times New Roman" w:cs="Times New Roman"/>
                <w:b w:val="0"/>
                <w:sz w:val="28"/>
                <w:szCs w:val="28"/>
              </w:rPr>
              <w:t>Yukarışıh</w:t>
            </w:r>
            <w:proofErr w:type="spellEnd"/>
            <w:r w:rsidRPr="006D6DED">
              <w:rPr>
                <w:rFonts w:ascii="Times New Roman" w:hAnsi="Times New Roman" w:cs="Times New Roman"/>
                <w:b w:val="0"/>
                <w:sz w:val="28"/>
                <w:szCs w:val="28"/>
              </w:rPr>
              <w:t xml:space="preserve">, </w:t>
            </w:r>
            <w:proofErr w:type="spellStart"/>
            <w:proofErr w:type="gramStart"/>
            <w:r w:rsidRPr="006D6DED">
              <w:rPr>
                <w:rFonts w:ascii="Times New Roman" w:hAnsi="Times New Roman" w:cs="Times New Roman"/>
                <w:b w:val="0"/>
                <w:sz w:val="28"/>
                <w:szCs w:val="28"/>
              </w:rPr>
              <w:t>Alıcıyeniyapan</w:t>
            </w:r>
            <w:proofErr w:type="spellEnd"/>
            <w:r w:rsidRPr="006D6DED">
              <w:rPr>
                <w:rFonts w:ascii="Times New Roman" w:hAnsi="Times New Roman" w:cs="Times New Roman"/>
                <w:b w:val="0"/>
                <w:sz w:val="28"/>
                <w:szCs w:val="28"/>
              </w:rPr>
              <w:t>,</w:t>
            </w:r>
            <w:proofErr w:type="gramEnd"/>
            <w:r w:rsidRPr="006D6DED">
              <w:rPr>
                <w:rFonts w:ascii="Times New Roman" w:hAnsi="Times New Roman" w:cs="Times New Roman"/>
                <w:b w:val="0"/>
                <w:sz w:val="28"/>
                <w:szCs w:val="28"/>
              </w:rPr>
              <w:t xml:space="preserve"> ve </w:t>
            </w:r>
            <w:proofErr w:type="spellStart"/>
            <w:r w:rsidRPr="006D6DED">
              <w:rPr>
                <w:rFonts w:ascii="Times New Roman" w:hAnsi="Times New Roman" w:cs="Times New Roman"/>
                <w:b w:val="0"/>
                <w:sz w:val="28"/>
                <w:szCs w:val="28"/>
              </w:rPr>
              <w:t>Tilkili</w:t>
            </w:r>
            <w:proofErr w:type="spellEnd"/>
            <w:r w:rsidRPr="006D6DED">
              <w:rPr>
                <w:rFonts w:ascii="Times New Roman" w:hAnsi="Times New Roman" w:cs="Times New Roman"/>
                <w:b w:val="0"/>
                <w:sz w:val="28"/>
                <w:szCs w:val="28"/>
              </w:rPr>
              <w:t xml:space="preserve"> Köylerinde yeni yerleşim yerlerine kanalizasyon yapımı,</w:t>
            </w:r>
          </w:p>
          <w:p w:rsidR="007071ED" w:rsidRPr="006D6DED" w:rsidRDefault="007071ED" w:rsidP="007071ED">
            <w:pPr>
              <w:pStyle w:val="GvdeMetni"/>
              <w:numPr>
                <w:ilvl w:val="0"/>
                <w:numId w:val="1"/>
              </w:numPr>
              <w:jc w:val="both"/>
              <w:rPr>
                <w:rFonts w:ascii="Times New Roman" w:hAnsi="Times New Roman" w:cs="Times New Roman"/>
                <w:b w:val="0"/>
                <w:sz w:val="28"/>
                <w:szCs w:val="28"/>
              </w:rPr>
            </w:pPr>
            <w:proofErr w:type="spellStart"/>
            <w:r w:rsidRPr="006D6DED">
              <w:rPr>
                <w:rFonts w:ascii="Times New Roman" w:hAnsi="Times New Roman" w:cs="Times New Roman"/>
                <w:b w:val="0"/>
                <w:sz w:val="28"/>
                <w:szCs w:val="28"/>
              </w:rPr>
              <w:t>İğdebeli</w:t>
            </w:r>
            <w:proofErr w:type="spellEnd"/>
            <w:r w:rsidRPr="006D6DED">
              <w:rPr>
                <w:rFonts w:ascii="Times New Roman" w:hAnsi="Times New Roman" w:cs="Times New Roman"/>
                <w:b w:val="0"/>
                <w:sz w:val="28"/>
                <w:szCs w:val="28"/>
              </w:rPr>
              <w:t xml:space="preserve"> Köyünün su deposunun yenilenmesi, </w:t>
            </w:r>
            <w:proofErr w:type="spellStart"/>
            <w:r w:rsidRPr="006D6DED">
              <w:rPr>
                <w:rFonts w:ascii="Times New Roman" w:hAnsi="Times New Roman" w:cs="Times New Roman"/>
                <w:b w:val="0"/>
                <w:sz w:val="28"/>
                <w:szCs w:val="28"/>
              </w:rPr>
              <w:t>Halildede</w:t>
            </w:r>
            <w:proofErr w:type="spellEnd"/>
            <w:r w:rsidRPr="006D6DED">
              <w:rPr>
                <w:rFonts w:ascii="Times New Roman" w:hAnsi="Times New Roman" w:cs="Times New Roman"/>
                <w:b w:val="0"/>
                <w:sz w:val="28"/>
                <w:szCs w:val="28"/>
              </w:rPr>
              <w:t xml:space="preserve"> Köyü, Kepirli Köyü, </w:t>
            </w:r>
            <w:proofErr w:type="spellStart"/>
            <w:r w:rsidRPr="006D6DED">
              <w:rPr>
                <w:rFonts w:ascii="Times New Roman" w:hAnsi="Times New Roman" w:cs="Times New Roman"/>
                <w:b w:val="0"/>
                <w:sz w:val="28"/>
                <w:szCs w:val="28"/>
              </w:rPr>
              <w:t>Karahacılı</w:t>
            </w:r>
            <w:proofErr w:type="spellEnd"/>
            <w:r w:rsidRPr="006D6DED">
              <w:rPr>
                <w:rFonts w:ascii="Times New Roman" w:hAnsi="Times New Roman" w:cs="Times New Roman"/>
                <w:b w:val="0"/>
                <w:sz w:val="28"/>
                <w:szCs w:val="28"/>
              </w:rPr>
              <w:t xml:space="preserve"> Köyü, </w:t>
            </w:r>
            <w:proofErr w:type="spellStart"/>
            <w:r w:rsidRPr="006D6DED">
              <w:rPr>
                <w:rFonts w:ascii="Times New Roman" w:hAnsi="Times New Roman" w:cs="Times New Roman"/>
                <w:b w:val="0"/>
                <w:sz w:val="28"/>
                <w:szCs w:val="28"/>
              </w:rPr>
              <w:t>Karaağıl</w:t>
            </w:r>
            <w:proofErr w:type="spellEnd"/>
            <w:r w:rsidRPr="006D6DED">
              <w:rPr>
                <w:rFonts w:ascii="Times New Roman" w:hAnsi="Times New Roman" w:cs="Times New Roman"/>
                <w:b w:val="0"/>
                <w:sz w:val="28"/>
                <w:szCs w:val="28"/>
              </w:rPr>
              <w:t xml:space="preserve"> Köyüne içme suyu için sondaj ihtiyacı bulunduğu</w:t>
            </w:r>
            <w:r>
              <w:rPr>
                <w:rFonts w:ascii="Times New Roman" w:hAnsi="Times New Roman" w:cs="Times New Roman"/>
                <w:b w:val="0"/>
                <w:sz w:val="28"/>
                <w:szCs w:val="28"/>
              </w:rPr>
              <w:t xml:space="preserve"> yapılan çalışmadan anlaşılmış olup, </w:t>
            </w:r>
            <w:r w:rsidRPr="006D6DED">
              <w:rPr>
                <w:rFonts w:ascii="Times New Roman" w:hAnsi="Times New Roman" w:cs="Times New Roman"/>
                <w:b w:val="0"/>
                <w:sz w:val="28"/>
                <w:szCs w:val="28"/>
              </w:rPr>
              <w:t xml:space="preserve"> bu ihtiyaçların kaynak temin edilmesi durumunda 2022 Planlamalarına </w:t>
            </w:r>
            <w:proofErr w:type="gramStart"/>
            <w:r w:rsidRPr="006D6DED">
              <w:rPr>
                <w:rFonts w:ascii="Times New Roman" w:hAnsi="Times New Roman" w:cs="Times New Roman"/>
                <w:b w:val="0"/>
                <w:sz w:val="28"/>
                <w:szCs w:val="28"/>
              </w:rPr>
              <w:t>dahil</w:t>
            </w:r>
            <w:proofErr w:type="gramEnd"/>
            <w:r w:rsidRPr="006D6DED">
              <w:rPr>
                <w:rFonts w:ascii="Times New Roman" w:hAnsi="Times New Roman" w:cs="Times New Roman"/>
                <w:b w:val="0"/>
                <w:sz w:val="28"/>
                <w:szCs w:val="28"/>
              </w:rPr>
              <w:t xml:space="preserve"> edilmesi Komisyon görüşü olarak ortaya çıkmıştır.  </w:t>
            </w:r>
          </w:p>
          <w:p w:rsidR="007071ED" w:rsidRPr="006D6DED" w:rsidRDefault="007071ED" w:rsidP="00BC4A9B">
            <w:pPr>
              <w:pStyle w:val="GvdeMetni"/>
              <w:jc w:val="both"/>
              <w:rPr>
                <w:rFonts w:ascii="Times New Roman" w:hAnsi="Times New Roman" w:cs="Times New Roman"/>
                <w:b w:val="0"/>
                <w:sz w:val="28"/>
                <w:szCs w:val="28"/>
              </w:rPr>
            </w:pPr>
          </w:p>
          <w:p w:rsidR="007071ED" w:rsidRPr="007C096F" w:rsidRDefault="007071ED" w:rsidP="00BC4A9B">
            <w:pPr>
              <w:pStyle w:val="GvdeMetni"/>
              <w:jc w:val="both"/>
              <w:rPr>
                <w:rFonts w:ascii="Times New Roman" w:hAnsi="Times New Roman" w:cs="Times New Roman"/>
                <w:b w:val="0"/>
                <w:sz w:val="28"/>
                <w:szCs w:val="28"/>
              </w:rPr>
            </w:pPr>
            <w:r w:rsidRPr="007C096F">
              <w:rPr>
                <w:rFonts w:ascii="Times New Roman" w:hAnsi="Times New Roman" w:cs="Times New Roman"/>
                <w:b w:val="0"/>
                <w:sz w:val="28"/>
                <w:szCs w:val="28"/>
              </w:rPr>
              <w:t xml:space="preserve">      5302 Sayılı yasanın</w:t>
            </w:r>
            <w:r>
              <w:rPr>
                <w:rFonts w:ascii="Times New Roman" w:hAnsi="Times New Roman" w:cs="Times New Roman"/>
                <w:b w:val="0"/>
                <w:sz w:val="28"/>
                <w:szCs w:val="28"/>
              </w:rPr>
              <w:t xml:space="preserve"> 16. ve</w:t>
            </w:r>
            <w:r w:rsidRPr="007C096F">
              <w:rPr>
                <w:rFonts w:ascii="Times New Roman" w:hAnsi="Times New Roman" w:cs="Times New Roman"/>
                <w:b w:val="0"/>
                <w:sz w:val="28"/>
                <w:szCs w:val="28"/>
              </w:rPr>
              <w:t xml:space="preserve"> 18.Maddesi kapsamında yapılan çalışma İl Genel Meclisinin bilgilerine arz olunur.</w:t>
            </w:r>
          </w:p>
          <w:p w:rsidR="007071ED" w:rsidRDefault="007071ED" w:rsidP="00BC4A9B">
            <w:pPr>
              <w:pStyle w:val="GvdeMetni"/>
              <w:rPr>
                <w:rFonts w:ascii="Times New Roman" w:hAnsi="Times New Roman" w:cs="Times New Roman"/>
                <w:sz w:val="24"/>
                <w:szCs w:val="24"/>
              </w:rPr>
            </w:pPr>
          </w:p>
          <w:p w:rsidR="007071ED" w:rsidRDefault="007071ED" w:rsidP="00BC4A9B">
            <w:pPr>
              <w:pStyle w:val="GvdeMetni"/>
              <w:rPr>
                <w:rFonts w:ascii="Times New Roman" w:hAnsi="Times New Roman" w:cs="Times New Roman"/>
                <w:sz w:val="24"/>
                <w:szCs w:val="24"/>
              </w:rPr>
            </w:pPr>
          </w:p>
          <w:p w:rsidR="007071ED" w:rsidRPr="00116FCE" w:rsidRDefault="007071ED" w:rsidP="00BC4A9B">
            <w:pPr>
              <w:contextualSpacing/>
              <w:jc w:val="both"/>
            </w:pPr>
            <w:r>
              <w:t xml:space="preserve">    </w:t>
            </w:r>
            <w:r w:rsidRPr="00116FCE">
              <w:t xml:space="preserve">Nuri KÖKSOY            </w:t>
            </w:r>
            <w:r>
              <w:t xml:space="preserve">          </w:t>
            </w:r>
            <w:r w:rsidRPr="00116FCE">
              <w:t xml:space="preserve">    </w:t>
            </w:r>
            <w:r>
              <w:t xml:space="preserve">       </w:t>
            </w:r>
            <w:r w:rsidRPr="00116FCE">
              <w:t>Şevket ÖZSOY                                 Sercan SITKI</w:t>
            </w:r>
          </w:p>
          <w:p w:rsidR="007071ED" w:rsidRPr="00116FCE" w:rsidRDefault="007071ED" w:rsidP="00BC4A9B">
            <w:pPr>
              <w:contextualSpacing/>
              <w:jc w:val="both"/>
            </w:pPr>
            <w:r>
              <w:t xml:space="preserve">   </w:t>
            </w:r>
            <w:r w:rsidRPr="00116FCE">
              <w:t xml:space="preserve">Komisyon Başkanı                   </w:t>
            </w:r>
            <w:r>
              <w:t xml:space="preserve">       </w:t>
            </w:r>
            <w:r w:rsidRPr="00116FCE">
              <w:t xml:space="preserve">  Başkan Vekili                                       Sözcü</w:t>
            </w:r>
          </w:p>
          <w:p w:rsidR="007071ED" w:rsidRPr="00116FCE" w:rsidRDefault="007071ED" w:rsidP="00BC4A9B">
            <w:pPr>
              <w:contextualSpacing/>
              <w:jc w:val="both"/>
            </w:pPr>
          </w:p>
          <w:p w:rsidR="007071ED" w:rsidRPr="00116FCE" w:rsidRDefault="007071ED" w:rsidP="00BC4A9B">
            <w:pPr>
              <w:contextualSpacing/>
              <w:jc w:val="both"/>
            </w:pPr>
          </w:p>
          <w:p w:rsidR="007071ED" w:rsidRDefault="007071ED" w:rsidP="00BC4A9B">
            <w:pPr>
              <w:contextualSpacing/>
              <w:jc w:val="both"/>
            </w:pPr>
          </w:p>
          <w:p w:rsidR="007071ED" w:rsidRPr="00116FCE" w:rsidRDefault="007071ED" w:rsidP="00BC4A9B">
            <w:pPr>
              <w:contextualSpacing/>
              <w:jc w:val="both"/>
            </w:pPr>
          </w:p>
          <w:p w:rsidR="007071ED" w:rsidRPr="00116FCE" w:rsidRDefault="007071ED" w:rsidP="00BC4A9B">
            <w:pPr>
              <w:contextualSpacing/>
              <w:jc w:val="both"/>
            </w:pPr>
          </w:p>
          <w:p w:rsidR="007071ED" w:rsidRPr="00116FCE" w:rsidRDefault="007071ED" w:rsidP="00BC4A9B">
            <w:pPr>
              <w:contextualSpacing/>
              <w:jc w:val="both"/>
            </w:pPr>
          </w:p>
          <w:p w:rsidR="007071ED" w:rsidRPr="00116FCE" w:rsidRDefault="007071ED" w:rsidP="00BC4A9B">
            <w:pPr>
              <w:contextualSpacing/>
              <w:jc w:val="both"/>
            </w:pPr>
            <w:r>
              <w:t xml:space="preserve">   </w:t>
            </w:r>
            <w:r w:rsidRPr="00116FCE">
              <w:t>Muhsin YAKUT                                                                                             Yunus PEHLİVANLI</w:t>
            </w:r>
          </w:p>
          <w:p w:rsidR="007071ED" w:rsidRPr="00817813" w:rsidRDefault="007071ED" w:rsidP="007071ED">
            <w:pPr>
              <w:contextualSpacing/>
              <w:jc w:val="both"/>
            </w:pPr>
            <w:r w:rsidRPr="00116FCE">
              <w:t xml:space="preserve">    </w:t>
            </w:r>
            <w:r>
              <w:t xml:space="preserve">   </w:t>
            </w:r>
            <w:r w:rsidRPr="00116FCE">
              <w:t xml:space="preserve">    Üye                                                                                                                      </w:t>
            </w:r>
            <w:proofErr w:type="spellStart"/>
            <w:r w:rsidRPr="00116FCE">
              <w:t>Üye</w:t>
            </w:r>
            <w:proofErr w:type="spellEnd"/>
            <w:r w:rsidRPr="00116FCE">
              <w:t xml:space="preserve">      </w:t>
            </w:r>
            <w:bookmarkStart w:id="0" w:name="_GoBack"/>
            <w:bookmarkEnd w:id="0"/>
          </w:p>
        </w:tc>
      </w:tr>
    </w:tbl>
    <w:p w:rsidR="003F6A30" w:rsidRDefault="003F6A30"/>
    <w:sectPr w:rsidR="003F6A30" w:rsidSect="007071ED">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1E86"/>
    <w:multiLevelType w:val="hybridMultilevel"/>
    <w:tmpl w:val="019AB056"/>
    <w:lvl w:ilvl="0" w:tplc="2F4248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BA"/>
    <w:rsid w:val="001402BA"/>
    <w:rsid w:val="003F6A30"/>
    <w:rsid w:val="00707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71ED"/>
    <w:pPr>
      <w:spacing w:before="100" w:beforeAutospacing="1" w:after="100" w:afterAutospacing="1"/>
    </w:pPr>
  </w:style>
  <w:style w:type="table" w:styleId="TabloKlavuzu">
    <w:name w:val="Table Grid"/>
    <w:basedOn w:val="NormalTablo"/>
    <w:uiPriority w:val="59"/>
    <w:rsid w:val="0070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7071ED"/>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7071ED"/>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71ED"/>
    <w:pPr>
      <w:spacing w:before="100" w:beforeAutospacing="1" w:after="100" w:afterAutospacing="1"/>
    </w:pPr>
  </w:style>
  <w:style w:type="table" w:styleId="TabloKlavuzu">
    <w:name w:val="Table Grid"/>
    <w:basedOn w:val="NormalTablo"/>
    <w:uiPriority w:val="59"/>
    <w:rsid w:val="0070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7071ED"/>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7071ED"/>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2021-12-13T06:31:00Z</dcterms:created>
  <dcterms:modified xsi:type="dcterms:W3CDTF">2021-12-13T06:34:00Z</dcterms:modified>
</cp:coreProperties>
</file>