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6FA" w:rsidRDefault="000826FA" w:rsidP="000826FA">
      <w:pPr>
        <w:tabs>
          <w:tab w:val="left" w:pos="3285"/>
        </w:tabs>
        <w:jc w:val="center"/>
        <w:rPr>
          <w:b/>
        </w:rPr>
      </w:pPr>
      <w:r>
        <w:rPr>
          <w:b/>
        </w:rPr>
        <w:t>T.C.</w:t>
      </w:r>
    </w:p>
    <w:p w:rsidR="000826FA" w:rsidRDefault="000826FA" w:rsidP="000826FA">
      <w:pPr>
        <w:tabs>
          <w:tab w:val="left" w:pos="3285"/>
        </w:tabs>
        <w:jc w:val="center"/>
        <w:rPr>
          <w:b/>
        </w:rPr>
      </w:pPr>
      <w:r>
        <w:rPr>
          <w:b/>
        </w:rPr>
        <w:t>KIRIKKALE İL ÖZEL İDARESİ</w:t>
      </w:r>
    </w:p>
    <w:p w:rsidR="000826FA" w:rsidRDefault="000826FA" w:rsidP="000826FA">
      <w:pPr>
        <w:tabs>
          <w:tab w:val="left" w:pos="3285"/>
        </w:tabs>
        <w:jc w:val="center"/>
        <w:rPr>
          <w:b/>
        </w:rPr>
      </w:pPr>
      <w:r>
        <w:rPr>
          <w:b/>
        </w:rPr>
        <w:t xml:space="preserve">İL GENEL MECLİSİ </w:t>
      </w:r>
    </w:p>
    <w:p w:rsidR="000826FA" w:rsidRDefault="000826FA" w:rsidP="000826FA">
      <w:pPr>
        <w:tabs>
          <w:tab w:val="left" w:pos="3285"/>
        </w:tabs>
        <w:jc w:val="center"/>
        <w:rPr>
          <w:b/>
        </w:rPr>
      </w:pPr>
      <w:r>
        <w:rPr>
          <w:b/>
        </w:rPr>
        <w:t>PLAN VE BÜTÇE KOMİSYONU RAPORU</w:t>
      </w:r>
    </w:p>
    <w:p w:rsidR="000826FA" w:rsidRDefault="000826FA" w:rsidP="000826FA">
      <w:pPr>
        <w:tabs>
          <w:tab w:val="left" w:pos="3285"/>
        </w:tabs>
        <w:jc w:val="center"/>
        <w:rPr>
          <w: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371"/>
      </w:tblGrid>
      <w:tr w:rsidR="000826FA" w:rsidTr="006C4602">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0826FA" w:rsidRDefault="000826FA" w:rsidP="006C4602">
            <w:pPr>
              <w:pStyle w:val="stbilgi"/>
              <w:rPr>
                <w:b/>
                <w:sz w:val="22"/>
              </w:rPr>
            </w:pPr>
            <w:r>
              <w:rPr>
                <w:b/>
                <w:sz w:val="22"/>
                <w:szCs w:val="22"/>
              </w:rPr>
              <w:t>KOMİSYON BAŞKANI</w:t>
            </w:r>
          </w:p>
        </w:tc>
        <w:tc>
          <w:tcPr>
            <w:tcW w:w="7371" w:type="dxa"/>
            <w:tcBorders>
              <w:top w:val="single" w:sz="4" w:space="0" w:color="auto"/>
              <w:left w:val="single" w:sz="4" w:space="0" w:color="auto"/>
              <w:bottom w:val="single" w:sz="4" w:space="0" w:color="auto"/>
              <w:right w:val="single" w:sz="4" w:space="0" w:color="auto"/>
            </w:tcBorders>
            <w:vAlign w:val="center"/>
          </w:tcPr>
          <w:p w:rsidR="000826FA" w:rsidRDefault="000826FA" w:rsidP="006C4602">
            <w:pPr>
              <w:pStyle w:val="stbilgi"/>
              <w:rPr>
                <w:b/>
              </w:rPr>
            </w:pPr>
            <w:r>
              <w:rPr>
                <w:b/>
              </w:rPr>
              <w:t>Hilmi ŞEN</w:t>
            </w:r>
          </w:p>
        </w:tc>
      </w:tr>
      <w:tr w:rsidR="000826FA" w:rsidTr="006C4602">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0826FA" w:rsidRDefault="000826FA" w:rsidP="006C4602">
            <w:pPr>
              <w:pStyle w:val="stbilgi"/>
              <w:rPr>
                <w:b/>
                <w:sz w:val="22"/>
              </w:rPr>
            </w:pPr>
            <w:r>
              <w:rPr>
                <w:b/>
                <w:sz w:val="22"/>
              </w:rPr>
              <w:t>BAŞKAN VEKİLİ</w:t>
            </w:r>
          </w:p>
        </w:tc>
        <w:tc>
          <w:tcPr>
            <w:tcW w:w="7371" w:type="dxa"/>
            <w:tcBorders>
              <w:top w:val="single" w:sz="4" w:space="0" w:color="auto"/>
              <w:left w:val="single" w:sz="4" w:space="0" w:color="auto"/>
              <w:bottom w:val="single" w:sz="4" w:space="0" w:color="auto"/>
              <w:right w:val="single" w:sz="4" w:space="0" w:color="auto"/>
            </w:tcBorders>
          </w:tcPr>
          <w:p w:rsidR="000826FA" w:rsidRDefault="000826FA" w:rsidP="006C4602">
            <w:pPr>
              <w:pStyle w:val="stbilgi"/>
              <w:rPr>
                <w:b/>
              </w:rPr>
            </w:pPr>
            <w:proofErr w:type="spellStart"/>
            <w:r>
              <w:rPr>
                <w:b/>
              </w:rPr>
              <w:t>M.Kürşad</w:t>
            </w:r>
            <w:proofErr w:type="spellEnd"/>
            <w:r>
              <w:rPr>
                <w:b/>
              </w:rPr>
              <w:t xml:space="preserve"> ÇİÇEK</w:t>
            </w:r>
          </w:p>
        </w:tc>
      </w:tr>
      <w:tr w:rsidR="000826FA" w:rsidTr="006C4602">
        <w:tc>
          <w:tcPr>
            <w:tcW w:w="2802" w:type="dxa"/>
            <w:tcBorders>
              <w:top w:val="single" w:sz="4" w:space="0" w:color="auto"/>
              <w:left w:val="single" w:sz="4" w:space="0" w:color="auto"/>
              <w:bottom w:val="single" w:sz="4" w:space="0" w:color="auto"/>
              <w:right w:val="single" w:sz="4" w:space="0" w:color="auto"/>
            </w:tcBorders>
          </w:tcPr>
          <w:p w:rsidR="000826FA" w:rsidRDefault="000826FA" w:rsidP="006C4602">
            <w:pPr>
              <w:tabs>
                <w:tab w:val="left" w:pos="3285"/>
              </w:tabs>
              <w:ind w:right="310"/>
              <w:jc w:val="both"/>
              <w:rPr>
                <w:b/>
                <w:sz w:val="22"/>
              </w:rPr>
            </w:pPr>
          </w:p>
        </w:tc>
        <w:tc>
          <w:tcPr>
            <w:tcW w:w="7371" w:type="dxa"/>
            <w:tcBorders>
              <w:top w:val="single" w:sz="4" w:space="0" w:color="auto"/>
              <w:left w:val="single" w:sz="4" w:space="0" w:color="auto"/>
              <w:bottom w:val="single" w:sz="4" w:space="0" w:color="auto"/>
              <w:right w:val="single" w:sz="4" w:space="0" w:color="auto"/>
            </w:tcBorders>
          </w:tcPr>
          <w:p w:rsidR="000826FA" w:rsidRPr="008F10CF" w:rsidRDefault="000826FA" w:rsidP="006C4602">
            <w:pPr>
              <w:tabs>
                <w:tab w:val="left" w:pos="3285"/>
              </w:tabs>
              <w:rPr>
                <w:b/>
                <w:sz w:val="22"/>
              </w:rPr>
            </w:pPr>
          </w:p>
        </w:tc>
      </w:tr>
      <w:tr w:rsidR="000826FA" w:rsidTr="006C4602">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0826FA" w:rsidRDefault="000826FA" w:rsidP="006C4602">
            <w:pPr>
              <w:tabs>
                <w:tab w:val="left" w:pos="3285"/>
              </w:tabs>
              <w:rPr>
                <w:b/>
                <w:sz w:val="22"/>
              </w:rPr>
            </w:pPr>
            <w:r>
              <w:rPr>
                <w:b/>
                <w:sz w:val="22"/>
                <w:szCs w:val="22"/>
              </w:rPr>
              <w:t>KONUSU</w:t>
            </w:r>
          </w:p>
        </w:tc>
        <w:tc>
          <w:tcPr>
            <w:tcW w:w="7371" w:type="dxa"/>
            <w:tcBorders>
              <w:top w:val="single" w:sz="4" w:space="0" w:color="auto"/>
              <w:left w:val="single" w:sz="4" w:space="0" w:color="auto"/>
              <w:bottom w:val="single" w:sz="4" w:space="0" w:color="auto"/>
              <w:right w:val="single" w:sz="4" w:space="0" w:color="auto"/>
            </w:tcBorders>
            <w:vAlign w:val="center"/>
          </w:tcPr>
          <w:p w:rsidR="000826FA" w:rsidRDefault="000826FA" w:rsidP="006C4602">
            <w:pPr>
              <w:tabs>
                <w:tab w:val="left" w:pos="3285"/>
              </w:tabs>
              <w:rPr>
                <w:b/>
              </w:rPr>
            </w:pPr>
          </w:p>
          <w:p w:rsidR="000826FA" w:rsidRPr="002F10E8" w:rsidRDefault="000826FA" w:rsidP="006C4602">
            <w:pPr>
              <w:tabs>
                <w:tab w:val="left" w:pos="3285"/>
              </w:tabs>
              <w:rPr>
                <w:b/>
              </w:rPr>
            </w:pPr>
            <w:r>
              <w:rPr>
                <w:b/>
              </w:rPr>
              <w:t>İçme Suyu, Kanal Kazıcı ve ödenek ihtiyacı</w:t>
            </w:r>
          </w:p>
        </w:tc>
      </w:tr>
      <w:tr w:rsidR="000826FA" w:rsidTr="006C4602">
        <w:tc>
          <w:tcPr>
            <w:tcW w:w="2802" w:type="dxa"/>
            <w:tcBorders>
              <w:top w:val="single" w:sz="4" w:space="0" w:color="auto"/>
              <w:left w:val="single" w:sz="4" w:space="0" w:color="auto"/>
              <w:bottom w:val="single" w:sz="4" w:space="0" w:color="auto"/>
              <w:right w:val="single" w:sz="4" w:space="0" w:color="auto"/>
            </w:tcBorders>
            <w:hideMark/>
          </w:tcPr>
          <w:p w:rsidR="000826FA" w:rsidRDefault="000826FA" w:rsidP="006C4602">
            <w:pPr>
              <w:tabs>
                <w:tab w:val="left" w:pos="3285"/>
              </w:tabs>
              <w:rPr>
                <w:b/>
                <w:sz w:val="22"/>
              </w:rPr>
            </w:pPr>
            <w:r>
              <w:rPr>
                <w:b/>
                <w:sz w:val="22"/>
                <w:szCs w:val="22"/>
              </w:rPr>
              <w:t xml:space="preserve"> HAVALE TARİHİ </w:t>
            </w:r>
          </w:p>
        </w:tc>
        <w:tc>
          <w:tcPr>
            <w:tcW w:w="7371" w:type="dxa"/>
            <w:tcBorders>
              <w:top w:val="single" w:sz="4" w:space="0" w:color="auto"/>
              <w:left w:val="single" w:sz="4" w:space="0" w:color="auto"/>
              <w:bottom w:val="single" w:sz="4" w:space="0" w:color="auto"/>
              <w:right w:val="single" w:sz="4" w:space="0" w:color="auto"/>
            </w:tcBorders>
          </w:tcPr>
          <w:p w:rsidR="000826FA" w:rsidRPr="002F10E8" w:rsidRDefault="000826FA" w:rsidP="006C4602">
            <w:pPr>
              <w:tabs>
                <w:tab w:val="left" w:pos="3285"/>
              </w:tabs>
              <w:rPr>
                <w:b/>
              </w:rPr>
            </w:pPr>
            <w:r>
              <w:rPr>
                <w:b/>
              </w:rPr>
              <w:t>1-2-4 Eylül 2021</w:t>
            </w:r>
          </w:p>
        </w:tc>
      </w:tr>
    </w:tbl>
    <w:p w:rsidR="000826FA" w:rsidRDefault="000826FA" w:rsidP="000826FA">
      <w:pPr>
        <w:tabs>
          <w:tab w:val="left" w:pos="3285"/>
        </w:tabs>
        <w:jc w:val="center"/>
        <w:rPr>
          <w:b/>
        </w:rPr>
      </w:pPr>
      <w:r>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0826FA" w:rsidTr="006C4602">
        <w:trPr>
          <w:trHeight w:val="6288"/>
        </w:trPr>
        <w:tc>
          <w:tcPr>
            <w:tcW w:w="10760" w:type="dxa"/>
            <w:tcBorders>
              <w:bottom w:val="single" w:sz="4" w:space="0" w:color="auto"/>
            </w:tcBorders>
          </w:tcPr>
          <w:p w:rsidR="000826FA" w:rsidRDefault="000826FA" w:rsidP="006C4602">
            <w:pPr>
              <w:jc w:val="both"/>
            </w:pPr>
            <w:r>
              <w:t xml:space="preserve">         </w:t>
            </w:r>
          </w:p>
          <w:p w:rsidR="000826FA" w:rsidRDefault="000826FA" w:rsidP="006C4602">
            <w:pPr>
              <w:jc w:val="both"/>
            </w:pPr>
            <w:r>
              <w:t xml:space="preserve">    5302 Sayılı yasanın 13.Maddesi kapsamında verilen önergeler gündeme alındıktan sonra Komisyonumuza havale edilmiştir. Komisyonumuz 6-7-8-9-10 Eylül 2021 tarihlerinde toplanarak çalışmasını tamamlamıştır.</w:t>
            </w:r>
          </w:p>
          <w:p w:rsidR="000826FA" w:rsidRDefault="000826FA" w:rsidP="006C4602">
            <w:pPr>
              <w:jc w:val="both"/>
            </w:pPr>
            <w:r>
              <w:t xml:space="preserve">  </w:t>
            </w:r>
          </w:p>
          <w:p w:rsidR="000826FA" w:rsidRDefault="000826FA" w:rsidP="006C4602">
            <w:pPr>
              <w:jc w:val="both"/>
            </w:pPr>
            <w:r>
              <w:t xml:space="preserve">    İlimize bağlı Köylerden içme suyu sıkıntısı olanlar, Köylü tarafından başlanıp ancak </w:t>
            </w:r>
            <w:proofErr w:type="gramStart"/>
            <w:r>
              <w:t>imkansızlıklar</w:t>
            </w:r>
            <w:proofErr w:type="gramEnd"/>
            <w:r>
              <w:t xml:space="preserve"> nedeniyle tamamlanamayan köyün ortak kullanımında olan hizmetler için ödenek talebi ve her ilçeye bir er adet kanal kazıcı alınması hususuyla ilgili önergeler gereği talep yerlerinde incelemeler yapılmıştır.</w:t>
            </w:r>
          </w:p>
          <w:p w:rsidR="000826FA" w:rsidRDefault="000826FA" w:rsidP="006C4602">
            <w:pPr>
              <w:jc w:val="both"/>
            </w:pPr>
          </w:p>
          <w:p w:rsidR="000826FA" w:rsidRDefault="000826FA" w:rsidP="006C4602">
            <w:pPr>
              <w:jc w:val="both"/>
            </w:pPr>
            <w:r>
              <w:t xml:space="preserve">   </w:t>
            </w:r>
            <w:proofErr w:type="gramStart"/>
            <w:r>
              <w:t xml:space="preserve">A- İlimiz Balışeyh İlçesi </w:t>
            </w:r>
            <w:proofErr w:type="spellStart"/>
            <w:r>
              <w:t>Hıdırşeyh</w:t>
            </w:r>
            <w:proofErr w:type="spellEnd"/>
            <w:r>
              <w:t xml:space="preserve"> Köyü, Keskin İlçesine bağlı Eroğlu,  </w:t>
            </w:r>
            <w:proofErr w:type="spellStart"/>
            <w:r>
              <w:t>Olunlu</w:t>
            </w:r>
            <w:proofErr w:type="spellEnd"/>
            <w:r>
              <w:t xml:space="preserve"> Köyü ve Karakeçili İlçesine bağlı </w:t>
            </w:r>
            <w:proofErr w:type="spellStart"/>
            <w:r>
              <w:t>Sulubük</w:t>
            </w:r>
            <w:proofErr w:type="spellEnd"/>
            <w:r>
              <w:t xml:space="preserve"> Köyünde yapılan incelemede; son iki yılda ilimizde yaşanan kuraklık nedeniyle içme sularında büyük oranda azalmalar meydana geldiği, mevcut içme sularının yetersiz olduğu, bir an önce gerekli kaynağın temin edilmemesi durumunda, büyük çapta, adı geçen Köylerimizde içme suyu sıkıntısının oluşma ihtimali karşısında, gerekli araştırmaların yapılarak ek içme suyu temin edilmesinde fayda görülmüştür.</w:t>
            </w:r>
            <w:proofErr w:type="gramEnd"/>
          </w:p>
          <w:p w:rsidR="000826FA" w:rsidRDefault="000826FA" w:rsidP="006C4602">
            <w:pPr>
              <w:jc w:val="both"/>
            </w:pPr>
          </w:p>
          <w:p w:rsidR="000826FA" w:rsidRDefault="000826FA" w:rsidP="006C4602">
            <w:pPr>
              <w:jc w:val="both"/>
            </w:pPr>
            <w:r>
              <w:t xml:space="preserve">   B- İlimiz Balışeyh İlçesi Yenice Köyünde Köy </w:t>
            </w:r>
            <w:proofErr w:type="gramStart"/>
            <w:r>
              <w:t>imkanlarıyla</w:t>
            </w:r>
            <w:proofErr w:type="gramEnd"/>
            <w:r>
              <w:t xml:space="preserve"> Taziye Evi yapımına başlanmış, ancak Köy imkanlarıyla tamamlanamayan bu hizmetin için 40.000.-TL. </w:t>
            </w:r>
            <w:proofErr w:type="gramStart"/>
            <w:r>
              <w:t>ödeneğe</w:t>
            </w:r>
            <w:proofErr w:type="gramEnd"/>
            <w:r>
              <w:t xml:space="preserve"> ihtiyaç olduğu, ayrıca Keskin İlçesi </w:t>
            </w:r>
            <w:proofErr w:type="spellStart"/>
            <w:r>
              <w:t>Kayalaksolaklısı</w:t>
            </w:r>
            <w:proofErr w:type="spellEnd"/>
            <w:r>
              <w:t xml:space="preserve"> Köyünde Köy Konağı ve Mezarlık Çevre düzenlemesi için 20.000.-TL. </w:t>
            </w:r>
            <w:proofErr w:type="gramStart"/>
            <w:r>
              <w:t>ödenek</w:t>
            </w:r>
            <w:proofErr w:type="gramEnd"/>
            <w:r>
              <w:t xml:space="preserve"> gerektiği yapılan çalışmadan anlaşılmıştır.</w:t>
            </w:r>
          </w:p>
          <w:p w:rsidR="000826FA" w:rsidRDefault="000826FA" w:rsidP="006C4602">
            <w:pPr>
              <w:jc w:val="both"/>
            </w:pPr>
          </w:p>
          <w:p w:rsidR="000826FA" w:rsidRDefault="000826FA" w:rsidP="006C4602">
            <w:pPr>
              <w:jc w:val="both"/>
            </w:pPr>
            <w:r>
              <w:t xml:space="preserve">   C- İl Özel İdaresi sorumluluk alanında olan Köylerin hizmetlerinde kullanılan Kanal kazıcı sayısının yetersiz ve çoğunun ekonomik ömrünü doldurması nedeniyle, hizmetin zaman zaman aksadığı, zamanında yapılamadığı, bu nedenle her ilçeye bir kanal kazıcı alınmasında fayda görülmekle birlikte, 2021 yılı bütçe imkanlarının yetersiz olması nedeniyle, 2022 </w:t>
            </w:r>
            <w:proofErr w:type="gramStart"/>
            <w:r>
              <w:t>yılı  planlamalarına</w:t>
            </w:r>
            <w:proofErr w:type="gramEnd"/>
            <w:r>
              <w:t xml:space="preserve"> dahil edilmesinin uygunluğu hususunda görüş birliğine varılmıştır</w:t>
            </w:r>
          </w:p>
          <w:p w:rsidR="000826FA" w:rsidRDefault="000826FA" w:rsidP="006C4602">
            <w:pPr>
              <w:jc w:val="both"/>
            </w:pPr>
          </w:p>
          <w:p w:rsidR="000826FA" w:rsidRDefault="000826FA" w:rsidP="006C4602">
            <w:pPr>
              <w:jc w:val="both"/>
            </w:pPr>
            <w:r>
              <w:t xml:space="preserve">     Balışeyh İlçesi </w:t>
            </w:r>
            <w:proofErr w:type="spellStart"/>
            <w:r>
              <w:t>Hıdırşeyh</w:t>
            </w:r>
            <w:proofErr w:type="spellEnd"/>
            <w:r>
              <w:t xml:space="preserve"> Köyü, Keskin İlçesi Eroğlu, </w:t>
            </w:r>
            <w:proofErr w:type="spellStart"/>
            <w:r>
              <w:t>Olunlu</w:t>
            </w:r>
            <w:proofErr w:type="spellEnd"/>
            <w:r>
              <w:t xml:space="preserve"> Köyü, Karakeçili İlçesi </w:t>
            </w:r>
            <w:proofErr w:type="spellStart"/>
            <w:r>
              <w:t>Sulubük</w:t>
            </w:r>
            <w:proofErr w:type="spellEnd"/>
            <w:r>
              <w:t xml:space="preserve"> Köyünde yaşanan içme suyu sıkıntısının aşılması için İl Özel İdaresi Teknik Elemanlarınca gerekli etüt çalışmasının yapılarak, bu kapsamda belirlenecek sondaj ve diğer çalışmaların 2021 yılı planlamalarına </w:t>
            </w:r>
            <w:proofErr w:type="gramStart"/>
            <w:r>
              <w:t>dahil</w:t>
            </w:r>
            <w:proofErr w:type="gramEnd"/>
            <w:r>
              <w:t xml:space="preserve"> edilmesine,</w:t>
            </w:r>
          </w:p>
          <w:p w:rsidR="000826FA" w:rsidRDefault="000826FA" w:rsidP="006C4602">
            <w:pPr>
              <w:jc w:val="both"/>
            </w:pPr>
          </w:p>
          <w:p w:rsidR="000826FA" w:rsidRDefault="000826FA" w:rsidP="006C4602">
            <w:pPr>
              <w:jc w:val="both"/>
            </w:pPr>
            <w:r>
              <w:t xml:space="preserve">    Balışeyh İlçesi Yenice Köyünde Başlanan ve yarım Kalan Taziye Evinde kullanılmak üzere İl Özel İdaresi Köylere Yardım Bölümünden 40.000.-TL. </w:t>
            </w:r>
            <w:proofErr w:type="gramStart"/>
            <w:r>
              <w:t>ödeneğin</w:t>
            </w:r>
            <w:proofErr w:type="gramEnd"/>
            <w:r>
              <w:t xml:space="preserve"> Balışeyh Köylere Hizmet Götürme Birliğine, Keskin İlçesi </w:t>
            </w:r>
            <w:proofErr w:type="spellStart"/>
            <w:r>
              <w:t>Kayalaksolaklısı</w:t>
            </w:r>
            <w:proofErr w:type="spellEnd"/>
            <w:r>
              <w:t xml:space="preserve"> Köyü Köy Konağı ve Mezarlık Çevre Düzenlemesi için ihtiyaç duyulan 20.000.-TL. </w:t>
            </w:r>
            <w:proofErr w:type="gramStart"/>
            <w:r>
              <w:t>ödeneğin</w:t>
            </w:r>
            <w:proofErr w:type="gramEnd"/>
            <w:r>
              <w:t xml:space="preserve"> İl Özel İdare Bütçesi Köylere Yardım Bölümünden Keskin Köylere Hizmet Götürme Birliğine aktarma yapılmasına,</w:t>
            </w:r>
          </w:p>
          <w:p w:rsidR="000826FA" w:rsidRDefault="000826FA" w:rsidP="006C4602">
            <w:pPr>
              <w:jc w:val="both"/>
            </w:pPr>
          </w:p>
          <w:p w:rsidR="000826FA" w:rsidRDefault="000826FA" w:rsidP="006C4602">
            <w:pPr>
              <w:jc w:val="both"/>
            </w:pPr>
            <w:r>
              <w:t xml:space="preserve">     İlimize bağlı Köylerin hizmetinde kullanılmak üzere Her ilçeye birer adet Kanal Kazıcı alınması talebinin, bütçe </w:t>
            </w:r>
            <w:proofErr w:type="gramStart"/>
            <w:r>
              <w:t>imkansızları</w:t>
            </w:r>
            <w:proofErr w:type="gramEnd"/>
            <w:r>
              <w:t xml:space="preserve"> nedeniyle, 2022 planlamalarında dikkate alınmasına Komisyonumuzca oybirliğiyle karar verildi.</w:t>
            </w:r>
          </w:p>
          <w:p w:rsidR="000826FA" w:rsidRDefault="000826FA" w:rsidP="006C4602">
            <w:pPr>
              <w:jc w:val="both"/>
            </w:pPr>
          </w:p>
          <w:p w:rsidR="000826FA" w:rsidRDefault="000826FA" w:rsidP="006C4602">
            <w:pPr>
              <w:jc w:val="both"/>
            </w:pPr>
          </w:p>
          <w:p w:rsidR="000826FA" w:rsidRDefault="000826FA" w:rsidP="006C4602">
            <w:pPr>
              <w:jc w:val="both"/>
            </w:pPr>
            <w:r>
              <w:lastRenderedPageBreak/>
              <w:t xml:space="preserve">     </w:t>
            </w:r>
          </w:p>
          <w:p w:rsidR="000826FA" w:rsidRDefault="000826FA" w:rsidP="006C4602">
            <w:pPr>
              <w:jc w:val="both"/>
            </w:pPr>
            <w:r>
              <w:t xml:space="preserve">  </w:t>
            </w:r>
          </w:p>
          <w:p w:rsidR="000826FA" w:rsidRDefault="000826FA" w:rsidP="006C4602">
            <w:pPr>
              <w:jc w:val="both"/>
            </w:pPr>
            <w:r>
              <w:t xml:space="preserve">        5302 Sayılı Yasanın 16.Maddesi ve İl Genel Meclisi Çalışma Yönetmeliğinin 20. Maddesi kapsamında yapılan toplantıya ait rapor İl Genel Meclisinin takdirlerine sunulur.</w:t>
            </w:r>
          </w:p>
          <w:p w:rsidR="000826FA" w:rsidRDefault="000826FA" w:rsidP="006C4602">
            <w:pPr>
              <w:jc w:val="both"/>
            </w:pPr>
          </w:p>
          <w:p w:rsidR="000826FA" w:rsidRDefault="000826FA" w:rsidP="006C4602">
            <w:pPr>
              <w:jc w:val="both"/>
            </w:pPr>
          </w:p>
          <w:p w:rsidR="000826FA" w:rsidRDefault="000826FA" w:rsidP="006C4602">
            <w:pPr>
              <w:jc w:val="both"/>
            </w:pPr>
          </w:p>
          <w:p w:rsidR="000826FA" w:rsidRDefault="000826FA" w:rsidP="006C4602">
            <w:pPr>
              <w:jc w:val="both"/>
            </w:pPr>
          </w:p>
          <w:p w:rsidR="000826FA" w:rsidRDefault="000826FA" w:rsidP="006C4602">
            <w:pPr>
              <w:pStyle w:val="ListeParagraf"/>
              <w:ind w:left="0"/>
              <w:jc w:val="both"/>
            </w:pPr>
            <w:r>
              <w:t xml:space="preserve">Hilmi ŞEN                                     </w:t>
            </w:r>
            <w:proofErr w:type="spellStart"/>
            <w:r>
              <w:t>M.Kürşad</w:t>
            </w:r>
            <w:proofErr w:type="spellEnd"/>
            <w:r>
              <w:t xml:space="preserve"> </w:t>
            </w:r>
            <w:proofErr w:type="gramStart"/>
            <w:r>
              <w:t xml:space="preserve">ÇİÇEK          </w:t>
            </w:r>
            <w:proofErr w:type="spellStart"/>
            <w:r>
              <w:t>M.Kürşat</w:t>
            </w:r>
            <w:proofErr w:type="spellEnd"/>
            <w:proofErr w:type="gramEnd"/>
            <w:r>
              <w:t xml:space="preserve"> AVAN        Nuri KÖKSOY</w:t>
            </w:r>
          </w:p>
          <w:p w:rsidR="000826FA" w:rsidRDefault="000826FA" w:rsidP="006C4602">
            <w:pPr>
              <w:pStyle w:val="ListeParagraf"/>
              <w:ind w:left="0"/>
              <w:jc w:val="both"/>
            </w:pPr>
            <w:r>
              <w:t xml:space="preserve">Komisyon Başkanı                          Başkan Vekili                           Sözcü                          Üye       </w:t>
            </w:r>
          </w:p>
          <w:p w:rsidR="000826FA" w:rsidRDefault="000826FA" w:rsidP="006C4602">
            <w:pPr>
              <w:pStyle w:val="ListeParagraf"/>
              <w:ind w:left="0"/>
              <w:jc w:val="both"/>
            </w:pPr>
          </w:p>
          <w:p w:rsidR="000826FA" w:rsidRDefault="000826FA" w:rsidP="006C4602">
            <w:pPr>
              <w:pStyle w:val="ListeParagraf"/>
              <w:ind w:left="0"/>
              <w:jc w:val="both"/>
            </w:pPr>
          </w:p>
          <w:p w:rsidR="000826FA" w:rsidRDefault="000826FA" w:rsidP="006C4602">
            <w:pPr>
              <w:pStyle w:val="ListeParagraf"/>
              <w:ind w:left="0"/>
              <w:jc w:val="both"/>
            </w:pPr>
          </w:p>
          <w:p w:rsidR="000826FA" w:rsidRDefault="000826FA" w:rsidP="006C4602">
            <w:pPr>
              <w:pStyle w:val="ListeParagraf"/>
              <w:ind w:left="0"/>
              <w:jc w:val="both"/>
            </w:pPr>
          </w:p>
          <w:p w:rsidR="000826FA" w:rsidRDefault="000826FA" w:rsidP="006C4602">
            <w:pPr>
              <w:pStyle w:val="ListeParagraf"/>
              <w:ind w:left="0"/>
              <w:jc w:val="both"/>
            </w:pPr>
          </w:p>
          <w:p w:rsidR="000826FA" w:rsidRDefault="000826FA" w:rsidP="006C4602">
            <w:pPr>
              <w:pStyle w:val="ListeParagraf"/>
              <w:ind w:left="0"/>
              <w:jc w:val="both"/>
            </w:pPr>
          </w:p>
          <w:p w:rsidR="000826FA" w:rsidRDefault="000826FA" w:rsidP="006C4602">
            <w:pPr>
              <w:pStyle w:val="ListeParagraf"/>
              <w:ind w:left="0"/>
              <w:jc w:val="both"/>
            </w:pPr>
          </w:p>
          <w:p w:rsidR="000826FA" w:rsidRDefault="000826FA" w:rsidP="006C4602">
            <w:pPr>
              <w:pStyle w:val="ListeParagraf"/>
              <w:ind w:left="0"/>
              <w:jc w:val="both"/>
            </w:pPr>
          </w:p>
          <w:p w:rsidR="000826FA" w:rsidRDefault="000826FA" w:rsidP="006C4602">
            <w:pPr>
              <w:pStyle w:val="ListeParagraf"/>
              <w:ind w:left="0"/>
              <w:jc w:val="both"/>
            </w:pPr>
          </w:p>
          <w:p w:rsidR="000826FA" w:rsidRDefault="000826FA" w:rsidP="006C4602">
            <w:pPr>
              <w:pStyle w:val="ListeParagraf"/>
              <w:ind w:left="0"/>
              <w:jc w:val="both"/>
            </w:pPr>
          </w:p>
          <w:p w:rsidR="000826FA" w:rsidRDefault="000826FA" w:rsidP="006C4602">
            <w:pPr>
              <w:pStyle w:val="ListeParagraf"/>
              <w:ind w:left="0"/>
              <w:jc w:val="both"/>
            </w:pPr>
          </w:p>
          <w:p w:rsidR="000826FA" w:rsidRDefault="000826FA" w:rsidP="006C4602">
            <w:pPr>
              <w:pStyle w:val="ListeParagraf"/>
              <w:ind w:left="0"/>
            </w:pPr>
            <w:r>
              <w:t xml:space="preserve">Hüseyin ULUYÜREK                                   Şükrü EVCİ                           İlyas CANÖZ                                               </w:t>
            </w:r>
          </w:p>
          <w:p w:rsidR="000826FA" w:rsidRDefault="000826FA" w:rsidP="006C4602">
            <w:pPr>
              <w:jc w:val="both"/>
            </w:pPr>
            <w:r>
              <w:t xml:space="preserve">           Üye                                                           </w:t>
            </w:r>
            <w:proofErr w:type="spellStart"/>
            <w:r>
              <w:t>Üye</w:t>
            </w:r>
            <w:proofErr w:type="spellEnd"/>
            <w:r>
              <w:t xml:space="preserve">                                            </w:t>
            </w:r>
            <w:proofErr w:type="spellStart"/>
            <w:r>
              <w:t>Üye</w:t>
            </w:r>
            <w:proofErr w:type="spellEnd"/>
            <w:r>
              <w:t xml:space="preserve">    </w:t>
            </w:r>
          </w:p>
          <w:p w:rsidR="000826FA" w:rsidRDefault="000826FA" w:rsidP="006C4602">
            <w:pPr>
              <w:jc w:val="both"/>
            </w:pPr>
          </w:p>
          <w:p w:rsidR="000826FA" w:rsidRDefault="000826FA" w:rsidP="006C4602">
            <w:pPr>
              <w:jc w:val="both"/>
            </w:pPr>
          </w:p>
          <w:p w:rsidR="000826FA" w:rsidRDefault="000826FA" w:rsidP="006C4602">
            <w:pPr>
              <w:jc w:val="both"/>
            </w:pPr>
          </w:p>
          <w:p w:rsidR="000826FA" w:rsidRDefault="000826FA" w:rsidP="006C4602">
            <w:pPr>
              <w:jc w:val="both"/>
            </w:pPr>
          </w:p>
          <w:p w:rsidR="000826FA" w:rsidRDefault="000826FA" w:rsidP="006C4602">
            <w:pPr>
              <w:jc w:val="both"/>
            </w:pPr>
          </w:p>
          <w:p w:rsidR="000826FA" w:rsidRDefault="000826FA" w:rsidP="006C4602">
            <w:pPr>
              <w:jc w:val="both"/>
            </w:pPr>
          </w:p>
          <w:p w:rsidR="000826FA" w:rsidRDefault="000826FA" w:rsidP="006C4602">
            <w:pPr>
              <w:jc w:val="both"/>
            </w:pPr>
          </w:p>
          <w:p w:rsidR="000826FA" w:rsidRDefault="000826FA" w:rsidP="006C4602">
            <w:pPr>
              <w:jc w:val="both"/>
            </w:pPr>
          </w:p>
          <w:p w:rsidR="000826FA" w:rsidRDefault="000826FA" w:rsidP="006C4602">
            <w:pPr>
              <w:jc w:val="both"/>
            </w:pPr>
          </w:p>
          <w:p w:rsidR="000826FA" w:rsidRDefault="000826FA" w:rsidP="006C4602">
            <w:pPr>
              <w:jc w:val="both"/>
            </w:pPr>
          </w:p>
          <w:p w:rsidR="000826FA" w:rsidRDefault="000826FA" w:rsidP="006C4602">
            <w:pPr>
              <w:jc w:val="both"/>
            </w:pPr>
          </w:p>
          <w:p w:rsidR="000826FA" w:rsidRDefault="000826FA" w:rsidP="006C4602">
            <w:pPr>
              <w:jc w:val="both"/>
            </w:pPr>
          </w:p>
          <w:p w:rsidR="000826FA" w:rsidRDefault="000826FA" w:rsidP="006C4602">
            <w:pPr>
              <w:jc w:val="both"/>
            </w:pPr>
          </w:p>
          <w:p w:rsidR="000826FA" w:rsidRDefault="000826FA" w:rsidP="006C4602">
            <w:pPr>
              <w:jc w:val="both"/>
            </w:pPr>
          </w:p>
          <w:p w:rsidR="000826FA" w:rsidRDefault="000826FA" w:rsidP="006C4602">
            <w:pPr>
              <w:jc w:val="both"/>
            </w:pPr>
          </w:p>
          <w:p w:rsidR="000826FA" w:rsidRDefault="000826FA" w:rsidP="006C4602">
            <w:pPr>
              <w:jc w:val="both"/>
            </w:pPr>
          </w:p>
          <w:p w:rsidR="000826FA" w:rsidRDefault="000826FA" w:rsidP="006C4602">
            <w:pPr>
              <w:jc w:val="both"/>
            </w:pPr>
          </w:p>
          <w:p w:rsidR="000826FA" w:rsidRDefault="000826FA" w:rsidP="006C4602">
            <w:pPr>
              <w:jc w:val="both"/>
            </w:pPr>
          </w:p>
          <w:p w:rsidR="000826FA" w:rsidRDefault="000826FA" w:rsidP="006C4602">
            <w:pPr>
              <w:jc w:val="both"/>
            </w:pPr>
          </w:p>
          <w:p w:rsidR="000826FA" w:rsidRDefault="000826FA" w:rsidP="006C4602">
            <w:pPr>
              <w:jc w:val="both"/>
            </w:pPr>
          </w:p>
          <w:p w:rsidR="000826FA" w:rsidRDefault="000826FA" w:rsidP="006C4602">
            <w:pPr>
              <w:jc w:val="both"/>
            </w:pPr>
          </w:p>
          <w:p w:rsidR="000826FA" w:rsidRDefault="000826FA" w:rsidP="006C4602">
            <w:pPr>
              <w:jc w:val="both"/>
            </w:pPr>
          </w:p>
          <w:p w:rsidR="000826FA" w:rsidRDefault="000826FA" w:rsidP="006C4602">
            <w:pPr>
              <w:jc w:val="both"/>
            </w:pPr>
          </w:p>
          <w:p w:rsidR="000826FA" w:rsidRDefault="000826FA" w:rsidP="006C4602">
            <w:pPr>
              <w:jc w:val="both"/>
            </w:pPr>
          </w:p>
          <w:p w:rsidR="000826FA" w:rsidRDefault="000826FA" w:rsidP="006C4602">
            <w:pPr>
              <w:jc w:val="both"/>
            </w:pPr>
          </w:p>
          <w:p w:rsidR="000826FA" w:rsidRDefault="000826FA" w:rsidP="006C4602">
            <w:pPr>
              <w:jc w:val="both"/>
            </w:pPr>
          </w:p>
          <w:p w:rsidR="000826FA" w:rsidRDefault="000826FA" w:rsidP="006C4602">
            <w:pPr>
              <w:jc w:val="both"/>
            </w:pPr>
          </w:p>
          <w:p w:rsidR="000826FA" w:rsidRDefault="000826FA" w:rsidP="006C4602">
            <w:pPr>
              <w:jc w:val="both"/>
            </w:pPr>
          </w:p>
          <w:p w:rsidR="000826FA" w:rsidRDefault="000826FA" w:rsidP="006C4602">
            <w:pPr>
              <w:jc w:val="both"/>
            </w:pPr>
          </w:p>
          <w:p w:rsidR="000826FA" w:rsidRDefault="000826FA" w:rsidP="006C4602">
            <w:pPr>
              <w:jc w:val="both"/>
            </w:pPr>
          </w:p>
          <w:p w:rsidR="000826FA" w:rsidRDefault="000826FA" w:rsidP="006C4602">
            <w:pPr>
              <w:jc w:val="both"/>
            </w:pPr>
            <w:bookmarkStart w:id="0" w:name="_GoBack"/>
            <w:bookmarkEnd w:id="0"/>
          </w:p>
          <w:p w:rsidR="000826FA" w:rsidRDefault="000826FA" w:rsidP="006C4602">
            <w:pPr>
              <w:jc w:val="both"/>
            </w:pPr>
          </w:p>
        </w:tc>
      </w:tr>
    </w:tbl>
    <w:p w:rsidR="003F6A30" w:rsidRDefault="003F6A30"/>
    <w:sectPr w:rsidR="003F6A30" w:rsidSect="000826FA">
      <w:pgSz w:w="11906" w:h="16838"/>
      <w:pgMar w:top="568"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B89"/>
    <w:rsid w:val="000826FA"/>
    <w:rsid w:val="003F6A30"/>
    <w:rsid w:val="00575B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6F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826FA"/>
    <w:pPr>
      <w:ind w:left="720"/>
      <w:contextualSpacing/>
    </w:pPr>
  </w:style>
  <w:style w:type="paragraph" w:styleId="stbilgi">
    <w:name w:val="header"/>
    <w:basedOn w:val="Normal"/>
    <w:link w:val="stbilgiChar"/>
    <w:unhideWhenUsed/>
    <w:rsid w:val="000826FA"/>
    <w:pPr>
      <w:tabs>
        <w:tab w:val="center" w:pos="4536"/>
        <w:tab w:val="right" w:pos="9072"/>
      </w:tabs>
    </w:pPr>
  </w:style>
  <w:style w:type="character" w:customStyle="1" w:styleId="stbilgiChar">
    <w:name w:val="Üstbilgi Char"/>
    <w:basedOn w:val="VarsaylanParagrafYazTipi"/>
    <w:link w:val="stbilgi"/>
    <w:rsid w:val="000826FA"/>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6F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826FA"/>
    <w:pPr>
      <w:ind w:left="720"/>
      <w:contextualSpacing/>
    </w:pPr>
  </w:style>
  <w:style w:type="paragraph" w:styleId="stbilgi">
    <w:name w:val="header"/>
    <w:basedOn w:val="Normal"/>
    <w:link w:val="stbilgiChar"/>
    <w:unhideWhenUsed/>
    <w:rsid w:val="000826FA"/>
    <w:pPr>
      <w:tabs>
        <w:tab w:val="center" w:pos="4536"/>
        <w:tab w:val="right" w:pos="9072"/>
      </w:tabs>
    </w:pPr>
  </w:style>
  <w:style w:type="character" w:customStyle="1" w:styleId="stbilgiChar">
    <w:name w:val="Üstbilgi Char"/>
    <w:basedOn w:val="VarsaylanParagrafYazTipi"/>
    <w:link w:val="stbilgi"/>
    <w:rsid w:val="000826FA"/>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3223</Characters>
  <Application>Microsoft Office Word</Application>
  <DocSecurity>0</DocSecurity>
  <Lines>26</Lines>
  <Paragraphs>7</Paragraphs>
  <ScaleCrop>false</ScaleCrop>
  <Company/>
  <LinksUpToDate>false</LinksUpToDate>
  <CharactersWithSpaces>3781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2021-10-05T09:03:00Z</dcterms:created>
  <dcterms:modified xsi:type="dcterms:W3CDTF">2021-10-05T09:03:00Z</dcterms:modified>
</cp:coreProperties>
</file>