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D2" w:rsidRPr="00E76F8D" w:rsidRDefault="00CD60D2" w:rsidP="00CD60D2">
      <w:pPr>
        <w:tabs>
          <w:tab w:val="left" w:pos="3285"/>
        </w:tabs>
        <w:jc w:val="center"/>
        <w:rPr>
          <w:b/>
        </w:rPr>
      </w:pPr>
      <w:r w:rsidRPr="00E76F8D">
        <w:rPr>
          <w:b/>
        </w:rPr>
        <w:t>T.C.</w:t>
      </w:r>
    </w:p>
    <w:p w:rsidR="00CD60D2" w:rsidRDefault="00CD60D2" w:rsidP="00CD60D2">
      <w:pPr>
        <w:tabs>
          <w:tab w:val="left" w:pos="3285"/>
        </w:tabs>
        <w:jc w:val="center"/>
        <w:rPr>
          <w:b/>
        </w:rPr>
      </w:pPr>
      <w:r>
        <w:rPr>
          <w:b/>
        </w:rPr>
        <w:t>KIRIKKALE İL ÖZEL İDARESİ</w:t>
      </w:r>
    </w:p>
    <w:p w:rsidR="00CD60D2" w:rsidRDefault="00CD60D2" w:rsidP="00CD60D2">
      <w:pPr>
        <w:tabs>
          <w:tab w:val="left" w:pos="3285"/>
        </w:tabs>
        <w:jc w:val="center"/>
        <w:rPr>
          <w:b/>
        </w:rPr>
      </w:pPr>
      <w:r>
        <w:rPr>
          <w:b/>
        </w:rPr>
        <w:t xml:space="preserve">İL GENEL MECLİSİ </w:t>
      </w:r>
    </w:p>
    <w:p w:rsidR="00CD60D2" w:rsidRDefault="00CD60D2" w:rsidP="00CD60D2">
      <w:pPr>
        <w:tabs>
          <w:tab w:val="left" w:pos="3285"/>
        </w:tabs>
        <w:jc w:val="center"/>
        <w:rPr>
          <w:b/>
        </w:rPr>
      </w:pPr>
      <w:r>
        <w:rPr>
          <w:b/>
        </w:rPr>
        <w:t>ÇEVRE VE SAĞLIK KOMİSYONU</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CD60D2" w:rsidTr="00CD60D2">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CD60D2" w:rsidRDefault="00CD60D2" w:rsidP="002742D6">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CD60D2" w:rsidRDefault="00CD60D2" w:rsidP="002742D6">
            <w:pPr>
              <w:pStyle w:val="stbilgi"/>
              <w:rPr>
                <w:b/>
              </w:rPr>
            </w:pPr>
            <w:r>
              <w:rPr>
                <w:b/>
              </w:rPr>
              <w:t>Hasan ÇOBAN</w:t>
            </w:r>
          </w:p>
        </w:tc>
      </w:tr>
      <w:tr w:rsidR="00CD60D2" w:rsidTr="00CD60D2">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CD60D2" w:rsidRDefault="00CD60D2" w:rsidP="002742D6">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CD60D2" w:rsidRDefault="00CD60D2" w:rsidP="002742D6">
            <w:pPr>
              <w:pStyle w:val="stbilgi"/>
              <w:rPr>
                <w:b/>
              </w:rPr>
            </w:pPr>
            <w:r>
              <w:rPr>
                <w:b/>
              </w:rPr>
              <w:t>Harun OĞUZ</w:t>
            </w:r>
          </w:p>
        </w:tc>
      </w:tr>
      <w:tr w:rsidR="00CD60D2" w:rsidTr="00CD60D2">
        <w:tc>
          <w:tcPr>
            <w:tcW w:w="2606" w:type="dxa"/>
            <w:tcBorders>
              <w:top w:val="single" w:sz="4" w:space="0" w:color="auto"/>
              <w:left w:val="single" w:sz="4" w:space="0" w:color="auto"/>
              <w:bottom w:val="single" w:sz="4" w:space="0" w:color="auto"/>
              <w:right w:val="single" w:sz="4" w:space="0" w:color="auto"/>
            </w:tcBorders>
          </w:tcPr>
          <w:p w:rsidR="00CD60D2" w:rsidRDefault="00CD60D2" w:rsidP="002742D6">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CD60D2" w:rsidRPr="008F10CF" w:rsidRDefault="00CD60D2" w:rsidP="002742D6">
            <w:pPr>
              <w:tabs>
                <w:tab w:val="left" w:pos="3285"/>
              </w:tabs>
              <w:rPr>
                <w:b/>
                <w:sz w:val="22"/>
              </w:rPr>
            </w:pPr>
            <w:proofErr w:type="gramStart"/>
            <w:r>
              <w:rPr>
                <w:b/>
                <w:sz w:val="22"/>
              </w:rPr>
              <w:t>Adem</w:t>
            </w:r>
            <w:proofErr w:type="gramEnd"/>
            <w:r>
              <w:rPr>
                <w:b/>
                <w:sz w:val="22"/>
              </w:rPr>
              <w:t xml:space="preserve"> GÖKDERE, Bilal BOZBAL, Tarık KAYA</w:t>
            </w:r>
          </w:p>
        </w:tc>
      </w:tr>
      <w:tr w:rsidR="00CD60D2" w:rsidTr="00CD60D2">
        <w:tc>
          <w:tcPr>
            <w:tcW w:w="2606" w:type="dxa"/>
            <w:tcBorders>
              <w:top w:val="single" w:sz="4" w:space="0" w:color="auto"/>
              <w:left w:val="single" w:sz="4" w:space="0" w:color="auto"/>
              <w:bottom w:val="single" w:sz="4" w:space="0" w:color="auto"/>
              <w:right w:val="single" w:sz="4" w:space="0" w:color="auto"/>
            </w:tcBorders>
            <w:hideMark/>
          </w:tcPr>
          <w:p w:rsidR="00CD60D2" w:rsidRDefault="00CD60D2" w:rsidP="002742D6">
            <w:pPr>
              <w:tabs>
                <w:tab w:val="left" w:pos="3285"/>
              </w:tabs>
              <w:rPr>
                <w:b/>
                <w:sz w:val="22"/>
                <w:szCs w:val="22"/>
              </w:rPr>
            </w:pPr>
          </w:p>
          <w:p w:rsidR="00CD60D2" w:rsidRDefault="00CD60D2" w:rsidP="002742D6">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CD60D2" w:rsidRDefault="00CD60D2" w:rsidP="002742D6">
            <w:pPr>
              <w:tabs>
                <w:tab w:val="left" w:pos="3285"/>
              </w:tabs>
              <w:rPr>
                <w:b/>
              </w:rPr>
            </w:pPr>
          </w:p>
          <w:p w:rsidR="00CD60D2" w:rsidRPr="002F10E8" w:rsidRDefault="00CD60D2" w:rsidP="002742D6">
            <w:pPr>
              <w:tabs>
                <w:tab w:val="left" w:pos="3285"/>
              </w:tabs>
              <w:rPr>
                <w:b/>
              </w:rPr>
            </w:pPr>
            <w:r>
              <w:rPr>
                <w:b/>
              </w:rPr>
              <w:t>05.08.2021</w:t>
            </w:r>
          </w:p>
        </w:tc>
      </w:tr>
      <w:tr w:rsidR="00CD60D2" w:rsidTr="00CD60D2">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CD60D2" w:rsidRDefault="00CD60D2" w:rsidP="002742D6">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CD60D2" w:rsidRPr="002F10E8" w:rsidRDefault="00CD60D2" w:rsidP="002742D6">
            <w:pPr>
              <w:tabs>
                <w:tab w:val="left" w:pos="3285"/>
              </w:tabs>
              <w:rPr>
                <w:b/>
              </w:rPr>
            </w:pPr>
            <w:r>
              <w:rPr>
                <w:b/>
              </w:rPr>
              <w:t>Zararlılarla Mücadele</w:t>
            </w:r>
          </w:p>
        </w:tc>
      </w:tr>
      <w:tr w:rsidR="00CD60D2" w:rsidTr="00CD60D2">
        <w:tc>
          <w:tcPr>
            <w:tcW w:w="2606" w:type="dxa"/>
            <w:tcBorders>
              <w:top w:val="single" w:sz="4" w:space="0" w:color="auto"/>
              <w:left w:val="single" w:sz="4" w:space="0" w:color="auto"/>
              <w:bottom w:val="single" w:sz="4" w:space="0" w:color="auto"/>
              <w:right w:val="single" w:sz="4" w:space="0" w:color="auto"/>
            </w:tcBorders>
            <w:hideMark/>
          </w:tcPr>
          <w:p w:rsidR="00CD60D2" w:rsidRDefault="00CD60D2" w:rsidP="002742D6">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CD60D2" w:rsidRPr="002F10E8" w:rsidRDefault="00CD60D2" w:rsidP="002742D6">
            <w:pPr>
              <w:tabs>
                <w:tab w:val="left" w:pos="3285"/>
              </w:tabs>
              <w:rPr>
                <w:b/>
              </w:rPr>
            </w:pPr>
            <w:r>
              <w:rPr>
                <w:b/>
              </w:rPr>
              <w:t>05.08.2021</w:t>
            </w:r>
          </w:p>
        </w:tc>
      </w:tr>
      <w:tr w:rsidR="00CD60D2" w:rsidTr="00CD60D2">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CD60D2" w:rsidRDefault="00CD60D2" w:rsidP="002742D6">
            <w:pPr>
              <w:shd w:val="clear" w:color="auto" w:fill="FFFFFF"/>
              <w:textAlignment w:val="baseline"/>
            </w:pPr>
            <w:r>
              <w:t xml:space="preserve">   </w:t>
            </w:r>
          </w:p>
          <w:p w:rsidR="00CD60D2" w:rsidRDefault="00CD60D2" w:rsidP="002742D6">
            <w:pPr>
              <w:shd w:val="clear" w:color="auto" w:fill="FFFFFF"/>
              <w:jc w:val="both"/>
              <w:textAlignment w:val="baseline"/>
            </w:pPr>
            <w:r>
              <w:t xml:space="preserve">       </w:t>
            </w:r>
            <w:r w:rsidRPr="001B5369">
              <w:t xml:space="preserve">İl Özel İdaresinin Çevre </w:t>
            </w:r>
            <w:r>
              <w:t xml:space="preserve">ve Sağlık </w:t>
            </w:r>
            <w:r w:rsidRPr="001B5369">
              <w:t>görevi kapsamında verilen önerge 5302 Sayılı yasanın 13.</w:t>
            </w:r>
            <w:r>
              <w:t xml:space="preserve">Maddesi kapsamında </w:t>
            </w:r>
            <w:r w:rsidRPr="001B5369">
              <w:t xml:space="preserve">gündeme alındıktan sonra Komisyonumuza havale edilmiştir. Komisyonumuz </w:t>
            </w:r>
            <w:r>
              <w:t>9-10-11-12-13 Ağustos</w:t>
            </w:r>
            <w:r w:rsidRPr="001B5369">
              <w:t xml:space="preserve"> 2021 tarihlerinde toplanarak </w:t>
            </w:r>
            <w:r>
              <w:t xml:space="preserve">Zararlılarla Mücadele Hakkında verilen önerge gereği, İl Özel İdaresinin Çevre ve Sağlık görevi kapsamındaki çalışmasını </w:t>
            </w:r>
            <w:r w:rsidRPr="001B5369">
              <w:t>tamamlamıştır.</w:t>
            </w:r>
          </w:p>
          <w:p w:rsidR="00CD60D2" w:rsidRDefault="00CD60D2" w:rsidP="002742D6">
            <w:pPr>
              <w:jc w:val="both"/>
              <w:textAlignment w:val="baseline"/>
            </w:pPr>
            <w:r>
              <w:rPr>
                <w:rFonts w:ascii="Segoe UI" w:hAnsi="Segoe UI" w:cs="Segoe UI"/>
                <w:color w:val="201F1E"/>
                <w:sz w:val="23"/>
                <w:szCs w:val="23"/>
              </w:rPr>
              <w:br/>
            </w:r>
            <w:r>
              <w:t xml:space="preserve">   KIRIKKALE MERKEZ VE İLÇE KÖYLERİ LARVA VE UÇKUN MÜCADELESİ: </w:t>
            </w:r>
            <w:proofErr w:type="spellStart"/>
            <w:r>
              <w:t>Larvasit</w:t>
            </w:r>
            <w:proofErr w:type="spellEnd"/>
            <w:r>
              <w:t xml:space="preserve"> uygulamaları, Uçkun mücadeleleri </w:t>
            </w:r>
            <w:proofErr w:type="spellStart"/>
            <w:r>
              <w:t>Larvasit</w:t>
            </w:r>
            <w:proofErr w:type="spellEnd"/>
            <w:r>
              <w:t xml:space="preserve"> Uygulaması Karasinek sivrisinek ve </w:t>
            </w:r>
            <w:proofErr w:type="spellStart"/>
            <w:r>
              <w:t>üveyz</w:t>
            </w:r>
            <w:proofErr w:type="spellEnd"/>
            <w:r>
              <w:t xml:space="preserve"> olarak üç ayrı uçkun zararlısının Larva mücadelesi yöntemi birbirlerinden farklıdır. KARASİNEK; Karasinekler larvalarını hayvan dışkısı üzerlerine, çöplük alanlara, yarı ıslak zemin altlarına, vb. katı atıkların bulundukları sahalara bırakırlar. Belirtilen alanlarda karasinek larva tespitinden sonra </w:t>
            </w:r>
            <w:proofErr w:type="spellStart"/>
            <w:r>
              <w:t>larvasit</w:t>
            </w:r>
            <w:proofErr w:type="spellEnd"/>
            <w:r>
              <w:t xml:space="preserve"> uygulamaları yapılır. Karasinek Nasıl Ürer? Karasinek yumurtlama yöntemi ile üreme yapar. Karasinek bir kerede 100'ün üstünde, yaşamı boyunca 600-1.000 tane yumurta bırakır. İnce uzun ve beyazımsı olan bu yumurtalar 8-12 saat içinde çatlar. Yumurtalardan çıkan ve deri değiştirerek 5-15 gün içinde yaklaşık 12mm uzunluğa erişen larvalar 5 gün kadar süren pupa evresine girer. Bir süre sonra karasinek erişkin hale gelir. Karasinekten bulaşan hastalıklar hangileridir? Karasinek bize konarak veya yiyeceklerimize konarak salya ve dışkı bırakır. Bu şekilde karasinek değişik hastalıkları insanlara bulaştırabilir. Karasinek hepatit, çocuk felci, gıda zehirlenmeleri, kolera, dizanteri, verem gibi tehlikeli hastalıkları bize bulaştırır. Karasinek nerelerde yuva yapar? Karasinek , bataklık ve mağaralarda</w:t>
            </w:r>
            <w:proofErr w:type="gramStart"/>
            <w:r>
              <w:t>,,</w:t>
            </w:r>
            <w:proofErr w:type="gramEnd"/>
            <w:r>
              <w:t xml:space="preserve"> kümeslerde, hayvan barınaklarında yuva yapar. Karasinek buralarda üreme yapar ve çoğalır. Karasinekle mücadele nasıl olur? Karasinek, çöplüklerde, hayvan ağıllarında, bataklıklarda üreyen bir böcektir. Köylerde bu gibi yerler var olduğundan sürekli sinek olacaktır demektir. Uçkun hale geçmeden larva döneminde ilaçlama yapmak ciddi anlamda bu zararlıdan kurtulma yöntemi olarak bilinmektedir. Yüzde 70 gibi bir oranı larva iken yok etmek kalan yüzde otuzluk dilimde de uçkun ile daha kolay mücadele edilebileceği anlamına gelmektedir. </w:t>
            </w:r>
          </w:p>
          <w:p w:rsidR="00CD60D2" w:rsidRDefault="00CD60D2" w:rsidP="002742D6">
            <w:pPr>
              <w:jc w:val="both"/>
              <w:textAlignment w:val="baseline"/>
            </w:pPr>
            <w:r>
              <w:t xml:space="preserve">     SİVRİSİNEK; Sivrisinekler yaşamlarını dört evrede tamamlarlar. </w:t>
            </w:r>
            <w:proofErr w:type="gramStart"/>
            <w:r>
              <w:t xml:space="preserve">Yumurta, larva, pupa ve ergin dönem. </w:t>
            </w:r>
            <w:proofErr w:type="gramEnd"/>
            <w:r>
              <w:t>Bunlardan ilk 3 dönem suda tamamlanır. Sivrisinekler doğru bilinenin aksine kışın da hangi evrede olursa olsun yaşayabilir. Yumurtadan çıkan sivrisinek yavrularının (</w:t>
            </w:r>
            <w:proofErr w:type="spellStart"/>
            <w:r>
              <w:t>pulpa</w:t>
            </w:r>
            <w:proofErr w:type="spellEnd"/>
            <w:r>
              <w:t xml:space="preserve">), büyüme evrelerini tamamlayabilmeleri için küçük bir su birikintisine ihtiyaç duyar. Bu, çamurlu bir yağmur suyu, bataklık, çeltik, havuz suyu ya da teneke kapta birikmiş bir su olabilir. Ancak durgun sular sivrisineklerin tercih sebebidir. Çünkü bu sular, içerdikleri fotosentez yapabilen bitki öbekleri sayesinde, oksijence zengindirler. Sivrisinek yumurtaları su bulunan her ortamda gelişebilirler, ancak bazı şartların sağlanması gerekir: Yumurtadan çıkacak olan larva, yetişkin bir sinek oluncaya kadar farklı evreler geçirecektir. Bu noktalarda Sağlık bakanlığının uygun görüp, onaylamış olduğu </w:t>
            </w:r>
            <w:proofErr w:type="spellStart"/>
            <w:r>
              <w:t>larvasitler</w:t>
            </w:r>
            <w:proofErr w:type="spellEnd"/>
            <w:r>
              <w:t xml:space="preserve"> çevreye ve doğaya zarar vermeyecek şekilde kullanılmalıdır. Biyolojik ve kimyasal olmak üzere iki çeşit </w:t>
            </w:r>
            <w:proofErr w:type="spellStart"/>
            <w:r>
              <w:t>larvasit</w:t>
            </w:r>
            <w:proofErr w:type="spellEnd"/>
            <w:r>
              <w:t xml:space="preserve"> bulunmaktadır. Larva gelişimi sırasında gömlek değişimi için gerekli olan kitin enziminin sentezlenmesini engelleyecek ilaçlar kullanılmalıdır. Kullanılan ilaçların her bir taneciği milyonlarca bakteri toksini içerir. Su ile çalışan </w:t>
            </w:r>
            <w:proofErr w:type="spellStart"/>
            <w:r>
              <w:t>larvasitler</w:t>
            </w:r>
            <w:proofErr w:type="spellEnd"/>
            <w:r>
              <w:t xml:space="preserve"> yağmur yağdığı zamanda kullanılabilme özelliğine sahiplerdir. </w:t>
            </w:r>
          </w:p>
          <w:p w:rsidR="00CD60D2" w:rsidRDefault="00CD60D2" w:rsidP="002742D6">
            <w:pPr>
              <w:jc w:val="both"/>
              <w:textAlignment w:val="baseline"/>
            </w:pPr>
            <w:r>
              <w:t xml:space="preserve">      SİMİLYUM (KÖR SİNEK, İVEZ ); </w:t>
            </w:r>
            <w:proofErr w:type="spellStart"/>
            <w:r>
              <w:t>Psychodidae</w:t>
            </w:r>
            <w:proofErr w:type="spellEnd"/>
            <w:r>
              <w:t xml:space="preserve"> ailesinden gelen </w:t>
            </w:r>
            <w:proofErr w:type="spellStart"/>
            <w:r>
              <w:t>similyum'a</w:t>
            </w:r>
            <w:proofErr w:type="spellEnd"/>
            <w:r>
              <w:t xml:space="preserve"> halk arasında </w:t>
            </w:r>
            <w:proofErr w:type="spellStart"/>
            <w:proofErr w:type="gramStart"/>
            <w:r>
              <w:t>ivez</w:t>
            </w:r>
            <w:proofErr w:type="spellEnd"/>
            <w:r>
              <w:t xml:space="preserve"> ,kör</w:t>
            </w:r>
            <w:proofErr w:type="gramEnd"/>
            <w:r>
              <w:t xml:space="preserve"> sinek ve meyve sineği de denir. Özellikle yeşil alanlarda çimlerin sürekli sulanması nedeni ile neme ihtiyaç duyan bu sineğin kanatları biraz daha şeffaftır. Normal sineğe göre çok küçük olan kör sineğin boyu yaklaşık olarak 1-1,5 mm arasındadır. Hemen hemen her nemli bölgede görülebilen bu küçük kanatlı yaratıklar besinlerini buradan sağlarlar, yaşam alanı burasıdır. Bu sinekler biraz akılsızca hareket ederek insanların ağzına ya da burnuna kaçıp ölmesi dışında herhangi bir zararları yoktur. </w:t>
            </w:r>
          </w:p>
          <w:p w:rsidR="00CD60D2" w:rsidRDefault="00CD60D2" w:rsidP="002742D6">
            <w:pPr>
              <w:jc w:val="both"/>
              <w:textAlignment w:val="baseline"/>
            </w:pPr>
          </w:p>
          <w:p w:rsidR="00CD60D2" w:rsidRDefault="00CD60D2" w:rsidP="002742D6">
            <w:pPr>
              <w:jc w:val="both"/>
              <w:textAlignment w:val="baseline"/>
            </w:pPr>
          </w:p>
          <w:p w:rsidR="00CD60D2" w:rsidRDefault="00CD60D2" w:rsidP="002742D6">
            <w:pPr>
              <w:jc w:val="both"/>
              <w:textAlignment w:val="baseline"/>
            </w:pPr>
          </w:p>
          <w:p w:rsidR="00CD60D2" w:rsidRDefault="00CD60D2" w:rsidP="002742D6">
            <w:pPr>
              <w:jc w:val="both"/>
              <w:textAlignment w:val="baseline"/>
            </w:pPr>
            <w:r>
              <w:t xml:space="preserve">Ancak yaşam alanlarımızda bu sinekler çok fazla larvasını bırakırsa yani bir kör sinek istilası ile karşılaşırsanız bu durum çok can sıkıcı bir hale dönebilir. Artık kişiye önlem almaktan başka çözüm yolu bırakmaz. Artık kör sinekle mücadele kaçınılmaz hale gelebilir. Bu sinekler sulu yerlerde yaşamayı seviyor. Karbondioksitle beslendiği için daha çok insanların ağız, burun ve gözü etrafında dolaşıyor. Bu yüzden insanların ağzına ya da burnuna girebiliyor. Diğer sineklerle yapılan mücadelenin aynısı </w:t>
            </w:r>
            <w:proofErr w:type="spellStart"/>
            <w:r>
              <w:t>similyum</w:t>
            </w:r>
            <w:proofErr w:type="spellEnd"/>
            <w:r>
              <w:t xml:space="preserve"> içinde geçerlidir Soğuktan etkilenmedikleri için kış döneminde de üremeye devam ederler. </w:t>
            </w:r>
          </w:p>
          <w:p w:rsidR="00CD60D2" w:rsidRDefault="00CD60D2" w:rsidP="002742D6">
            <w:pPr>
              <w:jc w:val="both"/>
              <w:textAlignment w:val="baseline"/>
            </w:pPr>
            <w:r>
              <w:t xml:space="preserve">     UÇKUN MÜCADELESİ; Mücadele </w:t>
            </w:r>
            <w:proofErr w:type="gramStart"/>
            <w:r>
              <w:t>ekipmanları</w:t>
            </w:r>
            <w:proofErr w:type="gramEnd"/>
            <w:r>
              <w:t xml:space="preserve"> olarak ULV başlıklı sırt </w:t>
            </w:r>
            <w:proofErr w:type="spellStart"/>
            <w:r>
              <w:t>atomizörleri</w:t>
            </w:r>
            <w:proofErr w:type="spellEnd"/>
            <w:r>
              <w:t xml:space="preserve">, araç üstü </w:t>
            </w:r>
            <w:proofErr w:type="spellStart"/>
            <w:r>
              <w:t>misblower</w:t>
            </w:r>
            <w:proofErr w:type="spellEnd"/>
            <w:r>
              <w:t xml:space="preserve"> makineler ile yapılır. </w:t>
            </w:r>
            <w:proofErr w:type="gramStart"/>
            <w:r>
              <w:t xml:space="preserve">İlimizde bulunan 150 köyümüzde sivrisinek karasinek ve </w:t>
            </w:r>
            <w:proofErr w:type="spellStart"/>
            <w:r>
              <w:t>smilyumla</w:t>
            </w:r>
            <w:proofErr w:type="spellEnd"/>
            <w:r>
              <w:t xml:space="preserve"> mücadele amacı ile 09.06 2021 tarihinde ihale yapılmış olup 1 Temmuz itibari ile merkez köylerden başlamak üzere 150 köyümüzün yaşam alanları içerisinde bulunan gübrelikler ve ahırları ayrıca durgun suları </w:t>
            </w:r>
            <w:proofErr w:type="spellStart"/>
            <w:r>
              <w:t>larvasit</w:t>
            </w:r>
            <w:proofErr w:type="spellEnd"/>
            <w:r>
              <w:t xml:space="preserve"> ve uçkuna karşı ilaçlama yapıldığı, İhale kapsamında 80 hane üzerindeki 137 köy ve 13 köy ücretsiz olmak üzere toplam 150 köy ilaçlanmıştır.</w:t>
            </w:r>
            <w:proofErr w:type="gramEnd"/>
          </w:p>
          <w:p w:rsidR="00CD60D2" w:rsidRPr="006C275B" w:rsidRDefault="00CD60D2" w:rsidP="002742D6">
            <w:pPr>
              <w:jc w:val="both"/>
              <w:textAlignment w:val="baseline"/>
            </w:pPr>
            <w:r>
              <w:t xml:space="preserve">       </w:t>
            </w:r>
            <w:proofErr w:type="gramStart"/>
            <w:r>
              <w:t xml:space="preserve">İLAÇLAMANIN YAPILDIĞI İL VE İLÇELERE BAĞLI KÖYLER; Kırıkkale Merkez köylerinde 9 adet,  </w:t>
            </w:r>
            <w:proofErr w:type="spellStart"/>
            <w:r>
              <w:t>Bahşılı</w:t>
            </w:r>
            <w:proofErr w:type="spellEnd"/>
            <w:r>
              <w:t xml:space="preserve"> köylerinde 5 adet, Balışeyh köylerinde 27 adet, Çelebi köyleri 12 adet, Karakeçili köylerinde 2 adet, Yahşihan köylerinde 7 adet Sulakyurt köylerinde 26 adet, Keskin köyleri 33 adet Delice köyleri 29 adet köyde ilaçlama yapıldığı yapılan çalışmadan anlaşılmıştır.</w:t>
            </w:r>
            <w:proofErr w:type="gramEnd"/>
          </w:p>
          <w:p w:rsidR="00CD60D2" w:rsidRDefault="00CD60D2" w:rsidP="002742D6">
            <w:pPr>
              <w:pStyle w:val="NormalWeb"/>
              <w:jc w:val="both"/>
            </w:pPr>
            <w:r>
              <w:t xml:space="preserve">   5302 Sayılı yasanın 16.</w:t>
            </w:r>
            <w:r>
              <w:t xml:space="preserve"> v</w:t>
            </w:r>
            <w:bookmarkStart w:id="0" w:name="_GoBack"/>
            <w:bookmarkEnd w:id="0"/>
            <w:r>
              <w:t>e 18.Maddesi kapsamında yapılan Komisyon çalışması sonucunda hazırlanan rapor İl Genel Meclisinin takdirlerine arz olunur.</w:t>
            </w:r>
          </w:p>
          <w:p w:rsidR="00CD60D2" w:rsidRPr="004A6F80" w:rsidRDefault="00CD60D2" w:rsidP="002742D6">
            <w:pPr>
              <w:pStyle w:val="NormalWeb"/>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r w:rsidRPr="004A6F80">
              <w:t xml:space="preserve">   </w:t>
            </w:r>
            <w:r>
              <w:t xml:space="preserve">  </w:t>
            </w:r>
            <w:r w:rsidRPr="004A6F80">
              <w:t xml:space="preserve"> </w:t>
            </w:r>
            <w:r>
              <w:t xml:space="preserve">Hasan ÇOBAN                                         Harun OĞUZ                          </w:t>
            </w:r>
            <w:proofErr w:type="gramStart"/>
            <w:r>
              <w:t>Adem</w:t>
            </w:r>
            <w:proofErr w:type="gramEnd"/>
            <w:r>
              <w:t xml:space="preserve"> GÖKDERE</w:t>
            </w:r>
          </w:p>
          <w:p w:rsidR="00CD60D2" w:rsidRPr="004A6F80" w:rsidRDefault="00CD60D2" w:rsidP="002742D6">
            <w:pPr>
              <w:pStyle w:val="ListeParagraf"/>
              <w:ind w:left="0"/>
              <w:jc w:val="both"/>
            </w:pPr>
            <w:r w:rsidRPr="004A6F80">
              <w:t xml:space="preserve">     Komisyon Başkanı                                      Başkan Vekili                              Sözcü</w:t>
            </w:r>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r w:rsidRPr="004A6F80">
              <w:t xml:space="preserve">     </w:t>
            </w:r>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r w:rsidRPr="004A6F80">
              <w:t xml:space="preserve">    </w:t>
            </w:r>
            <w:r>
              <w:t>Bilal BOZBAL</w:t>
            </w:r>
            <w:r w:rsidRPr="004A6F80">
              <w:t xml:space="preserve">                                                                  </w:t>
            </w:r>
            <w:r>
              <w:t xml:space="preserve">                           Tarık KAYA</w:t>
            </w:r>
          </w:p>
          <w:p w:rsidR="00CD60D2" w:rsidRPr="004A6F80" w:rsidRDefault="00CD60D2" w:rsidP="002742D6">
            <w:pPr>
              <w:pStyle w:val="ListeParagraf"/>
              <w:ind w:left="0"/>
              <w:jc w:val="both"/>
            </w:pPr>
            <w:r w:rsidRPr="004A6F80">
              <w:t xml:space="preserve">            Üye                                                                                                              </w:t>
            </w:r>
            <w:proofErr w:type="spellStart"/>
            <w:r w:rsidRPr="004A6F80">
              <w:t>Üye</w:t>
            </w:r>
            <w:proofErr w:type="spellEnd"/>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Pr="004A6F80" w:rsidRDefault="00CD60D2" w:rsidP="002742D6">
            <w:pPr>
              <w:pStyle w:val="ListeParagraf"/>
              <w:ind w:left="0"/>
              <w:jc w:val="both"/>
            </w:pPr>
          </w:p>
          <w:p w:rsidR="00CD60D2" w:rsidRDefault="00CD60D2" w:rsidP="002742D6">
            <w:pPr>
              <w:pStyle w:val="ListeParagraf"/>
              <w:ind w:left="0"/>
              <w:jc w:val="both"/>
            </w:pPr>
          </w:p>
        </w:tc>
      </w:tr>
    </w:tbl>
    <w:p w:rsidR="003F6A30" w:rsidRDefault="003F6A30"/>
    <w:sectPr w:rsidR="003F6A30" w:rsidSect="00CD60D2">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5A"/>
    <w:rsid w:val="003C595A"/>
    <w:rsid w:val="003F6A30"/>
    <w:rsid w:val="00CD6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60D2"/>
    <w:pPr>
      <w:ind w:left="720"/>
      <w:contextualSpacing/>
    </w:pPr>
  </w:style>
  <w:style w:type="paragraph" w:styleId="stbilgi">
    <w:name w:val="header"/>
    <w:basedOn w:val="Normal"/>
    <w:link w:val="stbilgiChar"/>
    <w:unhideWhenUsed/>
    <w:rsid w:val="00CD60D2"/>
    <w:pPr>
      <w:tabs>
        <w:tab w:val="center" w:pos="4536"/>
        <w:tab w:val="right" w:pos="9072"/>
      </w:tabs>
    </w:pPr>
  </w:style>
  <w:style w:type="character" w:customStyle="1" w:styleId="stbilgiChar">
    <w:name w:val="Üstbilgi Char"/>
    <w:basedOn w:val="VarsaylanParagrafYazTipi"/>
    <w:link w:val="stbilgi"/>
    <w:rsid w:val="00CD60D2"/>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60D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60D2"/>
    <w:pPr>
      <w:ind w:left="720"/>
      <w:contextualSpacing/>
    </w:pPr>
  </w:style>
  <w:style w:type="paragraph" w:styleId="stbilgi">
    <w:name w:val="header"/>
    <w:basedOn w:val="Normal"/>
    <w:link w:val="stbilgiChar"/>
    <w:unhideWhenUsed/>
    <w:rsid w:val="00CD60D2"/>
    <w:pPr>
      <w:tabs>
        <w:tab w:val="center" w:pos="4536"/>
        <w:tab w:val="right" w:pos="9072"/>
      </w:tabs>
    </w:pPr>
  </w:style>
  <w:style w:type="character" w:customStyle="1" w:styleId="stbilgiChar">
    <w:name w:val="Üstbilgi Char"/>
    <w:basedOn w:val="VarsaylanParagrafYazTipi"/>
    <w:link w:val="stbilgi"/>
    <w:rsid w:val="00CD60D2"/>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D60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2021-09-06T11:17:00Z</dcterms:created>
  <dcterms:modified xsi:type="dcterms:W3CDTF">2021-09-06T11:19:00Z</dcterms:modified>
</cp:coreProperties>
</file>