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52" w:rsidRDefault="00B34652" w:rsidP="00B34652">
      <w:pPr>
        <w:tabs>
          <w:tab w:val="left" w:pos="3285"/>
        </w:tabs>
        <w:jc w:val="center"/>
        <w:rPr>
          <w:b/>
        </w:rPr>
      </w:pPr>
      <w:r>
        <w:rPr>
          <w:b/>
        </w:rPr>
        <w:t>T.C.</w:t>
      </w:r>
    </w:p>
    <w:p w:rsidR="00B34652" w:rsidRPr="00817813" w:rsidRDefault="00B34652" w:rsidP="00B34652">
      <w:pPr>
        <w:tabs>
          <w:tab w:val="left" w:pos="3285"/>
        </w:tabs>
        <w:jc w:val="center"/>
        <w:rPr>
          <w:b/>
        </w:rPr>
      </w:pPr>
      <w:r>
        <w:rPr>
          <w:b/>
        </w:rPr>
        <w:t>KIRIKKALE İL</w:t>
      </w:r>
      <w:r w:rsidRPr="00817813">
        <w:rPr>
          <w:b/>
        </w:rPr>
        <w:t xml:space="preserve"> ÖZEL İDARESİ</w:t>
      </w:r>
    </w:p>
    <w:p w:rsidR="00B34652" w:rsidRPr="00817813" w:rsidRDefault="00B34652" w:rsidP="00B34652">
      <w:pPr>
        <w:tabs>
          <w:tab w:val="left" w:pos="3285"/>
        </w:tabs>
        <w:jc w:val="center"/>
        <w:rPr>
          <w:b/>
        </w:rPr>
      </w:pPr>
      <w:r w:rsidRPr="00817813">
        <w:rPr>
          <w:b/>
        </w:rPr>
        <w:t xml:space="preserve">İL GENEL MECLİSİ </w:t>
      </w:r>
    </w:p>
    <w:p w:rsidR="00B34652" w:rsidRPr="00817813" w:rsidRDefault="00B34652" w:rsidP="00B34652">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B34652"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34652" w:rsidRPr="00817813" w:rsidRDefault="00B34652" w:rsidP="00577BD7">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B34652" w:rsidRPr="00817813" w:rsidRDefault="00B34652" w:rsidP="00577BD7">
            <w:pPr>
              <w:tabs>
                <w:tab w:val="center" w:pos="4536"/>
                <w:tab w:val="right" w:pos="9072"/>
              </w:tabs>
              <w:rPr>
                <w:b/>
              </w:rPr>
            </w:pPr>
            <w:proofErr w:type="spellStart"/>
            <w:r>
              <w:rPr>
                <w:b/>
              </w:rPr>
              <w:t>M.Kürşat</w:t>
            </w:r>
            <w:proofErr w:type="spellEnd"/>
            <w:r>
              <w:rPr>
                <w:b/>
              </w:rPr>
              <w:t xml:space="preserve"> AVAN</w:t>
            </w:r>
          </w:p>
        </w:tc>
      </w:tr>
      <w:tr w:rsidR="00B34652"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34652" w:rsidRDefault="00B34652" w:rsidP="00577BD7">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B34652" w:rsidRDefault="00B34652" w:rsidP="00577BD7">
            <w:pPr>
              <w:tabs>
                <w:tab w:val="center" w:pos="4536"/>
                <w:tab w:val="right" w:pos="9072"/>
              </w:tabs>
              <w:rPr>
                <w:b/>
              </w:rPr>
            </w:pPr>
            <w:r>
              <w:rPr>
                <w:b/>
              </w:rPr>
              <w:t>Hamza KUTLUCA</w:t>
            </w:r>
          </w:p>
        </w:tc>
      </w:tr>
      <w:tr w:rsidR="00B34652" w:rsidRPr="00817813" w:rsidTr="00577BD7">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34652" w:rsidRDefault="00B34652" w:rsidP="00577BD7">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B34652" w:rsidRDefault="00B34652" w:rsidP="00577BD7">
            <w:pPr>
              <w:tabs>
                <w:tab w:val="center" w:pos="4536"/>
                <w:tab w:val="right" w:pos="9072"/>
              </w:tabs>
              <w:rPr>
                <w:b/>
              </w:rPr>
            </w:pPr>
            <w:r>
              <w:rPr>
                <w:b/>
              </w:rPr>
              <w:t>Yunus PEHLİVANLI, Faruk KAYALAK, Sercan SITKI</w:t>
            </w:r>
          </w:p>
        </w:tc>
      </w:tr>
      <w:tr w:rsidR="00B34652"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B34652" w:rsidRPr="00817813" w:rsidRDefault="00B34652" w:rsidP="00577BD7">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B34652" w:rsidRPr="00817813" w:rsidRDefault="00B34652" w:rsidP="00577BD7">
            <w:pPr>
              <w:tabs>
                <w:tab w:val="left" w:pos="3285"/>
              </w:tabs>
              <w:rPr>
                <w:b/>
              </w:rPr>
            </w:pPr>
            <w:r>
              <w:rPr>
                <w:b/>
              </w:rPr>
              <w:t>07.08.2020</w:t>
            </w:r>
          </w:p>
        </w:tc>
      </w:tr>
      <w:tr w:rsidR="00B34652" w:rsidRPr="00817813" w:rsidTr="00577BD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34652" w:rsidRPr="00817813" w:rsidRDefault="00B34652" w:rsidP="00577BD7">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B34652" w:rsidRPr="00817813" w:rsidRDefault="00B34652" w:rsidP="00577BD7">
            <w:pPr>
              <w:tabs>
                <w:tab w:val="left" w:pos="3285"/>
              </w:tabs>
              <w:contextualSpacing/>
              <w:jc w:val="both"/>
              <w:rPr>
                <w:b/>
              </w:rPr>
            </w:pPr>
            <w:r>
              <w:rPr>
                <w:b/>
              </w:rPr>
              <w:t>Yöresel Ürünler</w:t>
            </w:r>
          </w:p>
        </w:tc>
      </w:tr>
      <w:tr w:rsidR="00B34652" w:rsidRPr="00817813" w:rsidTr="00577BD7">
        <w:tc>
          <w:tcPr>
            <w:tcW w:w="3369" w:type="dxa"/>
            <w:tcBorders>
              <w:top w:val="single" w:sz="4" w:space="0" w:color="auto"/>
              <w:left w:val="single" w:sz="4" w:space="0" w:color="auto"/>
              <w:bottom w:val="single" w:sz="4" w:space="0" w:color="auto"/>
              <w:right w:val="single" w:sz="4" w:space="0" w:color="auto"/>
            </w:tcBorders>
            <w:hideMark/>
          </w:tcPr>
          <w:p w:rsidR="00B34652" w:rsidRPr="00817813" w:rsidRDefault="00B34652" w:rsidP="00577BD7">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B34652" w:rsidRPr="00817813" w:rsidRDefault="00B34652" w:rsidP="00577BD7">
            <w:pPr>
              <w:tabs>
                <w:tab w:val="left" w:pos="3285"/>
              </w:tabs>
              <w:contextualSpacing/>
              <w:rPr>
                <w:b/>
              </w:rPr>
            </w:pPr>
            <w:r>
              <w:rPr>
                <w:b/>
              </w:rPr>
              <w:t>07.08.2020</w:t>
            </w:r>
          </w:p>
        </w:tc>
      </w:tr>
    </w:tbl>
    <w:p w:rsidR="00B34652" w:rsidRPr="00817813" w:rsidRDefault="00B34652" w:rsidP="00B34652">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34652" w:rsidRPr="00817813" w:rsidTr="00B34652">
        <w:trPr>
          <w:trHeight w:val="11417"/>
        </w:trPr>
        <w:tc>
          <w:tcPr>
            <w:tcW w:w="10314" w:type="dxa"/>
            <w:tcBorders>
              <w:top w:val="single" w:sz="4" w:space="0" w:color="auto"/>
              <w:left w:val="single" w:sz="4" w:space="0" w:color="auto"/>
              <w:bottom w:val="single" w:sz="4" w:space="0" w:color="auto"/>
              <w:right w:val="single" w:sz="4" w:space="0" w:color="auto"/>
            </w:tcBorders>
          </w:tcPr>
          <w:p w:rsidR="00B34652" w:rsidRDefault="00B34652" w:rsidP="00577BD7">
            <w:pPr>
              <w:pStyle w:val="NormalWeb"/>
              <w:shd w:val="clear" w:color="auto" w:fill="FFFFFF"/>
              <w:spacing w:before="0" w:beforeAutospacing="0" w:after="318" w:afterAutospacing="0"/>
              <w:jc w:val="both"/>
              <w:textAlignment w:val="baseline"/>
              <w:rPr>
                <w:color w:val="4E4E4E"/>
              </w:rPr>
            </w:pPr>
            <w:r>
              <w:rPr>
                <w:color w:val="4E4E4E"/>
              </w:rPr>
              <w:t xml:space="preserve">          İl Genel Meclisi Üyeleri tarafından verilen önergede </w:t>
            </w:r>
            <w:proofErr w:type="spellStart"/>
            <w:r>
              <w:rPr>
                <w:color w:val="4E4E4E"/>
              </w:rPr>
              <w:t>Çeşnigir</w:t>
            </w:r>
            <w:proofErr w:type="spellEnd"/>
            <w:r>
              <w:rPr>
                <w:color w:val="4E4E4E"/>
              </w:rPr>
              <w:t xml:space="preserve"> Yöresel Ürünler İşletmesinin İlimiz Çiftçisine ve ticaretine ne tür katkı sağladığı hususunda çalışma yapılması istenmiş, önerge İl Genel Meclisinin Ağustos ayında Komisyonumuza havale edilmiştir. Komisyonumuz 10-11-12-13-14 Ağustos 2020 tarihlerinde toplanarak çalışmasını tamamlamıştır.</w:t>
            </w:r>
          </w:p>
          <w:p w:rsidR="00B34652" w:rsidRDefault="00B34652" w:rsidP="00577BD7">
            <w:pPr>
              <w:ind w:firstLine="360"/>
              <w:jc w:val="both"/>
            </w:pPr>
            <w:proofErr w:type="gramStart"/>
            <w:r>
              <w:t xml:space="preserve">Hisselerinin tamamının Kırıkkale İl Özel İdaresine ait olan, </w:t>
            </w:r>
            <w:proofErr w:type="spellStart"/>
            <w:r>
              <w:t>Çeşnigir</w:t>
            </w:r>
            <w:proofErr w:type="spellEnd"/>
            <w:r>
              <w:t xml:space="preserve"> Yöresel Ürünler Üretim Pazarlama ve Personel Hizmetleri Anonim Şirketi olarak 19.06.2019 tarihinden itibaren faaliyet alanı, yönetim kurulu ve isim değişikliği yapılarak şirket faaliyetlerine başlanmış, İlimiz sınırlarında yetiştirilen yöresel ürünlerin toplanması, pazarlanması ve tanıtımı için satış ofisi olarak Irmak Köyünde bulunan bir taşınmaz kiralanmıştır.</w:t>
            </w:r>
            <w:proofErr w:type="gramEnd"/>
          </w:p>
          <w:p w:rsidR="00B34652" w:rsidRDefault="00B34652" w:rsidP="00577BD7">
            <w:pPr>
              <w:pStyle w:val="AralkYok"/>
              <w:ind w:firstLine="360"/>
              <w:rPr>
                <w:rFonts w:ascii="Times New Roman" w:hAnsi="Times New Roman" w:cs="Times New Roman"/>
                <w:sz w:val="24"/>
                <w:szCs w:val="24"/>
              </w:rPr>
            </w:pPr>
          </w:p>
          <w:p w:rsidR="00B34652" w:rsidRDefault="00B34652" w:rsidP="00B34652">
            <w:pPr>
              <w:pStyle w:val="AralkYok"/>
              <w:ind w:firstLine="360"/>
              <w:jc w:val="both"/>
              <w:rPr>
                <w:rFonts w:ascii="Times New Roman" w:hAnsi="Times New Roman" w:cs="Times New Roman"/>
                <w:sz w:val="24"/>
                <w:szCs w:val="24"/>
              </w:rPr>
            </w:pPr>
            <w:r>
              <w:rPr>
                <w:rFonts w:ascii="Times New Roman" w:hAnsi="Times New Roman" w:cs="Times New Roman"/>
                <w:sz w:val="24"/>
                <w:szCs w:val="24"/>
              </w:rPr>
              <w:t xml:space="preserve">İlimiz sınırları içindeki çiftçiler tarafından yetiştirilen ürünlerden, satamadığı için ellerinde kalan ürün bulunmadığı </w:t>
            </w:r>
            <w:bookmarkStart w:id="0" w:name="_GoBack"/>
            <w:bookmarkEnd w:id="0"/>
            <w:r>
              <w:rPr>
                <w:rFonts w:ascii="Times New Roman" w:hAnsi="Times New Roman" w:cs="Times New Roman"/>
                <w:sz w:val="24"/>
                <w:szCs w:val="24"/>
              </w:rPr>
              <w:t>için tanıtım</w:t>
            </w:r>
            <w:r>
              <w:rPr>
                <w:rFonts w:ascii="Times New Roman" w:hAnsi="Times New Roman" w:cs="Times New Roman"/>
                <w:sz w:val="24"/>
                <w:szCs w:val="24"/>
              </w:rPr>
              <w:t xml:space="preserve"> ve reklama yönelik herhangi bir faaliyetin şimdiye kadar yapılamadığı,</w:t>
            </w:r>
          </w:p>
          <w:p w:rsidR="00B34652" w:rsidRDefault="00B34652" w:rsidP="00577BD7">
            <w:pPr>
              <w:pStyle w:val="AralkYok"/>
              <w:ind w:firstLine="360"/>
              <w:rPr>
                <w:rFonts w:ascii="Times New Roman" w:hAnsi="Times New Roman" w:cs="Times New Roman"/>
                <w:sz w:val="24"/>
                <w:szCs w:val="24"/>
              </w:rPr>
            </w:pPr>
          </w:p>
          <w:p w:rsidR="00B34652" w:rsidRDefault="00B34652" w:rsidP="00577BD7">
            <w:pPr>
              <w:pStyle w:val="AralkYok"/>
              <w:ind w:firstLine="360"/>
              <w:rPr>
                <w:rFonts w:ascii="Times New Roman" w:hAnsi="Times New Roman" w:cs="Times New Roman"/>
                <w:sz w:val="24"/>
                <w:szCs w:val="24"/>
              </w:rPr>
            </w:pPr>
            <w:r>
              <w:rPr>
                <w:rFonts w:ascii="Times New Roman" w:hAnsi="Times New Roman" w:cs="Times New Roman"/>
                <w:sz w:val="24"/>
                <w:szCs w:val="24"/>
              </w:rPr>
              <w:t>Ürünlerin İlimizde ve diğer bölgelerde tanıtımı ve pazarlanması amacıyla adı geçen şirket tarafından satıldığı, bu kapsamdaki ürünlerin;</w:t>
            </w:r>
          </w:p>
          <w:p w:rsidR="00B34652" w:rsidRDefault="00B34652" w:rsidP="00577BD7">
            <w:pPr>
              <w:pStyle w:val="AralkYok"/>
              <w:ind w:firstLine="360"/>
              <w:rPr>
                <w:rFonts w:ascii="Times New Roman" w:hAnsi="Times New Roman" w:cs="Times New Roman"/>
                <w:sz w:val="24"/>
                <w:szCs w:val="24"/>
              </w:rPr>
            </w:pPr>
          </w:p>
          <w:p w:rsidR="00B34652" w:rsidRDefault="00B34652" w:rsidP="00577BD7">
            <w:pPr>
              <w:pStyle w:val="AralkYok"/>
              <w:ind w:firstLine="360"/>
              <w:jc w:val="both"/>
              <w:rPr>
                <w:rFonts w:ascii="Times New Roman" w:hAnsi="Times New Roman" w:cs="Times New Roman"/>
                <w:sz w:val="24"/>
                <w:szCs w:val="24"/>
              </w:rPr>
            </w:pPr>
            <w:r>
              <w:rPr>
                <w:rFonts w:ascii="Times New Roman" w:hAnsi="Times New Roman" w:cs="Times New Roman"/>
                <w:sz w:val="24"/>
                <w:szCs w:val="24"/>
              </w:rPr>
              <w:t xml:space="preserve">DİNEK markası adıyla </w:t>
            </w:r>
            <w:proofErr w:type="gramStart"/>
            <w:r>
              <w:rPr>
                <w:rFonts w:ascii="Times New Roman" w:hAnsi="Times New Roman" w:cs="Times New Roman"/>
                <w:sz w:val="24"/>
                <w:szCs w:val="24"/>
              </w:rPr>
              <w:t>logo</w:t>
            </w:r>
            <w:proofErr w:type="gramEnd"/>
            <w:r>
              <w:rPr>
                <w:rFonts w:ascii="Times New Roman" w:hAnsi="Times New Roman" w:cs="Times New Roman"/>
                <w:sz w:val="24"/>
                <w:szCs w:val="24"/>
              </w:rPr>
              <w:t xml:space="preserve"> çalışması, Ürünlere ait logo çalışmaları, Kunduru Bulguru, Keskin </w:t>
            </w:r>
            <w:r>
              <w:rPr>
                <w:rFonts w:ascii="Times New Roman" w:hAnsi="Times New Roman" w:cs="Times New Roman"/>
                <w:sz w:val="24"/>
                <w:szCs w:val="24"/>
              </w:rPr>
              <w:t>Fasulye</w:t>
            </w:r>
            <w:r>
              <w:rPr>
                <w:rFonts w:ascii="Times New Roman" w:hAnsi="Times New Roman" w:cs="Times New Roman"/>
                <w:sz w:val="24"/>
                <w:szCs w:val="24"/>
              </w:rPr>
              <w:t xml:space="preserve">, Nohut, Delice Pekmezi, Delice Tuzu, </w:t>
            </w:r>
            <w:r>
              <w:rPr>
                <w:rFonts w:ascii="Times New Roman" w:hAnsi="Times New Roman" w:cs="Times New Roman"/>
                <w:sz w:val="24"/>
                <w:szCs w:val="24"/>
              </w:rPr>
              <w:t>Karaahmetli Patlıcan</w:t>
            </w:r>
            <w:r>
              <w:rPr>
                <w:rFonts w:ascii="Times New Roman" w:hAnsi="Times New Roman" w:cs="Times New Roman"/>
                <w:sz w:val="24"/>
                <w:szCs w:val="24"/>
              </w:rPr>
              <w:t xml:space="preserve"> Turşusu, Sulakyurt Turşusu, Ev yapımı salça, Erişte, Bal, Yeşil Mercimek, Tarhana, Badem, Ceviz, </w:t>
            </w:r>
            <w:proofErr w:type="spellStart"/>
            <w:r>
              <w:rPr>
                <w:rFonts w:ascii="Times New Roman" w:hAnsi="Times New Roman" w:cs="Times New Roman"/>
                <w:sz w:val="24"/>
                <w:szCs w:val="24"/>
              </w:rPr>
              <w:t>Ayçekirdeği</w:t>
            </w:r>
            <w:proofErr w:type="spellEnd"/>
            <w:r>
              <w:rPr>
                <w:rFonts w:ascii="Times New Roman" w:hAnsi="Times New Roman" w:cs="Times New Roman"/>
                <w:sz w:val="24"/>
                <w:szCs w:val="24"/>
              </w:rPr>
              <w:t>, Kılıçlar Soğanının satıldığı, yeterli üretim tanıtım, rekabetin olması halinde ilimize, ticari ve tarımsal getirilerinin olabileceği Komisyon görüşü olarak ortaya çıkmıştır.</w:t>
            </w:r>
          </w:p>
          <w:p w:rsidR="00B34652" w:rsidRDefault="00B34652" w:rsidP="00577BD7">
            <w:pPr>
              <w:pStyle w:val="AralkYok"/>
              <w:ind w:firstLine="360"/>
              <w:jc w:val="both"/>
              <w:rPr>
                <w:rFonts w:ascii="Times New Roman" w:hAnsi="Times New Roman" w:cs="Times New Roman"/>
                <w:sz w:val="24"/>
                <w:szCs w:val="24"/>
              </w:rPr>
            </w:pPr>
          </w:p>
          <w:p w:rsidR="00B34652" w:rsidRDefault="00B34652" w:rsidP="00577BD7">
            <w:pPr>
              <w:pStyle w:val="AralkYok"/>
              <w:ind w:firstLine="360"/>
              <w:rPr>
                <w:rFonts w:ascii="Times New Roman" w:hAnsi="Times New Roman" w:cs="Times New Roman"/>
                <w:sz w:val="24"/>
                <w:szCs w:val="24"/>
              </w:rPr>
            </w:pPr>
          </w:p>
          <w:p w:rsidR="00B34652" w:rsidRDefault="00B34652" w:rsidP="00577BD7">
            <w:pPr>
              <w:pStyle w:val="AralkYok"/>
              <w:ind w:firstLine="360"/>
              <w:rPr>
                <w:color w:val="4E4E4E"/>
              </w:rPr>
            </w:pPr>
            <w:r>
              <w:rPr>
                <w:rFonts w:ascii="Times New Roman" w:hAnsi="Times New Roman" w:cs="Times New Roman"/>
                <w:sz w:val="24"/>
                <w:szCs w:val="24"/>
              </w:rPr>
              <w:t xml:space="preserve"> </w:t>
            </w:r>
            <w:r>
              <w:rPr>
                <w:color w:val="4E4E4E"/>
              </w:rPr>
              <w:t xml:space="preserve">         </w:t>
            </w:r>
            <w:r w:rsidRPr="009627C3">
              <w:rPr>
                <w:b/>
                <w:color w:val="4E4E4E"/>
              </w:rPr>
              <w:t>5302 Sayılı Yasanın 18.Maddesi kapsamında hazırlanan bilgi amaçlı rapor İl Genel Meclisinin bilgilerine arz olunur</w:t>
            </w:r>
            <w:r>
              <w:rPr>
                <w:color w:val="4E4E4E"/>
              </w:rPr>
              <w:t>.</w:t>
            </w:r>
          </w:p>
          <w:p w:rsidR="00B34652" w:rsidRDefault="00B34652" w:rsidP="00577BD7">
            <w:pPr>
              <w:pStyle w:val="NormalWeb"/>
              <w:shd w:val="clear" w:color="auto" w:fill="FFFFFF"/>
              <w:spacing w:before="0" w:beforeAutospacing="0" w:after="318" w:afterAutospacing="0"/>
              <w:jc w:val="both"/>
              <w:textAlignment w:val="baseline"/>
              <w:rPr>
                <w:color w:val="4E4E4E"/>
              </w:rPr>
            </w:pPr>
          </w:p>
          <w:p w:rsidR="00B34652" w:rsidRDefault="00B34652" w:rsidP="00577BD7">
            <w:pPr>
              <w:pStyle w:val="NormalWeb"/>
              <w:shd w:val="clear" w:color="auto" w:fill="FFFFFF"/>
              <w:spacing w:before="0" w:beforeAutospacing="0" w:after="318" w:afterAutospacing="0"/>
              <w:jc w:val="both"/>
              <w:textAlignment w:val="baseline"/>
              <w:rPr>
                <w:rFonts w:ascii="Arial" w:hAnsi="Arial" w:cs="Arial"/>
                <w:color w:val="4E4E4E"/>
              </w:rPr>
            </w:pPr>
          </w:p>
          <w:p w:rsidR="00B34652" w:rsidRPr="00507F02" w:rsidRDefault="00B34652" w:rsidP="00577BD7">
            <w:pPr>
              <w:contextualSpacing/>
              <w:jc w:val="both"/>
              <w:rPr>
                <w:b/>
              </w:rPr>
            </w:pPr>
            <w:r>
              <w:rPr>
                <w:b/>
              </w:rPr>
              <w:t xml:space="preserve"> </w:t>
            </w:r>
            <w:proofErr w:type="spellStart"/>
            <w:r>
              <w:rPr>
                <w:b/>
              </w:rPr>
              <w:t>M.Kürşat</w:t>
            </w:r>
            <w:proofErr w:type="spellEnd"/>
            <w:r>
              <w:rPr>
                <w:b/>
              </w:rPr>
              <w:t xml:space="preserve"> AVAN</w:t>
            </w:r>
            <w:r w:rsidRPr="00507F02">
              <w:rPr>
                <w:b/>
              </w:rPr>
              <w:t xml:space="preserve">       </w:t>
            </w:r>
            <w:r>
              <w:rPr>
                <w:b/>
              </w:rPr>
              <w:t xml:space="preserve">                    Hamza KUTLUCA</w:t>
            </w:r>
            <w:r w:rsidRPr="00507F02">
              <w:rPr>
                <w:b/>
              </w:rPr>
              <w:t xml:space="preserve">                          </w:t>
            </w:r>
            <w:r>
              <w:rPr>
                <w:b/>
              </w:rPr>
              <w:t>Yunus PEHLİVANLI</w:t>
            </w:r>
          </w:p>
          <w:p w:rsidR="00B34652" w:rsidRPr="00507F02" w:rsidRDefault="00B34652" w:rsidP="00577BD7">
            <w:pPr>
              <w:contextualSpacing/>
              <w:jc w:val="both"/>
              <w:rPr>
                <w:b/>
              </w:rPr>
            </w:pPr>
            <w:r w:rsidRPr="00507F02">
              <w:rPr>
                <w:b/>
              </w:rPr>
              <w:t xml:space="preserve"> Komisyon Başkanı                        Başkan Vekili                                   Sözcü</w:t>
            </w:r>
          </w:p>
          <w:p w:rsidR="00B34652" w:rsidRDefault="00B34652" w:rsidP="00577BD7">
            <w:pPr>
              <w:contextualSpacing/>
              <w:jc w:val="both"/>
              <w:rPr>
                <w:b/>
              </w:rPr>
            </w:pPr>
          </w:p>
          <w:p w:rsidR="00B34652" w:rsidRDefault="00B34652" w:rsidP="00577BD7">
            <w:pPr>
              <w:contextualSpacing/>
              <w:jc w:val="both"/>
              <w:rPr>
                <w:b/>
              </w:rPr>
            </w:pPr>
          </w:p>
          <w:p w:rsidR="00B34652" w:rsidRDefault="00B34652" w:rsidP="00577BD7">
            <w:pPr>
              <w:contextualSpacing/>
              <w:jc w:val="both"/>
              <w:rPr>
                <w:b/>
              </w:rPr>
            </w:pPr>
          </w:p>
          <w:p w:rsidR="00B34652" w:rsidRPr="00507F02" w:rsidRDefault="00B34652" w:rsidP="00577BD7">
            <w:pPr>
              <w:contextualSpacing/>
              <w:jc w:val="both"/>
              <w:rPr>
                <w:b/>
              </w:rPr>
            </w:pPr>
          </w:p>
          <w:p w:rsidR="00B34652" w:rsidRPr="00507F02" w:rsidRDefault="00B34652" w:rsidP="00577BD7">
            <w:pPr>
              <w:contextualSpacing/>
              <w:jc w:val="both"/>
              <w:rPr>
                <w:b/>
              </w:rPr>
            </w:pPr>
          </w:p>
          <w:p w:rsidR="00B34652" w:rsidRPr="00507F02" w:rsidRDefault="00B34652" w:rsidP="00577BD7">
            <w:pPr>
              <w:contextualSpacing/>
              <w:jc w:val="both"/>
              <w:rPr>
                <w:b/>
              </w:rPr>
            </w:pPr>
            <w:r>
              <w:rPr>
                <w:b/>
              </w:rPr>
              <w:t>Faruk KAYALAK</w:t>
            </w:r>
            <w:r w:rsidRPr="00507F02">
              <w:rPr>
                <w:b/>
              </w:rPr>
              <w:t xml:space="preserve">                                                                                    Sercan SITKI</w:t>
            </w:r>
          </w:p>
          <w:p w:rsidR="00B34652" w:rsidRPr="00507F02" w:rsidRDefault="00B34652" w:rsidP="00577BD7">
            <w:pPr>
              <w:contextualSpacing/>
              <w:jc w:val="both"/>
              <w:rPr>
                <w:b/>
              </w:rPr>
            </w:pPr>
            <w:r w:rsidRPr="00507F02">
              <w:rPr>
                <w:b/>
              </w:rPr>
              <w:t xml:space="preserve">Üye                                                                                                              </w:t>
            </w:r>
            <w:proofErr w:type="spellStart"/>
            <w:r w:rsidRPr="00507F02">
              <w:rPr>
                <w:b/>
              </w:rPr>
              <w:t>Üye</w:t>
            </w:r>
            <w:proofErr w:type="spellEnd"/>
          </w:p>
          <w:p w:rsidR="00B34652" w:rsidRDefault="00B34652" w:rsidP="00577BD7">
            <w:pPr>
              <w:contextualSpacing/>
              <w:jc w:val="both"/>
              <w:rPr>
                <w:b/>
              </w:rPr>
            </w:pPr>
          </w:p>
          <w:p w:rsidR="00B34652" w:rsidRPr="00817813" w:rsidRDefault="00B34652" w:rsidP="00B34652">
            <w:pPr>
              <w:contextualSpacing/>
              <w:jc w:val="both"/>
            </w:pPr>
          </w:p>
        </w:tc>
      </w:tr>
    </w:tbl>
    <w:p w:rsidR="003F6A30" w:rsidRDefault="003F6A30"/>
    <w:sectPr w:rsidR="003F6A30" w:rsidSect="00B34652">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BF4"/>
    <w:rsid w:val="00323BF4"/>
    <w:rsid w:val="003F6A30"/>
    <w:rsid w:val="00B34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652"/>
    <w:pPr>
      <w:spacing w:before="100" w:beforeAutospacing="1" w:after="100" w:afterAutospacing="1"/>
    </w:pPr>
  </w:style>
  <w:style w:type="paragraph" w:styleId="AralkYok">
    <w:name w:val="No Spacing"/>
    <w:uiPriority w:val="1"/>
    <w:qFormat/>
    <w:rsid w:val="00B34652"/>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34652"/>
    <w:pPr>
      <w:spacing w:before="100" w:beforeAutospacing="1" w:after="100" w:afterAutospacing="1"/>
    </w:pPr>
  </w:style>
  <w:style w:type="paragraph" w:styleId="AralkYok">
    <w:name w:val="No Spacing"/>
    <w:uiPriority w:val="1"/>
    <w:qFormat/>
    <w:rsid w:val="00B34652"/>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2020-09-14T07:22:00Z</dcterms:created>
  <dcterms:modified xsi:type="dcterms:W3CDTF">2020-09-14T07:23:00Z</dcterms:modified>
</cp:coreProperties>
</file>