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73" w:rsidRDefault="00454473" w:rsidP="00454473">
      <w:pPr>
        <w:tabs>
          <w:tab w:val="left" w:pos="3285"/>
        </w:tabs>
        <w:jc w:val="center"/>
        <w:rPr>
          <w:b/>
        </w:rPr>
      </w:pPr>
      <w:r>
        <w:rPr>
          <w:b/>
        </w:rPr>
        <w:t>T.C.</w:t>
      </w:r>
    </w:p>
    <w:p w:rsidR="00454473" w:rsidRPr="00817813" w:rsidRDefault="00454473" w:rsidP="00454473">
      <w:pPr>
        <w:tabs>
          <w:tab w:val="left" w:pos="3285"/>
        </w:tabs>
        <w:jc w:val="center"/>
        <w:rPr>
          <w:b/>
        </w:rPr>
      </w:pPr>
      <w:r>
        <w:rPr>
          <w:b/>
        </w:rPr>
        <w:t>KIRIKKALE İL</w:t>
      </w:r>
      <w:r w:rsidRPr="00817813">
        <w:rPr>
          <w:b/>
        </w:rPr>
        <w:t xml:space="preserve"> ÖZEL İDARESİ</w:t>
      </w:r>
    </w:p>
    <w:p w:rsidR="00454473" w:rsidRPr="00817813" w:rsidRDefault="00454473" w:rsidP="00454473">
      <w:pPr>
        <w:tabs>
          <w:tab w:val="left" w:pos="3285"/>
        </w:tabs>
        <w:jc w:val="center"/>
        <w:rPr>
          <w:b/>
        </w:rPr>
      </w:pPr>
      <w:r w:rsidRPr="00817813">
        <w:rPr>
          <w:b/>
        </w:rPr>
        <w:t xml:space="preserve">İL GENEL MECLİSİ </w:t>
      </w:r>
    </w:p>
    <w:p w:rsidR="00454473" w:rsidRPr="00817813" w:rsidRDefault="00454473" w:rsidP="00454473">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54473" w:rsidRPr="00817813" w:rsidTr="0023456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54473" w:rsidRPr="00817813" w:rsidRDefault="00454473" w:rsidP="00234565">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54473" w:rsidRPr="00817813" w:rsidRDefault="00454473" w:rsidP="00234565">
            <w:pPr>
              <w:tabs>
                <w:tab w:val="center" w:pos="4536"/>
                <w:tab w:val="right" w:pos="9072"/>
              </w:tabs>
              <w:rPr>
                <w:b/>
              </w:rPr>
            </w:pPr>
            <w:r>
              <w:rPr>
                <w:b/>
              </w:rPr>
              <w:t>Yunus PEHLİVANLI</w:t>
            </w:r>
          </w:p>
        </w:tc>
      </w:tr>
      <w:tr w:rsidR="00454473" w:rsidRPr="00817813" w:rsidTr="0023456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54473" w:rsidRDefault="00454473" w:rsidP="00234565">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54473" w:rsidRDefault="00454473" w:rsidP="00234565">
            <w:pPr>
              <w:tabs>
                <w:tab w:val="center" w:pos="4536"/>
                <w:tab w:val="right" w:pos="9072"/>
              </w:tabs>
              <w:rPr>
                <w:b/>
              </w:rPr>
            </w:pPr>
            <w:proofErr w:type="spellStart"/>
            <w:r>
              <w:rPr>
                <w:b/>
              </w:rPr>
              <w:t>M.Kürşad</w:t>
            </w:r>
            <w:proofErr w:type="spellEnd"/>
            <w:r>
              <w:rPr>
                <w:b/>
              </w:rPr>
              <w:t xml:space="preserve"> ÇİÇEK</w:t>
            </w:r>
          </w:p>
        </w:tc>
      </w:tr>
      <w:tr w:rsidR="00454473" w:rsidRPr="00817813" w:rsidTr="0023456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54473" w:rsidRDefault="00454473" w:rsidP="00234565">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54473" w:rsidRDefault="00454473" w:rsidP="00234565">
            <w:pPr>
              <w:tabs>
                <w:tab w:val="center" w:pos="4536"/>
                <w:tab w:val="right" w:pos="9072"/>
              </w:tabs>
              <w:rPr>
                <w:b/>
              </w:rPr>
            </w:pPr>
            <w:r>
              <w:rPr>
                <w:b/>
              </w:rPr>
              <w:t>Murat ÇAYKARA, ALPER ÖZGÜ, BİLAL BOZBAL</w:t>
            </w:r>
          </w:p>
        </w:tc>
      </w:tr>
      <w:tr w:rsidR="00454473" w:rsidRPr="00817813" w:rsidTr="00234565">
        <w:tc>
          <w:tcPr>
            <w:tcW w:w="3369" w:type="dxa"/>
            <w:tcBorders>
              <w:top w:val="single" w:sz="4" w:space="0" w:color="auto"/>
              <w:left w:val="single" w:sz="4" w:space="0" w:color="auto"/>
              <w:bottom w:val="single" w:sz="4" w:space="0" w:color="auto"/>
              <w:right w:val="single" w:sz="4" w:space="0" w:color="auto"/>
            </w:tcBorders>
            <w:hideMark/>
          </w:tcPr>
          <w:p w:rsidR="00454473" w:rsidRPr="00817813" w:rsidRDefault="00454473" w:rsidP="00234565">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454473" w:rsidRPr="00817813" w:rsidRDefault="00454473" w:rsidP="00234565">
            <w:pPr>
              <w:tabs>
                <w:tab w:val="left" w:pos="3285"/>
              </w:tabs>
              <w:rPr>
                <w:b/>
              </w:rPr>
            </w:pPr>
            <w:r>
              <w:rPr>
                <w:b/>
              </w:rPr>
              <w:t>08.01.2020</w:t>
            </w:r>
          </w:p>
        </w:tc>
      </w:tr>
      <w:tr w:rsidR="00454473" w:rsidRPr="00817813" w:rsidTr="00234565">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54473" w:rsidRPr="00817813" w:rsidRDefault="00454473" w:rsidP="00234565">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54473" w:rsidRPr="00817813" w:rsidRDefault="00454473" w:rsidP="00234565">
            <w:pPr>
              <w:tabs>
                <w:tab w:val="left" w:pos="3285"/>
              </w:tabs>
              <w:contextualSpacing/>
              <w:jc w:val="both"/>
              <w:rPr>
                <w:b/>
              </w:rPr>
            </w:pPr>
            <w:r>
              <w:rPr>
                <w:b/>
              </w:rPr>
              <w:t>İlimiz ve İlçelerimizde Anıt Ağaçlar</w:t>
            </w:r>
          </w:p>
        </w:tc>
      </w:tr>
      <w:tr w:rsidR="00454473" w:rsidRPr="00817813" w:rsidTr="00234565">
        <w:tc>
          <w:tcPr>
            <w:tcW w:w="3369" w:type="dxa"/>
            <w:tcBorders>
              <w:top w:val="single" w:sz="4" w:space="0" w:color="auto"/>
              <w:left w:val="single" w:sz="4" w:space="0" w:color="auto"/>
              <w:bottom w:val="single" w:sz="4" w:space="0" w:color="auto"/>
              <w:right w:val="single" w:sz="4" w:space="0" w:color="auto"/>
            </w:tcBorders>
            <w:hideMark/>
          </w:tcPr>
          <w:p w:rsidR="00454473" w:rsidRPr="00817813" w:rsidRDefault="00454473" w:rsidP="00234565">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54473" w:rsidRPr="00817813" w:rsidRDefault="00454473" w:rsidP="00234565">
            <w:pPr>
              <w:tabs>
                <w:tab w:val="left" w:pos="3285"/>
              </w:tabs>
              <w:contextualSpacing/>
              <w:rPr>
                <w:b/>
              </w:rPr>
            </w:pPr>
            <w:r>
              <w:rPr>
                <w:b/>
              </w:rPr>
              <w:t>08.01.2020</w:t>
            </w:r>
          </w:p>
        </w:tc>
      </w:tr>
    </w:tbl>
    <w:p w:rsidR="00454473" w:rsidRPr="00817813" w:rsidRDefault="00454473" w:rsidP="00454473">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54473" w:rsidRPr="00817813" w:rsidTr="00234565">
        <w:trPr>
          <w:trHeight w:val="11840"/>
        </w:trPr>
        <w:tc>
          <w:tcPr>
            <w:tcW w:w="9998" w:type="dxa"/>
            <w:tcBorders>
              <w:top w:val="single" w:sz="4" w:space="0" w:color="auto"/>
              <w:left w:val="single" w:sz="4" w:space="0" w:color="auto"/>
              <w:bottom w:val="single" w:sz="4" w:space="0" w:color="auto"/>
              <w:right w:val="single" w:sz="4" w:space="0" w:color="auto"/>
            </w:tcBorders>
          </w:tcPr>
          <w:p w:rsidR="00454473" w:rsidRDefault="00454473" w:rsidP="00234565">
            <w:pPr>
              <w:pStyle w:val="NormalWeb"/>
              <w:jc w:val="both"/>
            </w:pPr>
            <w:r>
              <w:t xml:space="preserve">      5302 Sayılı İl Özel İdare Yasası kapsamında verilen önergede İlimizde bulunan anıt ağaçlar hakkında çalışma yapılması istenmiş, verilen önerge gündeme alındıktan sonra Komisyonumuza havale edilmiştir. Komisyonumuz 27-28-29-30-31 Aralık 2020 tarihlerinde toplanarak teklif hakkındaki çalışmasını tamamlamıştır. </w:t>
            </w:r>
          </w:p>
          <w:p w:rsidR="00454473" w:rsidRDefault="00454473" w:rsidP="00234565">
            <w:pPr>
              <w:pStyle w:val="NormalWeb"/>
              <w:jc w:val="both"/>
            </w:pPr>
            <w:r>
              <w:t xml:space="preserve">      İl Özel İdaresinin Turizm görevleri kapsamında verilen önergede, İlimiz Merkez ve İlçelerinde tarihi ve turistik değer taşıyan ağaların bulunu bulunmadığı hususunda çalışma yapılması istenmiş, verilen önerge gereği, İlimiz Merkez ve İlçelerinde incelemeler yapılmıştır. Yapılan çalışmada </w:t>
            </w:r>
            <w:r>
              <w:t>Merkez Kazmaca</w:t>
            </w:r>
            <w:r>
              <w:t xml:space="preserve"> Köyünde 1 adet Meşe ağacı, Merkez Kırıkkale Şehir Parkında da 3 adet Çınarın bulunduğu anlaşılmıştır. Bu kapsamda olan;</w:t>
            </w:r>
          </w:p>
          <w:p w:rsidR="00454473" w:rsidRDefault="00454473" w:rsidP="00234565">
            <w:pPr>
              <w:pStyle w:val="NormalWeb"/>
              <w:jc w:val="both"/>
            </w:pPr>
            <w:r>
              <w:t xml:space="preserve"> 1) Merkez Kazmaca Köyü 147 ada 193 parsel üzerinde yer alan 1 adet Meşe Ağacı. Çevre ve Şehircilik Bakanlığının 16.02.2018 tarih ve 28585 sayılı Olur’u ile anıt ağaç olarak tescil edilmiştir. </w:t>
            </w:r>
          </w:p>
          <w:p w:rsidR="00454473" w:rsidRDefault="00454473" w:rsidP="00234565">
            <w:pPr>
              <w:pStyle w:val="NormalWeb"/>
              <w:jc w:val="both"/>
            </w:pPr>
            <w:r>
              <w:t>2) Merkez Fabrikalar Mahallesi «Kırıkkale Büyük Şehir Parkı» içerisinde yer alan 3 adet Çınar Ağacı. Kültür ve Turizm Bakanlığının (Ankara Kültür ve Tabiat Varlıklarını Koruma Bölge Kurulu) 20.01.2006 tarihli ve 65 sayılı kararı ile anıt ağaç olarak tescil edilmiştir</w:t>
            </w:r>
            <w:proofErr w:type="gramStart"/>
            <w:r>
              <w:t>..</w:t>
            </w:r>
            <w:proofErr w:type="gramEnd"/>
            <w:r>
              <w:t xml:space="preserve"> </w:t>
            </w:r>
          </w:p>
          <w:p w:rsidR="00454473" w:rsidRDefault="00454473" w:rsidP="00234565">
            <w:pPr>
              <w:pStyle w:val="NormalWeb"/>
              <w:jc w:val="both"/>
            </w:pPr>
            <w:r>
              <w:t xml:space="preserve">      ANIT AĞAÇLARIN KORUNMASI, TESCİLİ VE DİĞER HUSUSLAR HAKKINDAKİ MEVZUATLAR AŞAĞIYA ÇIKARILMIŞTIR.</w:t>
            </w:r>
          </w:p>
          <w:p w:rsidR="00454473" w:rsidRDefault="00454473" w:rsidP="00234565">
            <w:pPr>
              <w:pStyle w:val="NormalWeb"/>
              <w:jc w:val="both"/>
            </w:pPr>
            <w:r>
              <w:t xml:space="preserve">1) </w:t>
            </w:r>
            <w:proofErr w:type="gramStart"/>
            <w:r>
              <w:t>10/7/2018</w:t>
            </w:r>
            <w:proofErr w:type="gramEnd"/>
            <w:r>
              <w:t xml:space="preserve"> tarih ve 30474 sayılı Resmi Gazetede yayımlanan 1 </w:t>
            </w:r>
            <w:proofErr w:type="spellStart"/>
            <w:r>
              <w:t>Nolu</w:t>
            </w:r>
            <w:proofErr w:type="spellEnd"/>
            <w:r>
              <w:t xml:space="preserve"> Cumhurbaşkanlığı Kararnamesinin Tabiat Varlıklarını Koruma Genel Müdürlüğü başlıklı 109. Maddesinin birinci fıkrasının (a) bendi, </w:t>
            </w:r>
          </w:p>
          <w:p w:rsidR="00454473" w:rsidRDefault="00454473" w:rsidP="00234565">
            <w:pPr>
              <w:pStyle w:val="NormalWeb"/>
              <w:jc w:val="both"/>
            </w:pPr>
            <w:r>
              <w:t xml:space="preserve">2) </w:t>
            </w:r>
            <w:proofErr w:type="gramStart"/>
            <w:r>
              <w:t>23/7/1983</w:t>
            </w:r>
            <w:proofErr w:type="gramEnd"/>
            <w:r>
              <w:t xml:space="preserve"> tarih ve 18113 sayılı Resmi Gazetede yayımlanan 2863 sayılı Kültür ve Tabiat Varlıklarını Koruma Kanununun Tespit ve tescil başlıklı 7. Maddesi, </w:t>
            </w:r>
          </w:p>
          <w:p w:rsidR="00454473" w:rsidRDefault="00454473" w:rsidP="00234565">
            <w:pPr>
              <w:pStyle w:val="NormalWeb"/>
              <w:jc w:val="both"/>
            </w:pPr>
            <w:r>
              <w:t xml:space="preserve">3) 19.07.2012 tarih ve 28358 sayılı Resmî Gazetede yayımlanan KORUNAN ALANLARIN TESPİT, TESCİL VE ONAYINA İLİŞKİN USUL VE ESASLARA DAİR YÖNETMELİK’ in Doğal sit alanları ve tabiat varlıklarının tescil ve ilanına ilişkin usul ve esaslar başlıklı 17.maddesininin bu kapsamda olduğu yapılan Komisyon çalışmasından anlaşılmıştır.   </w:t>
            </w:r>
          </w:p>
          <w:p w:rsidR="00454473" w:rsidRPr="007C4745" w:rsidRDefault="00454473" w:rsidP="00234565">
            <w:pPr>
              <w:contextualSpacing/>
              <w:jc w:val="both"/>
            </w:pPr>
            <w:r>
              <w:t xml:space="preserve">      </w:t>
            </w:r>
            <w:r w:rsidRPr="007C4745">
              <w:t xml:space="preserve">İl Özel İdaresinin Turizm görevleri kapsamında olmak üzere 5302 Sayılı yasanın 18.maddesi olan </w:t>
            </w:r>
            <w:r>
              <w:t>“</w:t>
            </w:r>
            <w:r w:rsidRPr="007C4745">
              <w:t>bilgi ve denetim amaçlı</w:t>
            </w:r>
            <w:r>
              <w:t>”</w:t>
            </w:r>
            <w:r w:rsidRPr="007C4745">
              <w:t xml:space="preserve"> Komisyon çalışması İl Genel Meclisinin bilgilerine arz olunur.</w:t>
            </w:r>
          </w:p>
          <w:p w:rsidR="00454473" w:rsidRDefault="00454473" w:rsidP="00234565">
            <w:pPr>
              <w:contextualSpacing/>
              <w:jc w:val="both"/>
            </w:pPr>
          </w:p>
          <w:p w:rsidR="00454473" w:rsidRPr="007C4745" w:rsidRDefault="00454473" w:rsidP="00234565">
            <w:pPr>
              <w:contextualSpacing/>
              <w:jc w:val="both"/>
            </w:pPr>
            <w:r w:rsidRPr="007C4745">
              <w:t xml:space="preserve">Yunus PEHLİVANLI                       </w:t>
            </w:r>
            <w:proofErr w:type="spellStart"/>
            <w:r w:rsidRPr="007C4745">
              <w:t>M.Kürşad</w:t>
            </w:r>
            <w:proofErr w:type="spellEnd"/>
            <w:r w:rsidRPr="007C4745">
              <w:t xml:space="preserve"> ÇİÇEK                        Alper ÖZGÜ</w:t>
            </w:r>
          </w:p>
          <w:p w:rsidR="00454473" w:rsidRPr="007C4745" w:rsidRDefault="00454473" w:rsidP="00234565">
            <w:pPr>
              <w:contextualSpacing/>
              <w:jc w:val="both"/>
            </w:pPr>
            <w:r w:rsidRPr="007C4745">
              <w:t xml:space="preserve"> Komisyon Başkanı                             Başkan Vekili                               Sözcü</w:t>
            </w:r>
          </w:p>
          <w:p w:rsidR="00454473" w:rsidRPr="007C4745" w:rsidRDefault="00454473" w:rsidP="00234565">
            <w:pPr>
              <w:contextualSpacing/>
              <w:jc w:val="both"/>
            </w:pPr>
          </w:p>
          <w:p w:rsidR="00454473" w:rsidRPr="007C4745" w:rsidRDefault="00454473" w:rsidP="00234565">
            <w:pPr>
              <w:contextualSpacing/>
              <w:jc w:val="both"/>
            </w:pPr>
            <w:r w:rsidRPr="007C4745">
              <w:t>Murat ÇAYKARA                                                                             Bilal BOZBAL</w:t>
            </w:r>
          </w:p>
          <w:p w:rsidR="00454473" w:rsidRDefault="00454473" w:rsidP="00454473">
            <w:pPr>
              <w:contextualSpacing/>
              <w:jc w:val="both"/>
              <w:rPr>
                <w:sz w:val="28"/>
                <w:szCs w:val="28"/>
              </w:rPr>
            </w:pPr>
            <w:r w:rsidRPr="007C4745">
              <w:t xml:space="preserve">   Üye                                                                                                        </w:t>
            </w:r>
            <w:proofErr w:type="spellStart"/>
            <w:r>
              <w:rPr>
                <w:sz w:val="28"/>
                <w:szCs w:val="28"/>
              </w:rPr>
              <w:t>Üye</w:t>
            </w:r>
            <w:proofErr w:type="spellEnd"/>
          </w:p>
          <w:p w:rsidR="00454473" w:rsidRPr="00817813" w:rsidRDefault="00454473" w:rsidP="00454473">
            <w:pPr>
              <w:contextualSpacing/>
              <w:jc w:val="both"/>
            </w:pPr>
            <w:bookmarkStart w:id="0" w:name="_GoBack"/>
            <w:bookmarkEnd w:id="0"/>
          </w:p>
        </w:tc>
      </w:tr>
    </w:tbl>
    <w:p w:rsidR="000956ED" w:rsidRDefault="000956ED"/>
    <w:sectPr w:rsidR="000956ED" w:rsidSect="00454473">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F8"/>
    <w:rsid w:val="000956ED"/>
    <w:rsid w:val="00454473"/>
    <w:rsid w:val="007D0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4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4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44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2020-02-24T12:10:00Z</dcterms:created>
  <dcterms:modified xsi:type="dcterms:W3CDTF">2020-02-24T12:12:00Z</dcterms:modified>
</cp:coreProperties>
</file>