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6" w:rsidRDefault="003A4376" w:rsidP="003A4376">
      <w:pPr>
        <w:tabs>
          <w:tab w:val="left" w:pos="3285"/>
        </w:tabs>
        <w:jc w:val="center"/>
        <w:rPr>
          <w:b/>
        </w:rPr>
      </w:pPr>
      <w:r>
        <w:rPr>
          <w:b/>
        </w:rPr>
        <w:t>T.C.</w:t>
      </w:r>
    </w:p>
    <w:p w:rsidR="003A4376" w:rsidRPr="00817813" w:rsidRDefault="003A4376" w:rsidP="003A4376">
      <w:pPr>
        <w:tabs>
          <w:tab w:val="left" w:pos="3285"/>
        </w:tabs>
        <w:jc w:val="center"/>
        <w:rPr>
          <w:b/>
        </w:rPr>
      </w:pPr>
      <w:r>
        <w:rPr>
          <w:b/>
        </w:rPr>
        <w:t>KIRIKKALE İL</w:t>
      </w:r>
      <w:r w:rsidRPr="00817813">
        <w:rPr>
          <w:b/>
        </w:rPr>
        <w:t xml:space="preserve"> ÖZEL İDARESİ</w:t>
      </w:r>
    </w:p>
    <w:p w:rsidR="003A4376" w:rsidRPr="00817813" w:rsidRDefault="003A4376" w:rsidP="003A4376">
      <w:pPr>
        <w:tabs>
          <w:tab w:val="left" w:pos="3285"/>
        </w:tabs>
        <w:jc w:val="center"/>
        <w:rPr>
          <w:b/>
        </w:rPr>
      </w:pPr>
      <w:r w:rsidRPr="00817813">
        <w:rPr>
          <w:b/>
        </w:rPr>
        <w:t xml:space="preserve">İL GENEL MECLİSİ </w:t>
      </w:r>
    </w:p>
    <w:p w:rsidR="003A4376" w:rsidRPr="00817813" w:rsidRDefault="003A4376" w:rsidP="003A4376">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3A4376" w:rsidRPr="00817813" w:rsidTr="00234565">
        <w:trPr>
          <w:trHeight w:val="299"/>
        </w:trPr>
        <w:tc>
          <w:tcPr>
            <w:tcW w:w="3369" w:type="dxa"/>
            <w:tcBorders>
              <w:top w:val="single" w:sz="4" w:space="0" w:color="auto"/>
              <w:left w:val="single" w:sz="4" w:space="0" w:color="auto"/>
              <w:bottom w:val="single" w:sz="4" w:space="0" w:color="auto"/>
              <w:right w:val="single" w:sz="4" w:space="0" w:color="auto"/>
            </w:tcBorders>
            <w:vAlign w:val="center"/>
          </w:tcPr>
          <w:p w:rsidR="003A4376" w:rsidRPr="00817813" w:rsidRDefault="003A4376" w:rsidP="00234565">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3A4376" w:rsidRPr="00817813" w:rsidRDefault="003A4376" w:rsidP="00234565">
            <w:pPr>
              <w:tabs>
                <w:tab w:val="center" w:pos="4536"/>
                <w:tab w:val="right" w:pos="9072"/>
              </w:tabs>
              <w:rPr>
                <w:b/>
              </w:rPr>
            </w:pPr>
            <w:r>
              <w:rPr>
                <w:b/>
              </w:rPr>
              <w:t>Rıza USLU</w:t>
            </w:r>
          </w:p>
        </w:tc>
      </w:tr>
      <w:tr w:rsidR="003A4376" w:rsidRPr="00817813" w:rsidTr="00234565">
        <w:trPr>
          <w:trHeight w:val="163"/>
        </w:trPr>
        <w:tc>
          <w:tcPr>
            <w:tcW w:w="3369" w:type="dxa"/>
            <w:tcBorders>
              <w:top w:val="single" w:sz="4" w:space="0" w:color="auto"/>
              <w:left w:val="single" w:sz="4" w:space="0" w:color="auto"/>
              <w:bottom w:val="single" w:sz="4" w:space="0" w:color="auto"/>
              <w:right w:val="single" w:sz="4" w:space="0" w:color="auto"/>
            </w:tcBorders>
            <w:vAlign w:val="center"/>
          </w:tcPr>
          <w:p w:rsidR="003A4376" w:rsidRDefault="003A4376" w:rsidP="00234565">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3A4376" w:rsidRDefault="003A4376" w:rsidP="00234565">
            <w:pPr>
              <w:tabs>
                <w:tab w:val="center" w:pos="4536"/>
                <w:tab w:val="right" w:pos="9072"/>
              </w:tabs>
              <w:rPr>
                <w:b/>
              </w:rPr>
            </w:pPr>
            <w:r>
              <w:rPr>
                <w:b/>
              </w:rPr>
              <w:t>Hasan ÇOBAN</w:t>
            </w:r>
          </w:p>
        </w:tc>
      </w:tr>
      <w:tr w:rsidR="003A4376" w:rsidRPr="00817813" w:rsidTr="00234565">
        <w:trPr>
          <w:trHeight w:val="311"/>
        </w:trPr>
        <w:tc>
          <w:tcPr>
            <w:tcW w:w="3369" w:type="dxa"/>
            <w:tcBorders>
              <w:top w:val="single" w:sz="4" w:space="0" w:color="auto"/>
              <w:left w:val="single" w:sz="4" w:space="0" w:color="auto"/>
              <w:bottom w:val="single" w:sz="4" w:space="0" w:color="auto"/>
              <w:right w:val="single" w:sz="4" w:space="0" w:color="auto"/>
            </w:tcBorders>
            <w:vAlign w:val="center"/>
          </w:tcPr>
          <w:p w:rsidR="003A4376" w:rsidRDefault="003A4376" w:rsidP="00234565">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3A4376" w:rsidRDefault="003A4376" w:rsidP="00234565">
            <w:pPr>
              <w:tabs>
                <w:tab w:val="center" w:pos="4536"/>
                <w:tab w:val="right" w:pos="9072"/>
              </w:tabs>
              <w:rPr>
                <w:b/>
              </w:rPr>
            </w:pPr>
            <w:proofErr w:type="gramStart"/>
            <w:r>
              <w:rPr>
                <w:b/>
              </w:rPr>
              <w:t>Adem</w:t>
            </w:r>
            <w:proofErr w:type="gramEnd"/>
            <w:r>
              <w:rPr>
                <w:b/>
              </w:rPr>
              <w:t xml:space="preserve"> GÖKDERE, Hilmi ŞEN,  Sercan SITKI</w:t>
            </w:r>
          </w:p>
        </w:tc>
      </w:tr>
      <w:tr w:rsidR="003A4376"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3A4376" w:rsidRPr="00817813" w:rsidRDefault="003A4376" w:rsidP="00234565">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3A4376" w:rsidRPr="00817813" w:rsidRDefault="003A4376" w:rsidP="00234565">
            <w:pPr>
              <w:tabs>
                <w:tab w:val="left" w:pos="3285"/>
              </w:tabs>
              <w:rPr>
                <w:b/>
              </w:rPr>
            </w:pPr>
            <w:r>
              <w:rPr>
                <w:b/>
              </w:rPr>
              <w:t>08.01.2020</w:t>
            </w:r>
          </w:p>
        </w:tc>
      </w:tr>
      <w:tr w:rsidR="003A4376" w:rsidRPr="00817813" w:rsidTr="00234565">
        <w:trPr>
          <w:trHeight w:val="293"/>
        </w:trPr>
        <w:tc>
          <w:tcPr>
            <w:tcW w:w="3369" w:type="dxa"/>
            <w:tcBorders>
              <w:top w:val="single" w:sz="4" w:space="0" w:color="auto"/>
              <w:left w:val="single" w:sz="4" w:space="0" w:color="auto"/>
              <w:bottom w:val="single" w:sz="4" w:space="0" w:color="auto"/>
              <w:right w:val="single" w:sz="4" w:space="0" w:color="auto"/>
            </w:tcBorders>
            <w:vAlign w:val="center"/>
            <w:hideMark/>
          </w:tcPr>
          <w:p w:rsidR="003A4376" w:rsidRPr="00817813" w:rsidRDefault="003A4376" w:rsidP="00234565">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3A4376" w:rsidRPr="00817813" w:rsidRDefault="003A4376" w:rsidP="00234565">
            <w:pPr>
              <w:tabs>
                <w:tab w:val="left" w:pos="3285"/>
              </w:tabs>
              <w:contextualSpacing/>
              <w:jc w:val="both"/>
              <w:rPr>
                <w:b/>
              </w:rPr>
            </w:pPr>
            <w:r>
              <w:rPr>
                <w:b/>
              </w:rPr>
              <w:t>Rafineri</w:t>
            </w:r>
          </w:p>
        </w:tc>
      </w:tr>
      <w:tr w:rsidR="003A4376"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3A4376" w:rsidRPr="00817813" w:rsidRDefault="003A4376" w:rsidP="00234565">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3A4376" w:rsidRPr="00817813" w:rsidRDefault="003A4376" w:rsidP="00234565">
            <w:pPr>
              <w:tabs>
                <w:tab w:val="left" w:pos="3285"/>
              </w:tabs>
              <w:contextualSpacing/>
              <w:rPr>
                <w:b/>
              </w:rPr>
            </w:pPr>
            <w:r>
              <w:rPr>
                <w:b/>
              </w:rPr>
              <w:t>08.01.2020</w:t>
            </w:r>
          </w:p>
        </w:tc>
      </w:tr>
    </w:tbl>
    <w:p w:rsidR="003A4376" w:rsidRPr="00817813" w:rsidRDefault="003A4376" w:rsidP="003A4376">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A4376" w:rsidRPr="00817813" w:rsidTr="00234565">
        <w:trPr>
          <w:trHeight w:val="11840"/>
        </w:trPr>
        <w:tc>
          <w:tcPr>
            <w:tcW w:w="10314" w:type="dxa"/>
            <w:tcBorders>
              <w:top w:val="single" w:sz="4" w:space="0" w:color="auto"/>
              <w:left w:val="single" w:sz="4" w:space="0" w:color="auto"/>
              <w:bottom w:val="single" w:sz="4" w:space="0" w:color="auto"/>
              <w:right w:val="single" w:sz="4" w:space="0" w:color="auto"/>
            </w:tcBorders>
          </w:tcPr>
          <w:p w:rsidR="003A4376" w:rsidRDefault="003A4376" w:rsidP="00234565">
            <w:pPr>
              <w:jc w:val="both"/>
              <w:rPr>
                <w:rFonts w:ascii="Arial" w:hAnsi="Arial" w:cs="Arial"/>
                <w:b/>
                <w:bCs/>
                <w:color w:val="000000" w:themeColor="text1"/>
                <w:highlight w:val="cyan"/>
                <w:shd w:val="clear" w:color="auto" w:fill="FB5E53"/>
              </w:rPr>
            </w:pPr>
          </w:p>
          <w:p w:rsidR="003A4376" w:rsidRPr="00D37E84" w:rsidRDefault="003A4376" w:rsidP="00234565">
            <w:pPr>
              <w:jc w:val="both"/>
              <w:rPr>
                <w:rFonts w:ascii="Arial" w:hAnsi="Arial" w:cs="Arial"/>
                <w:b/>
                <w:bCs/>
                <w:color w:val="000000" w:themeColor="text1"/>
                <w:highlight w:val="cyan"/>
                <w:shd w:val="clear" w:color="auto" w:fill="FB5E53"/>
              </w:rPr>
            </w:pPr>
            <w:r w:rsidRPr="00D37E84">
              <w:rPr>
                <w:rFonts w:ascii="Arial" w:hAnsi="Arial" w:cs="Arial"/>
                <w:b/>
                <w:bCs/>
                <w:color w:val="000000" w:themeColor="text1"/>
                <w:highlight w:val="cyan"/>
                <w:shd w:val="clear" w:color="auto" w:fill="FB5E53"/>
              </w:rPr>
              <w:t xml:space="preserve">    İl Özel İdaresinin Sanayi görevi kapsamında verilen önergede; Merkez Hacılar Beldesinde faaliyet gösteren kısa adı Rafineri olan Ham Petrol İşletme Tesisi hakkında çalışma yapılarak İl Genel meclisinin Bilgilendirilmesi istenmiş önerge gündeme alındıktan sonra Komisyonumuza havale edilmiştir. Komisyonumuz 13-14-15-16-17 Ocak 2020 tarihlerinde toplanarak </w:t>
            </w:r>
            <w:proofErr w:type="spellStart"/>
            <w:r w:rsidRPr="00D37E84">
              <w:rPr>
                <w:rFonts w:ascii="Arial" w:hAnsi="Arial" w:cs="Arial"/>
                <w:b/>
                <w:bCs/>
                <w:color w:val="000000" w:themeColor="text1"/>
                <w:highlight w:val="cyan"/>
                <w:shd w:val="clear" w:color="auto" w:fill="FB5E53"/>
              </w:rPr>
              <w:t>tteklif</w:t>
            </w:r>
            <w:proofErr w:type="spellEnd"/>
            <w:r w:rsidRPr="00D37E84">
              <w:rPr>
                <w:rFonts w:ascii="Arial" w:hAnsi="Arial" w:cs="Arial"/>
                <w:b/>
                <w:bCs/>
                <w:color w:val="000000" w:themeColor="text1"/>
                <w:highlight w:val="cyan"/>
                <w:shd w:val="clear" w:color="auto" w:fill="FB5E53"/>
              </w:rPr>
              <w:t xml:space="preserve"> üzerindeki çalışmasını tamamlamıştır.</w:t>
            </w:r>
          </w:p>
          <w:p w:rsidR="003A4376" w:rsidRPr="00D37E84" w:rsidRDefault="003A4376" w:rsidP="00234565">
            <w:pPr>
              <w:jc w:val="both"/>
              <w:rPr>
                <w:rFonts w:ascii="Arial" w:hAnsi="Arial" w:cs="Arial"/>
                <w:b/>
                <w:bCs/>
                <w:color w:val="000000" w:themeColor="text1"/>
                <w:highlight w:val="cyan"/>
                <w:shd w:val="clear" w:color="auto" w:fill="FB5E53"/>
              </w:rPr>
            </w:pPr>
          </w:p>
          <w:p w:rsidR="003A4376" w:rsidRPr="00D37E84" w:rsidRDefault="003A4376" w:rsidP="00234565">
            <w:pPr>
              <w:jc w:val="both"/>
              <w:rPr>
                <w:rFonts w:ascii="Arial" w:hAnsi="Arial" w:cs="Arial"/>
                <w:b/>
                <w:bCs/>
                <w:color w:val="000000" w:themeColor="text1"/>
                <w:shd w:val="clear" w:color="auto" w:fill="FB5E53"/>
              </w:rPr>
            </w:pPr>
            <w:r w:rsidRPr="00D37E84">
              <w:rPr>
                <w:rFonts w:ascii="Arial" w:hAnsi="Arial" w:cs="Arial"/>
                <w:b/>
                <w:bCs/>
                <w:color w:val="000000" w:themeColor="text1"/>
                <w:highlight w:val="cyan"/>
                <w:shd w:val="clear" w:color="auto" w:fill="FB5E53"/>
              </w:rPr>
              <w:t xml:space="preserve">           Kırıkkale Rafinerisi, Orta Anadolu Bölgesi'nin petrol ürünleri ihtiyacını karşılamak amacıyla TPAO ile ROMANYA INDUSTRIAL EXPORT IMPORT firması arasında 14 Ağustos 1977 tarihinde imzalanan ticari sözleşme ile kredi anlaşması çerçevesinde kurulmuştur. Kırıkkale Rafinerisi yılda 5 Milyon Ton </w:t>
            </w:r>
            <w:proofErr w:type="spellStart"/>
            <w:r w:rsidRPr="00D37E84">
              <w:rPr>
                <w:rFonts w:ascii="Arial" w:hAnsi="Arial" w:cs="Arial"/>
                <w:b/>
                <w:bCs/>
                <w:color w:val="000000" w:themeColor="text1"/>
                <w:highlight w:val="cyan"/>
                <w:shd w:val="clear" w:color="auto" w:fill="FB5E53"/>
              </w:rPr>
              <w:t>graviteli</w:t>
            </w:r>
            <w:proofErr w:type="spellEnd"/>
            <w:r w:rsidRPr="00D37E84">
              <w:rPr>
                <w:rFonts w:ascii="Arial" w:hAnsi="Arial" w:cs="Arial"/>
                <w:b/>
                <w:bCs/>
                <w:color w:val="000000" w:themeColor="text1"/>
                <w:highlight w:val="cyan"/>
                <w:shd w:val="clear" w:color="auto" w:fill="FB5E53"/>
              </w:rPr>
              <w:t xml:space="preserve"> Kerkük </w:t>
            </w:r>
            <w:proofErr w:type="spellStart"/>
            <w:r w:rsidRPr="00D37E84">
              <w:rPr>
                <w:rFonts w:ascii="Arial" w:hAnsi="Arial" w:cs="Arial"/>
                <w:b/>
                <w:bCs/>
                <w:color w:val="000000" w:themeColor="text1"/>
                <w:highlight w:val="cyan"/>
                <w:shd w:val="clear" w:color="auto" w:fill="FB5E53"/>
              </w:rPr>
              <w:t>hampetrolü</w:t>
            </w:r>
            <w:proofErr w:type="spellEnd"/>
            <w:r w:rsidRPr="00D37E84">
              <w:rPr>
                <w:rFonts w:ascii="Arial" w:hAnsi="Arial" w:cs="Arial"/>
                <w:b/>
                <w:bCs/>
                <w:color w:val="000000" w:themeColor="text1"/>
                <w:highlight w:val="cyan"/>
                <w:shd w:val="clear" w:color="auto" w:fill="FB5E53"/>
              </w:rPr>
              <w:t xml:space="preserve"> işleyecek şekilde </w:t>
            </w:r>
            <w:proofErr w:type="gramStart"/>
            <w:r w:rsidRPr="00D37E84">
              <w:rPr>
                <w:rFonts w:ascii="Arial" w:hAnsi="Arial" w:cs="Arial"/>
                <w:b/>
                <w:bCs/>
                <w:color w:val="000000" w:themeColor="text1"/>
                <w:highlight w:val="cyan"/>
                <w:shd w:val="clear" w:color="auto" w:fill="FB5E53"/>
              </w:rPr>
              <w:t>dizayn edilmiştir</w:t>
            </w:r>
            <w:proofErr w:type="gramEnd"/>
            <w:r w:rsidRPr="00D37E84">
              <w:rPr>
                <w:rFonts w:ascii="Arial" w:hAnsi="Arial" w:cs="Arial"/>
                <w:b/>
                <w:bCs/>
                <w:color w:val="000000" w:themeColor="text1"/>
                <w:highlight w:val="cyan"/>
                <w:shd w:val="clear" w:color="auto" w:fill="FB5E53"/>
              </w:rPr>
              <w:t xml:space="preserve">. Kırıkkale Rafinerisinin </w:t>
            </w:r>
            <w:proofErr w:type="spellStart"/>
            <w:r w:rsidRPr="00D37E84">
              <w:rPr>
                <w:rFonts w:ascii="Arial" w:hAnsi="Arial" w:cs="Arial"/>
                <w:b/>
                <w:bCs/>
                <w:color w:val="000000" w:themeColor="text1"/>
                <w:highlight w:val="cyan"/>
                <w:shd w:val="clear" w:color="auto" w:fill="FB5E53"/>
              </w:rPr>
              <w:t>hampetrol</w:t>
            </w:r>
            <w:proofErr w:type="spellEnd"/>
            <w:r w:rsidRPr="00D37E84">
              <w:rPr>
                <w:rFonts w:ascii="Arial" w:hAnsi="Arial" w:cs="Arial"/>
                <w:b/>
                <w:bCs/>
                <w:color w:val="000000" w:themeColor="text1"/>
                <w:highlight w:val="cyan"/>
                <w:shd w:val="clear" w:color="auto" w:fill="FB5E53"/>
              </w:rPr>
              <w:t xml:space="preserve"> ikmali BOTAŞ'ın Ceyhan Terminalinden 447 Km. uzunluğunda 24 </w:t>
            </w:r>
            <w:proofErr w:type="spellStart"/>
            <w:r w:rsidRPr="00D37E84">
              <w:rPr>
                <w:rFonts w:ascii="Arial" w:hAnsi="Arial" w:cs="Arial"/>
                <w:b/>
                <w:bCs/>
                <w:color w:val="000000" w:themeColor="text1"/>
                <w:highlight w:val="cyan"/>
                <w:shd w:val="clear" w:color="auto" w:fill="FB5E53"/>
              </w:rPr>
              <w:t>inç'lik</w:t>
            </w:r>
            <w:proofErr w:type="spellEnd"/>
            <w:r w:rsidRPr="00D37E84">
              <w:rPr>
                <w:rFonts w:ascii="Arial" w:hAnsi="Arial" w:cs="Arial"/>
                <w:b/>
                <w:bCs/>
                <w:color w:val="000000" w:themeColor="text1"/>
                <w:highlight w:val="cyan"/>
                <w:shd w:val="clear" w:color="auto" w:fill="FB5E53"/>
              </w:rPr>
              <w:t xml:space="preserve"> boru hattı ile yapılmaktadır. Mevcut durumda maksimum kapasitesi </w:t>
            </w:r>
            <w:proofErr w:type="gramStart"/>
            <w:r w:rsidRPr="00D37E84">
              <w:rPr>
                <w:rFonts w:ascii="Arial" w:hAnsi="Arial" w:cs="Arial"/>
                <w:b/>
                <w:bCs/>
                <w:color w:val="000000" w:themeColor="text1"/>
                <w:highlight w:val="cyan"/>
                <w:shd w:val="clear" w:color="auto" w:fill="FB5E53"/>
              </w:rPr>
              <w:t>5.0</w:t>
            </w:r>
            <w:proofErr w:type="gramEnd"/>
            <w:r w:rsidRPr="00D37E84">
              <w:rPr>
                <w:rFonts w:ascii="Arial" w:hAnsi="Arial" w:cs="Arial"/>
                <w:b/>
                <w:bCs/>
                <w:color w:val="000000" w:themeColor="text1"/>
                <w:highlight w:val="cyan"/>
                <w:shd w:val="clear" w:color="auto" w:fill="FB5E53"/>
              </w:rPr>
              <w:t xml:space="preserve"> milyon ton/</w:t>
            </w:r>
            <w:proofErr w:type="spellStart"/>
            <w:r w:rsidRPr="00D37E84">
              <w:rPr>
                <w:rFonts w:ascii="Arial" w:hAnsi="Arial" w:cs="Arial"/>
                <w:b/>
                <w:bCs/>
                <w:color w:val="000000" w:themeColor="text1"/>
                <w:highlight w:val="cyan"/>
                <w:shd w:val="clear" w:color="auto" w:fill="FB5E53"/>
              </w:rPr>
              <w:t>yıl'dır</w:t>
            </w:r>
            <w:proofErr w:type="spellEnd"/>
            <w:r w:rsidRPr="00D37E84">
              <w:rPr>
                <w:rFonts w:ascii="Arial" w:hAnsi="Arial" w:cs="Arial"/>
                <w:b/>
                <w:bCs/>
                <w:color w:val="000000" w:themeColor="text1"/>
                <w:highlight w:val="cyan"/>
                <w:shd w:val="clear" w:color="auto" w:fill="FB5E53"/>
              </w:rPr>
              <w:t>. Kırıkkale Rafinerisi 25 Ekim 1986 tarihinde işletmeye alınmıştır.</w:t>
            </w:r>
          </w:p>
          <w:p w:rsidR="003A4376" w:rsidRPr="00507F02" w:rsidRDefault="003A4376" w:rsidP="00234565">
            <w:pPr>
              <w:jc w:val="both"/>
              <w:rPr>
                <w:rFonts w:ascii="Arial" w:hAnsi="Arial" w:cs="Arial"/>
                <w:b/>
                <w:color w:val="333333"/>
                <w:shd w:val="clear" w:color="auto" w:fill="FFFFFF"/>
              </w:rPr>
            </w:pPr>
          </w:p>
          <w:p w:rsidR="003A4376" w:rsidRPr="00507F02" w:rsidRDefault="003A4376" w:rsidP="00234565">
            <w:pPr>
              <w:jc w:val="both"/>
              <w:rPr>
                <w:rFonts w:ascii="Arial" w:hAnsi="Arial" w:cs="Arial"/>
                <w:b/>
                <w:color w:val="000000" w:themeColor="text1"/>
                <w:shd w:val="clear" w:color="auto" w:fill="FFFFFF"/>
              </w:rPr>
            </w:pPr>
            <w:r w:rsidRPr="00507F02">
              <w:rPr>
                <w:rFonts w:ascii="Arial" w:hAnsi="Arial" w:cs="Arial"/>
                <w:b/>
                <w:color w:val="333333"/>
                <w:shd w:val="clear" w:color="auto" w:fill="FFFFFF"/>
              </w:rPr>
              <w:t xml:space="preserve">25 </w:t>
            </w:r>
            <w:proofErr w:type="gramStart"/>
            <w:r w:rsidRPr="00507F02">
              <w:rPr>
                <w:rFonts w:ascii="Arial" w:hAnsi="Arial" w:cs="Arial"/>
                <w:b/>
                <w:color w:val="333333"/>
                <w:shd w:val="clear" w:color="auto" w:fill="FFFFFF"/>
              </w:rPr>
              <w:t>ekim</w:t>
            </w:r>
            <w:proofErr w:type="gramEnd"/>
            <w:r w:rsidRPr="00507F02">
              <w:rPr>
                <w:rFonts w:ascii="Arial" w:hAnsi="Arial" w:cs="Arial"/>
                <w:b/>
                <w:color w:val="333333"/>
                <w:shd w:val="clear" w:color="auto" w:fill="FFFFFF"/>
              </w:rPr>
              <w:t xml:space="preserve"> 1986 yılında Kırıkkale yakınlarındaki hacılar bölgesinde işletmeye alınan rafineri. </w:t>
            </w:r>
            <w:proofErr w:type="gramStart"/>
            <w:r w:rsidRPr="00507F02">
              <w:rPr>
                <w:rFonts w:ascii="Arial" w:hAnsi="Arial" w:cs="Arial"/>
                <w:b/>
                <w:color w:val="333333"/>
                <w:shd w:val="clear" w:color="auto" w:fill="FFFFFF"/>
              </w:rPr>
              <w:t>kuruluşunda</w:t>
            </w:r>
            <w:proofErr w:type="gramEnd"/>
            <w:r w:rsidRPr="00507F02">
              <w:rPr>
                <w:rFonts w:ascii="Arial" w:hAnsi="Arial" w:cs="Arial"/>
                <w:b/>
                <w:color w:val="333333"/>
                <w:shd w:val="clear" w:color="auto" w:fill="FFFFFF"/>
              </w:rPr>
              <w:t xml:space="preserve"> Romanya ABD teknolojisi kullanılmıştır.</w:t>
            </w:r>
            <w:r w:rsidRPr="00507F02">
              <w:rPr>
                <w:rFonts w:ascii="Arial" w:hAnsi="Arial" w:cs="Arial"/>
                <w:b/>
                <w:color w:val="333333"/>
              </w:rPr>
              <w:br/>
            </w:r>
            <w:r w:rsidRPr="00507F02">
              <w:rPr>
                <w:rFonts w:ascii="Arial" w:hAnsi="Arial" w:cs="Arial"/>
                <w:b/>
                <w:color w:val="333333"/>
              </w:rPr>
              <w:br/>
            </w:r>
            <w:r w:rsidRPr="00507F02">
              <w:rPr>
                <w:rFonts w:ascii="Arial" w:hAnsi="Arial" w:cs="Arial"/>
                <w:b/>
                <w:color w:val="000000" w:themeColor="text1"/>
                <w:shd w:val="clear" w:color="auto" w:fill="FFFFFF"/>
              </w:rPr>
              <w:t>TÜPRAŞ'ın bu yılın başında devreye alınan "</w:t>
            </w:r>
            <w:proofErr w:type="spellStart"/>
            <w:r w:rsidRPr="00507F02">
              <w:rPr>
                <w:rFonts w:ascii="Arial" w:hAnsi="Arial" w:cs="Arial"/>
                <w:b/>
                <w:color w:val="000000" w:themeColor="text1"/>
                <w:shd w:val="clear" w:color="auto" w:fill="FFFFFF"/>
              </w:rPr>
              <w:t>Fuel</w:t>
            </w:r>
            <w:proofErr w:type="spellEnd"/>
            <w:r w:rsidRPr="00507F02">
              <w:rPr>
                <w:rFonts w:ascii="Arial" w:hAnsi="Arial" w:cs="Arial"/>
                <w:b/>
                <w:color w:val="000000" w:themeColor="text1"/>
                <w:shd w:val="clear" w:color="auto" w:fill="FFFFFF"/>
              </w:rPr>
              <w:t xml:space="preserve"> </w:t>
            </w:r>
            <w:proofErr w:type="spellStart"/>
            <w:r w:rsidRPr="00507F02">
              <w:rPr>
                <w:rFonts w:ascii="Arial" w:hAnsi="Arial" w:cs="Arial"/>
                <w:b/>
                <w:color w:val="000000" w:themeColor="text1"/>
                <w:shd w:val="clear" w:color="auto" w:fill="FFFFFF"/>
              </w:rPr>
              <w:t>Oil</w:t>
            </w:r>
            <w:proofErr w:type="spellEnd"/>
            <w:r w:rsidRPr="00507F02">
              <w:rPr>
                <w:rFonts w:ascii="Arial" w:hAnsi="Arial" w:cs="Arial"/>
                <w:b/>
                <w:color w:val="000000" w:themeColor="text1"/>
                <w:shd w:val="clear" w:color="auto" w:fill="FFFFFF"/>
              </w:rPr>
              <w:t> </w:t>
            </w:r>
            <w:hyperlink r:id="rId5" w:tooltip="Dönüşüm Haberleri, Dönüşüm Haberi, Dönüşüm Haber" w:history="1">
              <w:r w:rsidRPr="00507F02">
                <w:rPr>
                  <w:rStyle w:val="Gl"/>
                  <w:rFonts w:ascii="Arial" w:hAnsi="Arial" w:cs="Arial"/>
                  <w:color w:val="000000" w:themeColor="text1"/>
                  <w:bdr w:val="none" w:sz="0" w:space="0" w:color="auto" w:frame="1"/>
                  <w:shd w:val="clear" w:color="auto" w:fill="FFFFFF"/>
                </w:rPr>
                <w:t>Dönüşüm</w:t>
              </w:r>
            </w:hyperlink>
            <w:r w:rsidRPr="00507F02">
              <w:rPr>
                <w:rFonts w:ascii="Arial" w:hAnsi="Arial" w:cs="Arial"/>
                <w:b/>
                <w:color w:val="000000" w:themeColor="text1"/>
                <w:shd w:val="clear" w:color="auto" w:fill="FFFFFF"/>
              </w:rPr>
              <w:t> Tesisi" ile dünya ölçeğinde bir rafineri olduğu kaydedilmiştir</w:t>
            </w:r>
          </w:p>
          <w:p w:rsidR="003A4376" w:rsidRPr="00507F02" w:rsidRDefault="003A4376" w:rsidP="00234565">
            <w:pPr>
              <w:jc w:val="both"/>
              <w:rPr>
                <w:rFonts w:ascii="Arial" w:hAnsi="Arial" w:cs="Arial"/>
                <w:b/>
                <w:color w:val="000000"/>
                <w:shd w:val="clear" w:color="auto" w:fill="FFFFFF"/>
              </w:rPr>
            </w:pPr>
            <w:r w:rsidRPr="00507F02">
              <w:rPr>
                <w:rFonts w:ascii="Arial" w:hAnsi="Arial" w:cs="Arial"/>
                <w:b/>
                <w:color w:val="000000"/>
                <w:shd w:val="clear" w:color="auto" w:fill="FFFFFF"/>
              </w:rPr>
              <w:t xml:space="preserve">Türkiye’ye mal olmuş olan bu kuruluşun tarihi 1961 yılında Amerikan </w:t>
            </w:r>
            <w:proofErr w:type="spellStart"/>
            <w:r w:rsidRPr="00507F02">
              <w:rPr>
                <w:rFonts w:ascii="Arial" w:hAnsi="Arial" w:cs="Arial"/>
                <w:b/>
                <w:color w:val="000000"/>
                <w:shd w:val="clear" w:color="auto" w:fill="FFFFFF"/>
              </w:rPr>
              <w:t>Caltex</w:t>
            </w:r>
            <w:proofErr w:type="spellEnd"/>
            <w:r w:rsidRPr="00507F02">
              <w:rPr>
                <w:rFonts w:ascii="Arial" w:hAnsi="Arial" w:cs="Arial"/>
                <w:b/>
                <w:color w:val="000000"/>
                <w:shd w:val="clear" w:color="auto" w:fill="FFFFFF"/>
              </w:rPr>
              <w:t xml:space="preserve"> tarafından kurularak faaliyete geçen İPRAŞ yani İstanbul Petrol Rafinerisi </w:t>
            </w:r>
            <w:proofErr w:type="spellStart"/>
            <w:r w:rsidRPr="00507F02">
              <w:rPr>
                <w:rFonts w:ascii="Arial" w:hAnsi="Arial" w:cs="Arial"/>
                <w:b/>
                <w:color w:val="000000"/>
                <w:shd w:val="clear" w:color="auto" w:fill="FFFFFF"/>
              </w:rPr>
              <w:t>A.Ş’ye</w:t>
            </w:r>
            <w:proofErr w:type="spellEnd"/>
            <w:r w:rsidRPr="00507F02">
              <w:rPr>
                <w:rFonts w:ascii="Arial" w:hAnsi="Arial" w:cs="Arial"/>
                <w:b/>
                <w:color w:val="000000"/>
                <w:shd w:val="clear" w:color="auto" w:fill="FFFFFF"/>
              </w:rPr>
              <w:t xml:space="preserve"> kadar dayandırılmaktadır. Türkiye üzerinde bulunan 4 petrol rafinerisinin tek çatı altında toplanması ile birlikte oluşan TÜPRAŞ köklü bir geçmişe sahiptir.</w:t>
            </w:r>
          </w:p>
          <w:p w:rsidR="003A4376" w:rsidRPr="00507F02" w:rsidRDefault="003A4376" w:rsidP="00234565">
            <w:pPr>
              <w:spacing w:after="200" w:line="276" w:lineRule="auto"/>
              <w:jc w:val="both"/>
              <w:rPr>
                <w:rFonts w:ascii="Arial" w:hAnsi="Arial" w:cs="Arial"/>
                <w:b/>
                <w:color w:val="333333"/>
                <w:shd w:val="clear" w:color="auto" w:fill="FFFFFF"/>
              </w:rPr>
            </w:pPr>
            <w:r w:rsidRPr="00507F02">
              <w:rPr>
                <w:rFonts w:ascii="Arial" w:hAnsi="Arial" w:cs="Arial"/>
                <w:b/>
                <w:color w:val="000000"/>
                <w:shd w:val="clear" w:color="auto" w:fill="FFFFFF"/>
              </w:rPr>
              <w:t xml:space="preserve">İPAŞ gibi tarihi eskiye dayanan bir kuruluşu dahi bünyesine alarak çalışmalarına başlayan TÜPRAŞ, Kamu İktisadi Teşekkülleri tarafından daha verimli çalışmaların ortaya çıkması amacıyla kuruldu. 1983 yılından 1990 yılına kadar Kamu İktisadi Teşekkülü bünyesinde çalışmalarına devem eden TÜPRAŞ 1990 yılı 10 Temmuz tarihinde T.C. Başbakanlık Özelleştirme İdaresi Başkanlığına devredilmiştir. Sadece petrol rafinerisi alanında değil kimya alanında da </w:t>
            </w:r>
            <w:r w:rsidRPr="00507F02">
              <w:rPr>
                <w:rFonts w:ascii="Arial" w:hAnsi="Arial" w:cs="Arial"/>
                <w:b/>
                <w:color w:val="000000"/>
                <w:shd w:val="clear" w:color="auto" w:fill="FFFFFF"/>
              </w:rPr>
              <w:t>çalışmalar</w:t>
            </w:r>
            <w:r>
              <w:rPr>
                <w:rFonts w:ascii="Arial" w:hAnsi="Arial" w:cs="Arial"/>
                <w:b/>
                <w:color w:val="000000"/>
                <w:shd w:val="clear" w:color="auto" w:fill="FFFFFF"/>
              </w:rPr>
              <w:t xml:space="preserve"> </w:t>
            </w:r>
            <w:r w:rsidRPr="003A4376">
              <w:rPr>
                <w:rFonts w:ascii="Arial" w:hAnsi="Arial" w:cs="Arial"/>
                <w:b/>
                <w:color w:val="222222"/>
              </w:rPr>
              <w:t>yapan</w:t>
            </w:r>
            <w:r w:rsidRPr="00507F02">
              <w:rPr>
                <w:rFonts w:ascii="Arial" w:hAnsi="Arial" w:cs="Arial"/>
                <w:b/>
                <w:color w:val="000000"/>
                <w:shd w:val="clear" w:color="auto" w:fill="FFFFFF"/>
              </w:rPr>
              <w:t xml:space="preserve"> TÜPRAŞ</w:t>
            </w:r>
            <w:r>
              <w:rPr>
                <w:rFonts w:ascii="Arial" w:hAnsi="Arial" w:cs="Arial"/>
                <w:b/>
                <w:color w:val="000000"/>
                <w:shd w:val="clear" w:color="auto" w:fill="FFFFFF"/>
              </w:rPr>
              <w:t>,</w:t>
            </w:r>
            <w:r w:rsidRPr="00507F02">
              <w:rPr>
                <w:rFonts w:ascii="Arial" w:hAnsi="Arial" w:cs="Arial"/>
                <w:b/>
                <w:color w:val="000000"/>
                <w:shd w:val="clear" w:color="auto" w:fill="FFFFFF"/>
              </w:rPr>
              <w:t xml:space="preserve"> 2001 yılında </w:t>
            </w:r>
            <w:proofErr w:type="spellStart"/>
            <w:r w:rsidRPr="00507F02">
              <w:rPr>
                <w:rFonts w:ascii="Arial" w:hAnsi="Arial" w:cs="Arial"/>
                <w:b/>
                <w:color w:val="000000"/>
                <w:shd w:val="clear" w:color="auto" w:fill="FFFFFF"/>
              </w:rPr>
              <w:t>Petkim</w:t>
            </w:r>
            <w:proofErr w:type="spellEnd"/>
            <w:r w:rsidRPr="00507F02">
              <w:rPr>
                <w:rFonts w:ascii="Arial" w:hAnsi="Arial" w:cs="Arial"/>
                <w:b/>
                <w:color w:val="000000"/>
                <w:shd w:val="clear" w:color="auto" w:fill="FFFFFF"/>
              </w:rPr>
              <w:t xml:space="preserve"> Yarımca Tesisleri’ni de bünyesine katarak gelişme göstermiştir. TÜPRAŞ’ın kurucuları diyebileceğimiz kişiler yerine kurulmasına </w:t>
            </w:r>
            <w:proofErr w:type="gramStart"/>
            <w:r w:rsidRPr="00507F02">
              <w:rPr>
                <w:rFonts w:ascii="Arial" w:hAnsi="Arial" w:cs="Arial"/>
                <w:b/>
                <w:color w:val="000000"/>
                <w:shd w:val="clear" w:color="auto" w:fill="FFFFFF"/>
              </w:rPr>
              <w:t>imkan</w:t>
            </w:r>
            <w:proofErr w:type="gramEnd"/>
            <w:r w:rsidRPr="00507F02">
              <w:rPr>
                <w:rFonts w:ascii="Arial" w:hAnsi="Arial" w:cs="Arial"/>
                <w:b/>
                <w:color w:val="000000"/>
                <w:shd w:val="clear" w:color="auto" w:fill="FFFFFF"/>
              </w:rPr>
              <w:t xml:space="preserve"> tanıyan kurumlar vardır. Bu kurumların başında da özelleştirme furyası ile</w:t>
            </w:r>
            <w:bookmarkStart w:id="0" w:name="_GoBack"/>
            <w:bookmarkEnd w:id="0"/>
            <w:r w:rsidRPr="00507F02">
              <w:rPr>
                <w:rFonts w:ascii="Arial" w:hAnsi="Arial" w:cs="Arial"/>
                <w:b/>
                <w:color w:val="000000"/>
                <w:shd w:val="clear" w:color="auto" w:fill="FFFFFF"/>
              </w:rPr>
              <w:t xml:space="preserve"> petrol rafinerilerini bir araya getiren Kamu İktisadi Teşekkülü bulunmaktadır. Bu nedenle ‘</w:t>
            </w:r>
            <w:r w:rsidRPr="00507F02">
              <w:rPr>
                <w:rStyle w:val="Gl"/>
                <w:rFonts w:ascii="Arial" w:hAnsi="Arial" w:cs="Arial"/>
                <w:color w:val="000000"/>
                <w:bdr w:val="none" w:sz="0" w:space="0" w:color="auto" w:frame="1"/>
                <w:shd w:val="clear" w:color="auto" w:fill="FFFFFF"/>
              </w:rPr>
              <w:t>’TÜPRAŞ’ın kurucuları kim?</w:t>
            </w:r>
            <w:r w:rsidRPr="00507F02">
              <w:rPr>
                <w:rFonts w:ascii="Arial" w:hAnsi="Arial" w:cs="Arial"/>
                <w:color w:val="000000"/>
                <w:shd w:val="clear" w:color="auto" w:fill="FFFFFF"/>
              </w:rPr>
              <w:t>’’</w:t>
            </w:r>
            <w:r w:rsidRPr="00507F02">
              <w:rPr>
                <w:rFonts w:ascii="Arial" w:hAnsi="Arial" w:cs="Arial"/>
                <w:b/>
                <w:color w:val="000000"/>
                <w:shd w:val="clear" w:color="auto" w:fill="FFFFFF"/>
              </w:rPr>
              <w:t xml:space="preserve"> sorusunun cevabı</w:t>
            </w:r>
            <w:r>
              <w:rPr>
                <w:rFonts w:ascii="Arial" w:hAnsi="Arial" w:cs="Arial"/>
                <w:b/>
                <w:color w:val="000000"/>
                <w:shd w:val="clear" w:color="auto" w:fill="FFFFFF"/>
              </w:rPr>
              <w:t xml:space="preserve"> </w:t>
            </w:r>
            <w:r w:rsidRPr="00507F02">
              <w:rPr>
                <w:rFonts w:ascii="Arial" w:hAnsi="Arial" w:cs="Arial"/>
                <w:b/>
                <w:color w:val="000000"/>
                <w:shd w:val="clear" w:color="auto" w:fill="FFFFFF"/>
              </w:rPr>
              <w:t>da bir kuruma çıkmaktadır.</w:t>
            </w:r>
          </w:p>
          <w:p w:rsidR="003A4376" w:rsidRPr="00507F02" w:rsidRDefault="003A4376" w:rsidP="00234565">
            <w:pPr>
              <w:pStyle w:val="NormalWeb"/>
              <w:jc w:val="both"/>
              <w:rPr>
                <w:b/>
                <w:u w:val="single"/>
              </w:rPr>
            </w:pPr>
            <w:r w:rsidRPr="00507F02">
              <w:rPr>
                <w:rFonts w:ascii="Arial" w:hAnsi="Arial" w:cs="Arial"/>
                <w:b/>
                <w:color w:val="000000"/>
              </w:rPr>
              <w:t xml:space="preserve">TÜPRAŞ özelleştirme kanunu ile ilk olarak İstanbul’da faaliyet gösteren </w:t>
            </w:r>
            <w:proofErr w:type="spellStart"/>
            <w:r w:rsidRPr="00507F02">
              <w:rPr>
                <w:rFonts w:ascii="Arial" w:hAnsi="Arial" w:cs="Arial"/>
                <w:b/>
                <w:color w:val="000000"/>
              </w:rPr>
              <w:t>İPRAŞ’ı</w:t>
            </w:r>
            <w:proofErr w:type="spellEnd"/>
            <w:r w:rsidRPr="00507F02">
              <w:rPr>
                <w:rFonts w:ascii="Arial" w:hAnsi="Arial" w:cs="Arial"/>
                <w:b/>
                <w:color w:val="000000"/>
              </w:rPr>
              <w:t xml:space="preserve"> bünyesine katmıştır. Merkezi İstanbul olan TÜPRAŞ daha sonra İzmit Körfezi </w:t>
            </w:r>
            <w:proofErr w:type="spellStart"/>
            <w:r w:rsidRPr="00507F02">
              <w:rPr>
                <w:rFonts w:ascii="Arial" w:hAnsi="Arial" w:cs="Arial"/>
                <w:b/>
                <w:color w:val="000000"/>
              </w:rPr>
              <w:t>Tütünçiftlik</w:t>
            </w:r>
            <w:proofErr w:type="spellEnd"/>
            <w:r w:rsidRPr="00507F02">
              <w:rPr>
                <w:rFonts w:ascii="Arial" w:hAnsi="Arial" w:cs="Arial"/>
                <w:b/>
                <w:color w:val="000000"/>
              </w:rPr>
              <w:t xml:space="preserve"> bölgesinde İPRAŞ tarafından inşa edilmekte olan rafinerileri de bünyesine eklemiştir. İzmir ve Batman’da da çalışmalar yapan diğer rafinerileri de bünyesine dâhil eden TÜPRAŞ yapım aşamalarında olan Kırıkkale’yi de devralmıştır. TÜPRAŞ’ın tescillenmesi ve kuruluş tarihi ise 16 Kasım 1983 tarihinde gerçekleşmiştir.</w:t>
            </w:r>
            <w:r>
              <w:rPr>
                <w:b/>
              </w:rPr>
              <w:t xml:space="preserve"> </w:t>
            </w:r>
          </w:p>
          <w:p w:rsidR="003A4376" w:rsidRPr="00507F02" w:rsidRDefault="003A4376" w:rsidP="00234565">
            <w:pPr>
              <w:pStyle w:val="NormalWeb"/>
              <w:jc w:val="both"/>
              <w:rPr>
                <w:b/>
                <w:u w:val="single"/>
              </w:rPr>
            </w:pPr>
          </w:p>
          <w:p w:rsidR="003A4376" w:rsidRPr="00E27C34" w:rsidRDefault="003A4376" w:rsidP="00234565">
            <w:pPr>
              <w:pStyle w:val="NormalWeb"/>
              <w:jc w:val="both"/>
              <w:rPr>
                <w:b/>
              </w:rPr>
            </w:pPr>
            <w:r w:rsidRPr="00E27C34">
              <w:rPr>
                <w:b/>
              </w:rPr>
              <w:t xml:space="preserve">TÜPRAŞ’ın Kısa Tarihçesi </w:t>
            </w:r>
          </w:p>
          <w:p w:rsidR="003A4376" w:rsidRPr="00E27C34" w:rsidRDefault="003A4376" w:rsidP="00234565">
            <w:pPr>
              <w:pStyle w:val="NormalWeb"/>
              <w:jc w:val="both"/>
              <w:rPr>
                <w:b/>
              </w:rPr>
            </w:pPr>
            <w:r w:rsidRPr="00E27C34">
              <w:rPr>
                <w:b/>
              </w:rPr>
              <w:t xml:space="preserve">1983 yılında kurulmasını ardından 1990 yılında T.C. Başbakanlık Özelleştirme İdaresi Başkanlığına geçen TÜPRAŞ 2001 yılında </w:t>
            </w:r>
            <w:proofErr w:type="spellStart"/>
            <w:r w:rsidRPr="00E27C34">
              <w:rPr>
                <w:b/>
              </w:rPr>
              <w:t>Petkim</w:t>
            </w:r>
            <w:proofErr w:type="spellEnd"/>
            <w:r w:rsidRPr="00E27C34">
              <w:rPr>
                <w:b/>
              </w:rPr>
              <w:t xml:space="preserve"> Petrokimya Holding’i de bünyesine dâhil etmiştir. 2004 yılında </w:t>
            </w:r>
            <w:proofErr w:type="spellStart"/>
            <w:r w:rsidRPr="00E27C34">
              <w:rPr>
                <w:b/>
              </w:rPr>
              <w:t>Tatneft</w:t>
            </w:r>
            <w:proofErr w:type="spellEnd"/>
            <w:r w:rsidRPr="00E27C34">
              <w:rPr>
                <w:b/>
              </w:rPr>
              <w:t xml:space="preserve">- Zorlu Grubu tarafından ihale ile devredilecek olan TÜPRAŞ Petrol- İş tarafından açılan dava nedeni ile devredilememiştir. Daha sonra 2005 yılında Koç- Shell Grubunun ihaleye girmesi ile hisseleri Koç-Shell grubuna devredilmiştir. 2011 yılında 41 milyar TL ciroya sahip olması ve 2014 yılında cumhuriyet tarihinin en büyük yatırımını yaparak TÜPRAŞ </w:t>
            </w:r>
            <w:proofErr w:type="spellStart"/>
            <w:r w:rsidRPr="00E27C34">
              <w:rPr>
                <w:b/>
              </w:rPr>
              <w:t>Fuel</w:t>
            </w:r>
            <w:proofErr w:type="spellEnd"/>
            <w:r w:rsidRPr="00E27C34">
              <w:rPr>
                <w:b/>
              </w:rPr>
              <w:t xml:space="preserve"> </w:t>
            </w:r>
            <w:proofErr w:type="spellStart"/>
            <w:r w:rsidRPr="00E27C34">
              <w:rPr>
                <w:b/>
              </w:rPr>
              <w:t>Oil</w:t>
            </w:r>
            <w:proofErr w:type="spellEnd"/>
            <w:r w:rsidRPr="00E27C34">
              <w:rPr>
                <w:b/>
              </w:rPr>
              <w:t xml:space="preserve"> Dönüşüm  Tesisini hayata geçirmiştir. </w:t>
            </w:r>
          </w:p>
          <w:p w:rsidR="003A4376" w:rsidRPr="00E27C34" w:rsidRDefault="003A4376" w:rsidP="00234565">
            <w:pPr>
              <w:pStyle w:val="NormalWeb"/>
              <w:jc w:val="both"/>
              <w:rPr>
                <w:b/>
              </w:rPr>
            </w:pPr>
            <w:r w:rsidRPr="00E27C34">
              <w:rPr>
                <w:b/>
              </w:rPr>
              <w:t xml:space="preserve">Kırıkkale rafinerisi 969 personel ile ilimizde üretim yapmaktadır  </w:t>
            </w:r>
          </w:p>
          <w:p w:rsidR="003A4376" w:rsidRPr="00E27C34" w:rsidRDefault="003A4376" w:rsidP="00234565">
            <w:pPr>
              <w:pStyle w:val="NormalWeb"/>
              <w:jc w:val="both"/>
              <w:rPr>
                <w:b/>
              </w:rPr>
            </w:pPr>
            <w:r w:rsidRPr="00E27C34">
              <w:rPr>
                <w:b/>
              </w:rPr>
              <w:t xml:space="preserve">Kırıkkale rafinerisi üretim sevkiyatını karayolu ve tren yolu ile yapmaktadır üretimi yapılan petrolün bir </w:t>
            </w:r>
            <w:proofErr w:type="spellStart"/>
            <w:r w:rsidRPr="00E27C34">
              <w:rPr>
                <w:b/>
              </w:rPr>
              <w:t>kısmınıda</w:t>
            </w:r>
            <w:proofErr w:type="spellEnd"/>
            <w:r w:rsidRPr="00E27C34">
              <w:rPr>
                <w:b/>
              </w:rPr>
              <w:t xml:space="preserve"> boru hattı ile bitişiğindeki petrol pazarlama firmalarına satmaktadır. </w:t>
            </w:r>
          </w:p>
          <w:p w:rsidR="003A4376" w:rsidRPr="00E27C34" w:rsidRDefault="003A4376" w:rsidP="00234565">
            <w:pPr>
              <w:pStyle w:val="NormalWeb"/>
              <w:jc w:val="both"/>
              <w:rPr>
                <w:b/>
              </w:rPr>
            </w:pPr>
            <w:r w:rsidRPr="00E27C34">
              <w:rPr>
                <w:b/>
              </w:rPr>
              <w:t xml:space="preserve">Kırıkkale rafinerisi dağıtım alanı iç Anadolu ve doğu Karadeniz </w:t>
            </w:r>
            <w:proofErr w:type="spellStart"/>
            <w:r w:rsidRPr="00E27C34">
              <w:rPr>
                <w:b/>
              </w:rPr>
              <w:t>bölgerini</w:t>
            </w:r>
            <w:proofErr w:type="spellEnd"/>
            <w:r w:rsidRPr="00E27C34">
              <w:rPr>
                <w:b/>
              </w:rPr>
              <w:t xml:space="preserve"> kapsamaktadır  </w:t>
            </w:r>
          </w:p>
          <w:p w:rsidR="003A4376" w:rsidRPr="00E27C34" w:rsidRDefault="003A4376" w:rsidP="00234565">
            <w:pPr>
              <w:pStyle w:val="NormalWeb"/>
              <w:jc w:val="both"/>
              <w:rPr>
                <w:b/>
              </w:rPr>
            </w:pPr>
            <w:r w:rsidRPr="00E27C34">
              <w:rPr>
                <w:b/>
              </w:rPr>
              <w:t xml:space="preserve">Özel firmalar daha farklı bölgelere bayilikler vasıtası ile dağıtım yapmaktadırlar </w:t>
            </w:r>
          </w:p>
          <w:p w:rsidR="003A4376" w:rsidRPr="00E27C34" w:rsidRDefault="003A4376" w:rsidP="00234565">
            <w:pPr>
              <w:pStyle w:val="NormalWeb"/>
              <w:jc w:val="both"/>
              <w:rPr>
                <w:b/>
              </w:rPr>
            </w:pPr>
            <w:proofErr w:type="spellStart"/>
            <w:r w:rsidRPr="00E27C34">
              <w:rPr>
                <w:b/>
              </w:rPr>
              <w:t>Tüpraş</w:t>
            </w:r>
            <w:proofErr w:type="spellEnd"/>
            <w:r w:rsidRPr="00E27C34">
              <w:rPr>
                <w:b/>
              </w:rPr>
              <w:t xml:space="preserve"> yıl içinde 19 API ile 47 API arasında değişen </w:t>
            </w:r>
            <w:proofErr w:type="spellStart"/>
            <w:r w:rsidRPr="00E27C34">
              <w:rPr>
                <w:b/>
              </w:rPr>
              <w:t>gravitelerde</w:t>
            </w:r>
            <w:proofErr w:type="spellEnd"/>
            <w:r w:rsidRPr="00E27C34">
              <w:rPr>
                <w:b/>
              </w:rPr>
              <w:t xml:space="preserve">, 11 ülkeden 21 farklı çeşit ham petrol alımı yapmıştır. 10,0 milyar ABD doları seviyesinde gerçekleşen toplam ithalatın 8,7 milyar ABD dolarını yıl içinde ikmal edilen 24,8 milyon ton ham petrol; 1,3 milyar ABD dolarını ürün ve yarı mamul ithalatı oluşturmuştur. </w:t>
            </w:r>
          </w:p>
          <w:p w:rsidR="003A4376" w:rsidRPr="00E27C34" w:rsidRDefault="003A4376" w:rsidP="00234565">
            <w:pPr>
              <w:pStyle w:val="NormalWeb"/>
              <w:jc w:val="both"/>
              <w:rPr>
                <w:b/>
              </w:rPr>
            </w:pPr>
            <w:proofErr w:type="spellStart"/>
            <w:r w:rsidRPr="00E27C34">
              <w:rPr>
                <w:b/>
              </w:rPr>
              <w:t>Tüpraş</w:t>
            </w:r>
            <w:proofErr w:type="spellEnd"/>
            <w:r w:rsidRPr="00E27C34">
              <w:rPr>
                <w:b/>
              </w:rPr>
              <w:t xml:space="preserve">, iç piyasadaki ürün açıklarını ve dönemsel talep artışlarını karşılayabilmek amacıyla nihai ürün ve şarja verilmek üzere yarı mamul ithal etmiştir. Ürün ithalatının, 637 bin tonunu yüksek kükürtlü motorin, 588 bin tonunu motorin, 61 bin tonunu jet yakıtı, 804 bin tonunu düşük kükürtlü </w:t>
            </w:r>
            <w:proofErr w:type="spellStart"/>
            <w:r w:rsidRPr="00E27C34">
              <w:rPr>
                <w:b/>
              </w:rPr>
              <w:t>fuel</w:t>
            </w:r>
            <w:proofErr w:type="spellEnd"/>
            <w:r w:rsidRPr="00E27C34">
              <w:rPr>
                <w:b/>
              </w:rPr>
              <w:t xml:space="preserve"> </w:t>
            </w:r>
            <w:proofErr w:type="spellStart"/>
            <w:r w:rsidRPr="00E27C34">
              <w:rPr>
                <w:b/>
              </w:rPr>
              <w:t>oil</w:t>
            </w:r>
            <w:proofErr w:type="spellEnd"/>
            <w:r w:rsidRPr="00E27C34">
              <w:rPr>
                <w:b/>
              </w:rPr>
              <w:t xml:space="preserve">, oluşturmuştur. </w:t>
            </w:r>
          </w:p>
          <w:p w:rsidR="003A4376" w:rsidRPr="00E27C34" w:rsidRDefault="003A4376" w:rsidP="00234565">
            <w:pPr>
              <w:pStyle w:val="NormalWeb"/>
              <w:jc w:val="both"/>
              <w:rPr>
                <w:b/>
              </w:rPr>
            </w:pPr>
            <w:r w:rsidRPr="00E27C34">
              <w:rPr>
                <w:b/>
              </w:rPr>
              <w:t xml:space="preserve">2,9 MİLYAR ABD DOLARI İHRACAT </w:t>
            </w:r>
          </w:p>
          <w:p w:rsidR="003A4376" w:rsidRPr="00E27C34" w:rsidRDefault="003A4376" w:rsidP="00234565">
            <w:pPr>
              <w:pStyle w:val="NormalWeb"/>
              <w:jc w:val="both"/>
              <w:rPr>
                <w:b/>
              </w:rPr>
            </w:pPr>
            <w:r w:rsidRPr="00E27C34">
              <w:rPr>
                <w:b/>
              </w:rPr>
              <w:t xml:space="preserve">Ülke talebinin üzerinde ürettiği nitelikli ürünleri, uluslararası pazarlara da sunan </w:t>
            </w:r>
            <w:proofErr w:type="spellStart"/>
            <w:r w:rsidRPr="00E27C34">
              <w:rPr>
                <w:b/>
              </w:rPr>
              <w:t>Tüpraş</w:t>
            </w:r>
            <w:proofErr w:type="spellEnd"/>
            <w:r w:rsidRPr="00E27C34">
              <w:rPr>
                <w:b/>
              </w:rPr>
              <w:t xml:space="preserve">, 2015 yılında da </w:t>
            </w:r>
            <w:proofErr w:type="gramStart"/>
            <w:r w:rsidRPr="00E27C34">
              <w:rPr>
                <w:b/>
              </w:rPr>
              <w:t>konjonktürdeki</w:t>
            </w:r>
            <w:proofErr w:type="gramEnd"/>
            <w:r w:rsidRPr="00E27C34">
              <w:rPr>
                <w:b/>
              </w:rPr>
              <w:t xml:space="preserve"> değişiklikler paralelinde, yurt içi piyasanın pazar koşullarına bağlı olarak daraldığı dönemlerde, ortaya çıkan talep fazlası ürünlerin ihraç edilmesi, üretim ve stok maliyetlerinin aşağı çekilmesini sağlarken, döviz riskine karşı doğal korunma mekanizması da oluşturmaktadır. 2015 yılında toplam 2,9 milyar ABD doları değerinde 6,5 milyon ton ürün dış satımı gerçekleştirilmiştir. İhracatın 3,1 milyon tonunu benzin, 2,6 milyon tonunu </w:t>
            </w:r>
            <w:proofErr w:type="spellStart"/>
            <w:r w:rsidRPr="00E27C34">
              <w:rPr>
                <w:b/>
              </w:rPr>
              <w:t>fuel</w:t>
            </w:r>
            <w:proofErr w:type="spellEnd"/>
            <w:r w:rsidRPr="00E27C34">
              <w:rPr>
                <w:b/>
              </w:rPr>
              <w:t xml:space="preserve"> </w:t>
            </w:r>
            <w:proofErr w:type="spellStart"/>
            <w:r w:rsidRPr="00E27C34">
              <w:rPr>
                <w:b/>
              </w:rPr>
              <w:t>oil</w:t>
            </w:r>
            <w:proofErr w:type="spellEnd"/>
            <w:r w:rsidRPr="00E27C34">
              <w:rPr>
                <w:b/>
              </w:rPr>
              <w:t xml:space="preserve">, 69 bin tonunu motorin, 280 bin tonunu jet yakıtı, 395 bin tonunu </w:t>
            </w:r>
            <w:proofErr w:type="spellStart"/>
            <w:r w:rsidRPr="00E27C34">
              <w:rPr>
                <w:b/>
              </w:rPr>
              <w:t>reformate</w:t>
            </w:r>
            <w:proofErr w:type="spellEnd"/>
            <w:r w:rsidRPr="00E27C34">
              <w:rPr>
                <w:b/>
              </w:rPr>
              <w:t>, 27 bin tonunu nafta, 30 bin tonunu LPG oluştur</w:t>
            </w:r>
            <w:r>
              <w:rPr>
                <w:b/>
              </w:rPr>
              <w:t>maktadır.</w:t>
            </w:r>
          </w:p>
          <w:p w:rsidR="003A4376" w:rsidRPr="00507F02" w:rsidRDefault="003A4376" w:rsidP="00234565">
            <w:pPr>
              <w:spacing w:after="200" w:line="276" w:lineRule="auto"/>
              <w:jc w:val="both"/>
              <w:rPr>
                <w:b/>
                <w:color w:val="222222"/>
              </w:rPr>
            </w:pPr>
            <w:r w:rsidRPr="00507F02">
              <w:rPr>
                <w:b/>
                <w:color w:val="222222"/>
              </w:rPr>
              <w:t xml:space="preserve">    </w:t>
            </w:r>
            <w:r>
              <w:rPr>
                <w:b/>
                <w:color w:val="222222"/>
              </w:rPr>
              <w:t xml:space="preserve"> 5302 Sayılı yasanın</w:t>
            </w:r>
            <w:r w:rsidRPr="00507F02">
              <w:rPr>
                <w:b/>
                <w:color w:val="222222"/>
              </w:rPr>
              <w:t xml:space="preserve"> 18.Maddesi kapsamında</w:t>
            </w:r>
            <w:r>
              <w:rPr>
                <w:b/>
                <w:color w:val="222222"/>
              </w:rPr>
              <w:t>,</w:t>
            </w:r>
            <w:r w:rsidRPr="00507F02">
              <w:rPr>
                <w:b/>
                <w:color w:val="222222"/>
              </w:rPr>
              <w:t xml:space="preserve"> bilgi ve denetim amaçlı hazırlanan Komisyon Raporu İl Genel Meclisinin bilgilerine arz olunur.  </w:t>
            </w:r>
          </w:p>
          <w:p w:rsidR="003A4376" w:rsidRPr="00507F02" w:rsidRDefault="003A4376" w:rsidP="00234565">
            <w:pPr>
              <w:ind w:firstLine="708"/>
              <w:contextualSpacing/>
              <w:jc w:val="both"/>
              <w:rPr>
                <w:b/>
              </w:rPr>
            </w:pPr>
          </w:p>
          <w:p w:rsidR="003A4376" w:rsidRPr="00507F02" w:rsidRDefault="003A4376" w:rsidP="00234565">
            <w:pPr>
              <w:contextualSpacing/>
              <w:jc w:val="both"/>
              <w:rPr>
                <w:b/>
              </w:rPr>
            </w:pPr>
            <w:r w:rsidRPr="00507F02">
              <w:rPr>
                <w:b/>
              </w:rPr>
              <w:t xml:space="preserve">  Rıza USLU                                   Hasan ÇOBAN                                 </w:t>
            </w:r>
            <w:proofErr w:type="gramStart"/>
            <w:r w:rsidRPr="00507F02">
              <w:rPr>
                <w:b/>
              </w:rPr>
              <w:t>Adem</w:t>
            </w:r>
            <w:proofErr w:type="gramEnd"/>
            <w:r w:rsidRPr="00507F02">
              <w:rPr>
                <w:b/>
              </w:rPr>
              <w:t xml:space="preserve"> GÖKDERE</w:t>
            </w:r>
          </w:p>
          <w:p w:rsidR="003A4376" w:rsidRPr="00507F02" w:rsidRDefault="003A4376" w:rsidP="00234565">
            <w:pPr>
              <w:contextualSpacing/>
              <w:jc w:val="both"/>
              <w:rPr>
                <w:b/>
              </w:rPr>
            </w:pPr>
            <w:r w:rsidRPr="00507F02">
              <w:rPr>
                <w:b/>
              </w:rPr>
              <w:t xml:space="preserve">  Komisyon Başkanı                        Başkan Vekili                                   Sözcü</w:t>
            </w:r>
          </w:p>
          <w:p w:rsidR="003A4376" w:rsidRPr="00507F02" w:rsidRDefault="003A4376" w:rsidP="00234565">
            <w:pPr>
              <w:contextualSpacing/>
              <w:jc w:val="both"/>
              <w:rPr>
                <w:b/>
              </w:rPr>
            </w:pPr>
          </w:p>
          <w:p w:rsidR="003A4376" w:rsidRPr="00507F02" w:rsidRDefault="003A4376" w:rsidP="00234565">
            <w:pPr>
              <w:contextualSpacing/>
              <w:jc w:val="both"/>
              <w:rPr>
                <w:b/>
              </w:rPr>
            </w:pPr>
          </w:p>
          <w:p w:rsidR="003A4376" w:rsidRPr="00507F02" w:rsidRDefault="003A4376" w:rsidP="00234565">
            <w:pPr>
              <w:contextualSpacing/>
              <w:jc w:val="both"/>
              <w:rPr>
                <w:b/>
              </w:rPr>
            </w:pPr>
          </w:p>
          <w:p w:rsidR="003A4376" w:rsidRPr="00507F02" w:rsidRDefault="003A4376" w:rsidP="00234565">
            <w:pPr>
              <w:contextualSpacing/>
              <w:jc w:val="both"/>
              <w:rPr>
                <w:b/>
              </w:rPr>
            </w:pPr>
            <w:r w:rsidRPr="00507F02">
              <w:rPr>
                <w:b/>
              </w:rPr>
              <w:t>Hilmi ŞEN                                                                                                  Sercan SITKI</w:t>
            </w:r>
          </w:p>
          <w:p w:rsidR="003A4376" w:rsidRPr="00817813" w:rsidRDefault="003A4376" w:rsidP="003A4376">
            <w:pPr>
              <w:contextualSpacing/>
              <w:jc w:val="both"/>
            </w:pPr>
            <w:r w:rsidRPr="00507F02">
              <w:rPr>
                <w:b/>
              </w:rPr>
              <w:t xml:space="preserve">Üye                                                                                                              </w:t>
            </w:r>
            <w:proofErr w:type="spellStart"/>
            <w:r w:rsidRPr="00507F02">
              <w:rPr>
                <w:b/>
              </w:rPr>
              <w:t>Üye</w:t>
            </w:r>
            <w:proofErr w:type="spellEnd"/>
          </w:p>
        </w:tc>
      </w:tr>
    </w:tbl>
    <w:p w:rsidR="000956ED" w:rsidRDefault="000956ED"/>
    <w:sectPr w:rsidR="000956ED" w:rsidSect="003A4376">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A6"/>
    <w:rsid w:val="000956ED"/>
    <w:rsid w:val="003A4376"/>
    <w:rsid w:val="00D84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4376"/>
    <w:pPr>
      <w:spacing w:before="100" w:beforeAutospacing="1" w:after="100" w:afterAutospacing="1"/>
    </w:pPr>
  </w:style>
  <w:style w:type="character" w:styleId="Gl">
    <w:name w:val="Strong"/>
    <w:basedOn w:val="VarsaylanParagrafYazTipi"/>
    <w:uiPriority w:val="22"/>
    <w:qFormat/>
    <w:rsid w:val="003A4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4376"/>
    <w:pPr>
      <w:spacing w:before="100" w:beforeAutospacing="1" w:after="100" w:afterAutospacing="1"/>
    </w:pPr>
  </w:style>
  <w:style w:type="character" w:styleId="Gl">
    <w:name w:val="Strong"/>
    <w:basedOn w:val="VarsaylanParagrafYazTipi"/>
    <w:uiPriority w:val="22"/>
    <w:qFormat/>
    <w:rsid w:val="003A4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berler.com/donusu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2020-02-24T12:14:00Z</dcterms:created>
  <dcterms:modified xsi:type="dcterms:W3CDTF">2020-02-24T12:15:00Z</dcterms:modified>
</cp:coreProperties>
</file>