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7324" w:rsidRDefault="005D7324" w:rsidP="005D7324">
      <w:pPr>
        <w:tabs>
          <w:tab w:val="left" w:pos="3285"/>
        </w:tabs>
        <w:jc w:val="center"/>
        <w:rPr>
          <w:b/>
        </w:rPr>
      </w:pPr>
      <w:r>
        <w:rPr>
          <w:b/>
        </w:rPr>
        <w:t>T.C.</w:t>
      </w:r>
    </w:p>
    <w:p w:rsidR="005D7324" w:rsidRDefault="005D7324" w:rsidP="005D7324">
      <w:pPr>
        <w:tabs>
          <w:tab w:val="left" w:pos="3285"/>
        </w:tabs>
        <w:jc w:val="center"/>
        <w:rPr>
          <w:b/>
        </w:rPr>
      </w:pPr>
      <w:r>
        <w:rPr>
          <w:b/>
        </w:rPr>
        <w:t>KIRIKKALE İL ÖZEL İDARESİ</w:t>
      </w:r>
    </w:p>
    <w:p w:rsidR="005D7324" w:rsidRDefault="005D7324" w:rsidP="005D7324">
      <w:pPr>
        <w:tabs>
          <w:tab w:val="left" w:pos="3285"/>
        </w:tabs>
        <w:jc w:val="center"/>
        <w:rPr>
          <w:b/>
        </w:rPr>
      </w:pPr>
      <w:r>
        <w:rPr>
          <w:b/>
        </w:rPr>
        <w:t xml:space="preserve">İL GENEL MECLİSİ </w:t>
      </w:r>
    </w:p>
    <w:p w:rsidR="005D7324" w:rsidRDefault="005D7324" w:rsidP="005D7324">
      <w:pPr>
        <w:tabs>
          <w:tab w:val="left" w:pos="3285"/>
        </w:tabs>
        <w:jc w:val="center"/>
        <w:rPr>
          <w:b/>
        </w:rPr>
      </w:pPr>
      <w:r>
        <w:rPr>
          <w:b/>
        </w:rPr>
        <w:t>PLAN VE BÜTÇE KOMİSYONU</w:t>
      </w:r>
    </w:p>
    <w:p w:rsidR="005D7324" w:rsidRDefault="005D7324" w:rsidP="005D7324">
      <w:pPr>
        <w:tabs>
          <w:tab w:val="left" w:pos="3285"/>
        </w:tabs>
        <w:jc w:val="center"/>
        <w:rPr>
          <w: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229"/>
      </w:tblGrid>
      <w:tr w:rsidR="005D7324" w:rsidTr="005D7324">
        <w:trPr>
          <w:trHeight w:val="172"/>
        </w:trPr>
        <w:tc>
          <w:tcPr>
            <w:tcW w:w="2802" w:type="dxa"/>
            <w:tcBorders>
              <w:top w:val="single" w:sz="4" w:space="0" w:color="auto"/>
              <w:left w:val="single" w:sz="4" w:space="0" w:color="auto"/>
              <w:bottom w:val="single" w:sz="4" w:space="0" w:color="auto"/>
              <w:right w:val="single" w:sz="4" w:space="0" w:color="auto"/>
            </w:tcBorders>
            <w:vAlign w:val="center"/>
            <w:hideMark/>
          </w:tcPr>
          <w:p w:rsidR="005D7324" w:rsidRDefault="005D7324" w:rsidP="00893B7E">
            <w:pPr>
              <w:pStyle w:val="stbilgi"/>
              <w:rPr>
                <w:b/>
                <w:sz w:val="22"/>
              </w:rPr>
            </w:pPr>
            <w:r>
              <w:rPr>
                <w:b/>
                <w:sz w:val="22"/>
                <w:szCs w:val="22"/>
              </w:rPr>
              <w:t>KOMİSYON BAŞKANI</w:t>
            </w:r>
          </w:p>
        </w:tc>
        <w:tc>
          <w:tcPr>
            <w:tcW w:w="7229" w:type="dxa"/>
            <w:tcBorders>
              <w:top w:val="single" w:sz="4" w:space="0" w:color="auto"/>
              <w:left w:val="single" w:sz="4" w:space="0" w:color="auto"/>
              <w:bottom w:val="single" w:sz="4" w:space="0" w:color="auto"/>
              <w:right w:val="single" w:sz="4" w:space="0" w:color="auto"/>
            </w:tcBorders>
            <w:vAlign w:val="center"/>
          </w:tcPr>
          <w:p w:rsidR="005D7324" w:rsidRDefault="005D7324" w:rsidP="00893B7E">
            <w:pPr>
              <w:pStyle w:val="stbilgi"/>
              <w:rPr>
                <w:b/>
              </w:rPr>
            </w:pPr>
            <w:r>
              <w:rPr>
                <w:b/>
              </w:rPr>
              <w:t>Harun OĞUZ</w:t>
            </w:r>
          </w:p>
        </w:tc>
      </w:tr>
      <w:tr w:rsidR="005D7324" w:rsidTr="005D7324">
        <w:trPr>
          <w:trHeight w:val="178"/>
        </w:trPr>
        <w:tc>
          <w:tcPr>
            <w:tcW w:w="2802" w:type="dxa"/>
            <w:tcBorders>
              <w:top w:val="single" w:sz="4" w:space="0" w:color="auto"/>
              <w:left w:val="single" w:sz="4" w:space="0" w:color="auto"/>
              <w:bottom w:val="single" w:sz="4" w:space="0" w:color="auto"/>
              <w:right w:val="single" w:sz="4" w:space="0" w:color="auto"/>
            </w:tcBorders>
            <w:vAlign w:val="bottom"/>
          </w:tcPr>
          <w:p w:rsidR="005D7324" w:rsidRDefault="005D7324" w:rsidP="00893B7E">
            <w:pPr>
              <w:pStyle w:val="stbilgi"/>
              <w:rPr>
                <w:b/>
                <w:sz w:val="22"/>
              </w:rPr>
            </w:pPr>
            <w:proofErr w:type="gramStart"/>
            <w:r>
              <w:rPr>
                <w:b/>
                <w:sz w:val="22"/>
                <w:szCs w:val="22"/>
              </w:rPr>
              <w:t>BAŞK.VEKİLİ</w:t>
            </w:r>
            <w:proofErr w:type="gramEnd"/>
          </w:p>
        </w:tc>
        <w:tc>
          <w:tcPr>
            <w:tcW w:w="7229" w:type="dxa"/>
            <w:tcBorders>
              <w:top w:val="single" w:sz="4" w:space="0" w:color="auto"/>
              <w:left w:val="single" w:sz="4" w:space="0" w:color="auto"/>
              <w:bottom w:val="single" w:sz="4" w:space="0" w:color="auto"/>
              <w:right w:val="single" w:sz="4" w:space="0" w:color="auto"/>
            </w:tcBorders>
          </w:tcPr>
          <w:p w:rsidR="005D7324" w:rsidRDefault="005D7324" w:rsidP="00893B7E">
            <w:pPr>
              <w:pStyle w:val="stbilgi"/>
              <w:rPr>
                <w:b/>
              </w:rPr>
            </w:pPr>
            <w:proofErr w:type="spellStart"/>
            <w:r>
              <w:rPr>
                <w:b/>
              </w:rPr>
              <w:t>M.Kürşad</w:t>
            </w:r>
            <w:proofErr w:type="spellEnd"/>
            <w:r>
              <w:rPr>
                <w:b/>
              </w:rPr>
              <w:t xml:space="preserve"> ÇİÇEK</w:t>
            </w:r>
          </w:p>
        </w:tc>
      </w:tr>
      <w:tr w:rsidR="005D7324" w:rsidTr="005D7324">
        <w:tc>
          <w:tcPr>
            <w:tcW w:w="2802" w:type="dxa"/>
            <w:tcBorders>
              <w:top w:val="single" w:sz="4" w:space="0" w:color="auto"/>
              <w:left w:val="single" w:sz="4" w:space="0" w:color="auto"/>
              <w:bottom w:val="single" w:sz="4" w:space="0" w:color="auto"/>
              <w:right w:val="single" w:sz="4" w:space="0" w:color="auto"/>
            </w:tcBorders>
          </w:tcPr>
          <w:p w:rsidR="005D7324" w:rsidRDefault="005D7324" w:rsidP="00893B7E">
            <w:pPr>
              <w:tabs>
                <w:tab w:val="left" w:pos="3285"/>
              </w:tabs>
              <w:ind w:right="310"/>
              <w:jc w:val="both"/>
              <w:rPr>
                <w:b/>
                <w:sz w:val="22"/>
              </w:rPr>
            </w:pPr>
            <w:r>
              <w:rPr>
                <w:b/>
                <w:sz w:val="22"/>
                <w:szCs w:val="22"/>
              </w:rPr>
              <w:t xml:space="preserve"> ÜYELER</w:t>
            </w:r>
          </w:p>
        </w:tc>
        <w:tc>
          <w:tcPr>
            <w:tcW w:w="7229" w:type="dxa"/>
            <w:tcBorders>
              <w:top w:val="single" w:sz="4" w:space="0" w:color="auto"/>
              <w:left w:val="single" w:sz="4" w:space="0" w:color="auto"/>
              <w:bottom w:val="single" w:sz="4" w:space="0" w:color="auto"/>
              <w:right w:val="single" w:sz="4" w:space="0" w:color="auto"/>
            </w:tcBorders>
          </w:tcPr>
          <w:p w:rsidR="005D7324" w:rsidRDefault="005D7324" w:rsidP="00893B7E">
            <w:pPr>
              <w:tabs>
                <w:tab w:val="left" w:pos="3285"/>
              </w:tabs>
              <w:rPr>
                <w:b/>
                <w:sz w:val="22"/>
              </w:rPr>
            </w:pPr>
            <w:r>
              <w:rPr>
                <w:b/>
                <w:sz w:val="22"/>
              </w:rPr>
              <w:t xml:space="preserve">Rıza USLU, Şükrü EVCİ, Azmi İlyas CANÖZ, Hasan ÇOBAN, </w:t>
            </w:r>
          </w:p>
          <w:p w:rsidR="005D7324" w:rsidRPr="008F10CF" w:rsidRDefault="005D7324" w:rsidP="00893B7E">
            <w:pPr>
              <w:tabs>
                <w:tab w:val="left" w:pos="3285"/>
              </w:tabs>
              <w:rPr>
                <w:b/>
                <w:sz w:val="22"/>
              </w:rPr>
            </w:pPr>
            <w:bookmarkStart w:id="0" w:name="_GoBack"/>
            <w:bookmarkEnd w:id="0"/>
            <w:r>
              <w:rPr>
                <w:b/>
                <w:sz w:val="22"/>
              </w:rPr>
              <w:t>Hüseyin ULUYÜREK</w:t>
            </w:r>
          </w:p>
        </w:tc>
      </w:tr>
      <w:tr w:rsidR="005D7324" w:rsidTr="005D7324">
        <w:tc>
          <w:tcPr>
            <w:tcW w:w="2802" w:type="dxa"/>
            <w:tcBorders>
              <w:top w:val="single" w:sz="4" w:space="0" w:color="auto"/>
              <w:left w:val="single" w:sz="4" w:space="0" w:color="auto"/>
              <w:bottom w:val="single" w:sz="4" w:space="0" w:color="auto"/>
              <w:right w:val="single" w:sz="4" w:space="0" w:color="auto"/>
            </w:tcBorders>
            <w:hideMark/>
          </w:tcPr>
          <w:p w:rsidR="005D7324" w:rsidRDefault="005D7324" w:rsidP="00893B7E">
            <w:pPr>
              <w:tabs>
                <w:tab w:val="left" w:pos="3285"/>
              </w:tabs>
              <w:rPr>
                <w:b/>
                <w:sz w:val="22"/>
              </w:rPr>
            </w:pPr>
            <w:r>
              <w:rPr>
                <w:b/>
                <w:sz w:val="22"/>
                <w:szCs w:val="22"/>
              </w:rPr>
              <w:t>TEKLİFİN TARİHİ</w:t>
            </w:r>
          </w:p>
        </w:tc>
        <w:tc>
          <w:tcPr>
            <w:tcW w:w="7229" w:type="dxa"/>
            <w:tcBorders>
              <w:top w:val="single" w:sz="4" w:space="0" w:color="auto"/>
              <w:left w:val="single" w:sz="4" w:space="0" w:color="auto"/>
              <w:bottom w:val="single" w:sz="4" w:space="0" w:color="auto"/>
              <w:right w:val="single" w:sz="4" w:space="0" w:color="auto"/>
            </w:tcBorders>
          </w:tcPr>
          <w:p w:rsidR="005D7324" w:rsidRPr="002F10E8" w:rsidRDefault="005D7324" w:rsidP="00893B7E">
            <w:pPr>
              <w:tabs>
                <w:tab w:val="left" w:pos="3285"/>
              </w:tabs>
              <w:rPr>
                <w:b/>
              </w:rPr>
            </w:pPr>
            <w:r>
              <w:rPr>
                <w:b/>
              </w:rPr>
              <w:t>01.07.2020-02.07.2020-07.07.2020</w:t>
            </w:r>
          </w:p>
        </w:tc>
      </w:tr>
      <w:tr w:rsidR="005D7324" w:rsidTr="005D7324">
        <w:trPr>
          <w:trHeight w:val="219"/>
        </w:trPr>
        <w:tc>
          <w:tcPr>
            <w:tcW w:w="2802" w:type="dxa"/>
            <w:tcBorders>
              <w:top w:val="single" w:sz="4" w:space="0" w:color="auto"/>
              <w:left w:val="single" w:sz="4" w:space="0" w:color="auto"/>
              <w:bottom w:val="single" w:sz="4" w:space="0" w:color="auto"/>
              <w:right w:val="single" w:sz="4" w:space="0" w:color="auto"/>
            </w:tcBorders>
            <w:vAlign w:val="center"/>
            <w:hideMark/>
          </w:tcPr>
          <w:p w:rsidR="005D7324" w:rsidRDefault="005D7324" w:rsidP="00893B7E">
            <w:pPr>
              <w:tabs>
                <w:tab w:val="left" w:pos="3285"/>
              </w:tabs>
              <w:rPr>
                <w:b/>
                <w:sz w:val="22"/>
              </w:rPr>
            </w:pPr>
            <w:r>
              <w:rPr>
                <w:b/>
                <w:sz w:val="22"/>
                <w:szCs w:val="22"/>
              </w:rPr>
              <w:t>KONUSU</w:t>
            </w:r>
          </w:p>
        </w:tc>
        <w:tc>
          <w:tcPr>
            <w:tcW w:w="7229" w:type="dxa"/>
            <w:tcBorders>
              <w:top w:val="single" w:sz="4" w:space="0" w:color="auto"/>
              <w:left w:val="single" w:sz="4" w:space="0" w:color="auto"/>
              <w:bottom w:val="single" w:sz="4" w:space="0" w:color="auto"/>
              <w:right w:val="single" w:sz="4" w:space="0" w:color="auto"/>
            </w:tcBorders>
            <w:vAlign w:val="center"/>
          </w:tcPr>
          <w:p w:rsidR="005D7324" w:rsidRPr="002F10E8" w:rsidRDefault="005D7324" w:rsidP="00893B7E">
            <w:pPr>
              <w:tabs>
                <w:tab w:val="left" w:pos="3285"/>
              </w:tabs>
              <w:rPr>
                <w:b/>
              </w:rPr>
            </w:pPr>
            <w:r>
              <w:rPr>
                <w:b/>
              </w:rPr>
              <w:t>İçme Suyu ve Köy Muhtarlık binası</w:t>
            </w:r>
          </w:p>
        </w:tc>
      </w:tr>
      <w:tr w:rsidR="005D7324" w:rsidTr="005D7324">
        <w:tc>
          <w:tcPr>
            <w:tcW w:w="2802" w:type="dxa"/>
            <w:tcBorders>
              <w:top w:val="single" w:sz="4" w:space="0" w:color="auto"/>
              <w:left w:val="single" w:sz="4" w:space="0" w:color="auto"/>
              <w:bottom w:val="single" w:sz="4" w:space="0" w:color="auto"/>
              <w:right w:val="single" w:sz="4" w:space="0" w:color="auto"/>
            </w:tcBorders>
            <w:hideMark/>
          </w:tcPr>
          <w:p w:rsidR="005D7324" w:rsidRDefault="005D7324" w:rsidP="00893B7E">
            <w:pPr>
              <w:tabs>
                <w:tab w:val="left" w:pos="3285"/>
              </w:tabs>
              <w:rPr>
                <w:b/>
                <w:sz w:val="22"/>
              </w:rPr>
            </w:pPr>
            <w:r>
              <w:rPr>
                <w:b/>
                <w:sz w:val="22"/>
                <w:szCs w:val="22"/>
              </w:rPr>
              <w:t xml:space="preserve"> HAVALE TARİHİ</w:t>
            </w:r>
          </w:p>
        </w:tc>
        <w:tc>
          <w:tcPr>
            <w:tcW w:w="7229" w:type="dxa"/>
            <w:tcBorders>
              <w:top w:val="single" w:sz="4" w:space="0" w:color="auto"/>
              <w:left w:val="single" w:sz="4" w:space="0" w:color="auto"/>
              <w:bottom w:val="single" w:sz="4" w:space="0" w:color="auto"/>
              <w:right w:val="single" w:sz="4" w:space="0" w:color="auto"/>
            </w:tcBorders>
          </w:tcPr>
          <w:p w:rsidR="005D7324" w:rsidRPr="002F10E8" w:rsidRDefault="005D7324" w:rsidP="00893B7E">
            <w:pPr>
              <w:tabs>
                <w:tab w:val="left" w:pos="3285"/>
              </w:tabs>
              <w:rPr>
                <w:b/>
              </w:rPr>
            </w:pPr>
          </w:p>
        </w:tc>
      </w:tr>
    </w:tbl>
    <w:p w:rsidR="005D7324" w:rsidRDefault="005D7324" w:rsidP="005D7324">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8"/>
      </w:tblGrid>
      <w:tr w:rsidR="005D7324" w:rsidTr="00893B7E">
        <w:trPr>
          <w:trHeight w:val="6288"/>
        </w:trPr>
        <w:tc>
          <w:tcPr>
            <w:tcW w:w="10760" w:type="dxa"/>
            <w:tcBorders>
              <w:top w:val="single" w:sz="4" w:space="0" w:color="auto"/>
              <w:left w:val="single" w:sz="4" w:space="0" w:color="auto"/>
              <w:bottom w:val="single" w:sz="4" w:space="0" w:color="auto"/>
              <w:right w:val="single" w:sz="4" w:space="0" w:color="auto"/>
            </w:tcBorders>
          </w:tcPr>
          <w:p w:rsidR="005D7324" w:rsidRDefault="005D7324" w:rsidP="00893B7E">
            <w:pPr>
              <w:jc w:val="both"/>
              <w:rPr>
                <w:szCs w:val="20"/>
              </w:rPr>
            </w:pPr>
            <w:r w:rsidRPr="00595BAE">
              <w:rPr>
                <w:szCs w:val="20"/>
              </w:rPr>
              <w:t xml:space="preserve">      </w:t>
            </w:r>
          </w:p>
          <w:p w:rsidR="005D7324" w:rsidRDefault="005D7324" w:rsidP="00893B7E">
            <w:pPr>
              <w:jc w:val="both"/>
              <w:rPr>
                <w:szCs w:val="20"/>
              </w:rPr>
            </w:pPr>
            <w:r>
              <w:rPr>
                <w:szCs w:val="20"/>
              </w:rPr>
              <w:t xml:space="preserve">    İl Özel İdare Yasası ve İl Genel Meclisi Çalışma Yönetmeliği kapsamında verilen önergelerde içme suyu ihtiyaçları ve Muhtarlık Binası Tamir Bakımı için ödenek talebi gündeme getirilmiş, teklif üzerinde gerekli çalışmanın yapılması amacıyla, Komisyonumuza havale edilmiştir. Komisyonumuz 8-9-10-13-14 Temmuz 2020 tarihlerinde toplanarak çalışmasını tamamlamıştır.</w:t>
            </w:r>
          </w:p>
          <w:p w:rsidR="005D7324" w:rsidRDefault="005D7324" w:rsidP="00893B7E">
            <w:pPr>
              <w:jc w:val="both"/>
              <w:rPr>
                <w:szCs w:val="20"/>
              </w:rPr>
            </w:pPr>
          </w:p>
          <w:p w:rsidR="005D7324" w:rsidRDefault="005D7324" w:rsidP="00893B7E">
            <w:pPr>
              <w:jc w:val="both"/>
              <w:rPr>
                <w:szCs w:val="20"/>
              </w:rPr>
            </w:pPr>
            <w:r>
              <w:rPr>
                <w:szCs w:val="20"/>
              </w:rPr>
              <w:t xml:space="preserve">    İl Özel İdaresi sorumluluk alanında bulunan Köylerde ihtiyaç duyulan çalışma ve hizmetler İl Özel İdaresince yürütülmektedir. </w:t>
            </w:r>
            <w:proofErr w:type="gramStart"/>
            <w:r>
              <w:rPr>
                <w:szCs w:val="20"/>
              </w:rPr>
              <w:t xml:space="preserve">Bu kapsamda verilen önergelerde Keskin İlçesine bağlı Köprü Köyünde içme suyu sıkıntısı olduğu, Yahşihan İlçesi Keçili Köyünde, yeni oluşan yerleşim alanında bulunan 20 hanenin içme suyu ihtiyacının karşılanması istenmiş, önerge gereği yapılan çalışmada, Köprü Köyünde yaz aylarında içme suyunun yeterli olmadığı için çalışma yapılması, Keçili Köyünde yeni oluşan yerleşim alanına içme suyu verilmesi için gerekli planlama hizmetlerin yürütülmesinde fayda görülmüştür. </w:t>
            </w:r>
            <w:proofErr w:type="gramEnd"/>
            <w:r>
              <w:rPr>
                <w:szCs w:val="20"/>
              </w:rPr>
              <w:t>Ayrıca İmar ve Bayındırlık Komisyonunca Tamir Bakım yapılması uygun bu</w:t>
            </w:r>
            <w:r>
              <w:rPr>
                <w:szCs w:val="20"/>
              </w:rPr>
              <w:t xml:space="preserve">lunan Sulakyurt İlçesi </w:t>
            </w:r>
            <w:proofErr w:type="spellStart"/>
            <w:r>
              <w:rPr>
                <w:szCs w:val="20"/>
              </w:rPr>
              <w:t>İmamoğluç</w:t>
            </w:r>
            <w:r>
              <w:rPr>
                <w:szCs w:val="20"/>
              </w:rPr>
              <w:t>eşmesi</w:t>
            </w:r>
            <w:proofErr w:type="spellEnd"/>
            <w:r>
              <w:rPr>
                <w:szCs w:val="20"/>
              </w:rPr>
              <w:t xml:space="preserve"> Muhtarlık Binası tamir bakımı için Köylere Hizmet Götürme Birliğine 10.000.00.-TL. </w:t>
            </w:r>
            <w:proofErr w:type="gramStart"/>
            <w:r>
              <w:rPr>
                <w:szCs w:val="20"/>
              </w:rPr>
              <w:t>aktarılarak</w:t>
            </w:r>
            <w:proofErr w:type="gramEnd"/>
            <w:r>
              <w:rPr>
                <w:szCs w:val="20"/>
              </w:rPr>
              <w:t xml:space="preserve"> talebin karşılanmasında görüş birliğine varılmıştır,</w:t>
            </w:r>
          </w:p>
          <w:p w:rsidR="005D7324" w:rsidRDefault="005D7324" w:rsidP="00893B7E">
            <w:pPr>
              <w:jc w:val="both"/>
              <w:rPr>
                <w:szCs w:val="20"/>
              </w:rPr>
            </w:pPr>
          </w:p>
          <w:p w:rsidR="005D7324" w:rsidRDefault="005D7324" w:rsidP="00893B7E">
            <w:pPr>
              <w:jc w:val="both"/>
              <w:rPr>
                <w:szCs w:val="20"/>
              </w:rPr>
            </w:pPr>
            <w:r>
              <w:rPr>
                <w:szCs w:val="20"/>
              </w:rPr>
              <w:t xml:space="preserve">    </w:t>
            </w:r>
            <w:proofErr w:type="gramStart"/>
            <w:r>
              <w:rPr>
                <w:szCs w:val="20"/>
              </w:rPr>
              <w:t>İlimize bağlı Keskin İlçesi Köprü Köyünde mevcut içme suyunun yetmediği için İl Özel İdare Teknik Elemanlarınca gerekli etüt çalışmasının yapılarak yeni su kaynakları tespit edilerek suyun yeterli hale getirilmesine, Yahşihan İlçesi Keçili Köyünde yeni yerleşim alanlarına su verilmesi için ihtiyaç duyulan çalışmanın yapılmasına ve bedelinin İl Özel İdare bütçesinden karşılanmasına, a</w:t>
            </w:r>
            <w:r>
              <w:rPr>
                <w:szCs w:val="20"/>
              </w:rPr>
              <w:t xml:space="preserve">yrıca Sulakyurt İlçesi </w:t>
            </w:r>
            <w:proofErr w:type="spellStart"/>
            <w:r>
              <w:rPr>
                <w:szCs w:val="20"/>
              </w:rPr>
              <w:t>İmamoğluç</w:t>
            </w:r>
            <w:r>
              <w:rPr>
                <w:szCs w:val="20"/>
              </w:rPr>
              <w:t>eşmesi</w:t>
            </w:r>
            <w:proofErr w:type="spellEnd"/>
            <w:r>
              <w:rPr>
                <w:szCs w:val="20"/>
              </w:rPr>
              <w:t xml:space="preserve"> Köyüne ait muhtarlık binası tamir bakımında kullanılmak üzere Bütçenin Köylere yardım bölümünden 10.000,00</w:t>
            </w:r>
            <w:r>
              <w:rPr>
                <w:szCs w:val="20"/>
              </w:rPr>
              <w:t>.</w:t>
            </w:r>
            <w:r>
              <w:rPr>
                <w:szCs w:val="20"/>
              </w:rPr>
              <w:t>-TL. ödeneğin</w:t>
            </w:r>
            <w:proofErr w:type="gramEnd"/>
            <w:r>
              <w:rPr>
                <w:szCs w:val="20"/>
              </w:rPr>
              <w:t xml:space="preserve"> Sulakyurt Köylere Hizmet götürme Birliğine aktarılmasına Komisyonumuzca oybirliğiyle karar verildi. </w:t>
            </w:r>
          </w:p>
          <w:p w:rsidR="005D7324" w:rsidRDefault="005D7324" w:rsidP="00893B7E">
            <w:pPr>
              <w:jc w:val="both"/>
              <w:rPr>
                <w:szCs w:val="20"/>
              </w:rPr>
            </w:pPr>
            <w:r w:rsidRPr="00595BAE">
              <w:rPr>
                <w:szCs w:val="20"/>
              </w:rPr>
              <w:t xml:space="preserve"> </w:t>
            </w:r>
          </w:p>
          <w:p w:rsidR="005D7324" w:rsidRDefault="005D7324" w:rsidP="00893B7E">
            <w:pPr>
              <w:pStyle w:val="ListeParagraf"/>
              <w:ind w:left="0"/>
              <w:jc w:val="both"/>
              <w:rPr>
                <w:color w:val="201F1E"/>
              </w:rPr>
            </w:pPr>
            <w:r>
              <w:rPr>
                <w:color w:val="201F1E"/>
              </w:rPr>
              <w:t xml:space="preserve">    5302 Sayılı yasanın 16.Maddesi ve İl Genel Meclisi Çalışma Yönetmeliğinin 20.Maddesi kapsamında yapılan çalışma İl Genel meclisinin takdirlerine arz olunur. </w:t>
            </w:r>
          </w:p>
          <w:p w:rsidR="005D7324" w:rsidRDefault="005D7324" w:rsidP="00893B7E">
            <w:pPr>
              <w:pStyle w:val="ListeParagraf"/>
              <w:ind w:left="0"/>
              <w:jc w:val="both"/>
            </w:pPr>
          </w:p>
        </w:tc>
      </w:tr>
      <w:tr w:rsidR="005D7324" w:rsidTr="00893B7E">
        <w:trPr>
          <w:trHeight w:val="2354"/>
        </w:trPr>
        <w:tc>
          <w:tcPr>
            <w:tcW w:w="10760" w:type="dxa"/>
            <w:tcBorders>
              <w:top w:val="single" w:sz="4" w:space="0" w:color="auto"/>
              <w:left w:val="single" w:sz="4" w:space="0" w:color="auto"/>
              <w:bottom w:val="single" w:sz="4" w:space="0" w:color="auto"/>
              <w:right w:val="single" w:sz="4" w:space="0" w:color="auto"/>
            </w:tcBorders>
          </w:tcPr>
          <w:p w:rsidR="005D7324" w:rsidRDefault="005D7324" w:rsidP="00893B7E">
            <w:pPr>
              <w:pStyle w:val="ListeParagraf"/>
              <w:ind w:left="0"/>
              <w:jc w:val="both"/>
            </w:pPr>
          </w:p>
          <w:p w:rsidR="005D7324" w:rsidRDefault="005D7324" w:rsidP="00893B7E">
            <w:pPr>
              <w:pStyle w:val="ListeParagraf"/>
              <w:ind w:left="0"/>
              <w:jc w:val="both"/>
            </w:pPr>
            <w:r>
              <w:t xml:space="preserve">Harun OĞUZ                              </w:t>
            </w:r>
            <w:proofErr w:type="spellStart"/>
            <w:r>
              <w:t>M.Kürşad</w:t>
            </w:r>
            <w:proofErr w:type="spellEnd"/>
            <w:r>
              <w:t xml:space="preserve"> ÇİÇEK             Rıza </w:t>
            </w:r>
            <w:proofErr w:type="gramStart"/>
            <w:r>
              <w:t>USLU          Hasan</w:t>
            </w:r>
            <w:proofErr w:type="gramEnd"/>
            <w:r>
              <w:t xml:space="preserve"> ÇOBAN</w:t>
            </w:r>
          </w:p>
          <w:p w:rsidR="005D7324" w:rsidRDefault="005D7324" w:rsidP="00893B7E">
            <w:pPr>
              <w:pStyle w:val="ListeParagraf"/>
              <w:ind w:left="0"/>
              <w:jc w:val="both"/>
            </w:pPr>
            <w:r>
              <w:t xml:space="preserve">Komisyon Başkanı                        Başkan Vekili                    Sözcü                          Üye       </w:t>
            </w:r>
          </w:p>
          <w:p w:rsidR="005D7324" w:rsidRDefault="005D7324" w:rsidP="00893B7E">
            <w:pPr>
              <w:pStyle w:val="ListeParagraf"/>
              <w:ind w:left="0"/>
              <w:jc w:val="both"/>
            </w:pPr>
          </w:p>
          <w:p w:rsidR="005D7324" w:rsidRDefault="005D7324" w:rsidP="00893B7E">
            <w:pPr>
              <w:pStyle w:val="ListeParagraf"/>
              <w:ind w:left="0"/>
              <w:jc w:val="both"/>
            </w:pPr>
          </w:p>
          <w:p w:rsidR="005D7324" w:rsidRDefault="005D7324" w:rsidP="00893B7E">
            <w:pPr>
              <w:pStyle w:val="ListeParagraf"/>
              <w:ind w:left="0"/>
              <w:jc w:val="both"/>
            </w:pPr>
          </w:p>
          <w:p w:rsidR="005D7324" w:rsidRDefault="005D7324" w:rsidP="00893B7E">
            <w:pPr>
              <w:pStyle w:val="ListeParagraf"/>
              <w:ind w:left="0"/>
              <w:jc w:val="both"/>
            </w:pPr>
          </w:p>
          <w:p w:rsidR="005D7324" w:rsidRDefault="005D7324" w:rsidP="00893B7E">
            <w:pPr>
              <w:pStyle w:val="ListeParagraf"/>
              <w:ind w:left="0"/>
              <w:jc w:val="both"/>
            </w:pPr>
          </w:p>
          <w:p w:rsidR="005D7324" w:rsidRDefault="005D7324" w:rsidP="00893B7E">
            <w:pPr>
              <w:pStyle w:val="ListeParagraf"/>
              <w:ind w:left="0"/>
              <w:jc w:val="both"/>
            </w:pPr>
          </w:p>
          <w:p w:rsidR="005D7324" w:rsidRDefault="005D7324" w:rsidP="00893B7E">
            <w:pPr>
              <w:pStyle w:val="ListeParagraf"/>
              <w:ind w:left="0"/>
            </w:pPr>
            <w:r>
              <w:t xml:space="preserve">Hüseyin ULUYÜREK                                   Şükrü EVCİ                           İlyas CANÖZ                                                </w:t>
            </w:r>
          </w:p>
          <w:p w:rsidR="005D7324" w:rsidRDefault="005D7324" w:rsidP="00893B7E">
            <w:pPr>
              <w:jc w:val="both"/>
            </w:pPr>
            <w:r>
              <w:t xml:space="preserve">           Üye                                                           </w:t>
            </w:r>
            <w:proofErr w:type="spellStart"/>
            <w:r>
              <w:t>Üye</w:t>
            </w:r>
            <w:proofErr w:type="spellEnd"/>
            <w:r>
              <w:t xml:space="preserve">                                            </w:t>
            </w:r>
            <w:proofErr w:type="spellStart"/>
            <w:r>
              <w:t>Üye</w:t>
            </w:r>
            <w:proofErr w:type="spellEnd"/>
            <w:r>
              <w:t xml:space="preserve">    </w:t>
            </w:r>
          </w:p>
          <w:p w:rsidR="005D7324" w:rsidRDefault="005D7324" w:rsidP="00893B7E">
            <w:pPr>
              <w:jc w:val="both"/>
            </w:pPr>
          </w:p>
          <w:p w:rsidR="005D7324" w:rsidRDefault="005D7324" w:rsidP="00893B7E">
            <w:pPr>
              <w:pStyle w:val="ListeParagraf"/>
              <w:ind w:left="0"/>
              <w:jc w:val="both"/>
            </w:pPr>
          </w:p>
        </w:tc>
      </w:tr>
    </w:tbl>
    <w:p w:rsidR="003F6A30" w:rsidRDefault="003F6A30"/>
    <w:sectPr w:rsidR="003F6A30" w:rsidSect="005D7324">
      <w:pgSz w:w="11906" w:h="16838"/>
      <w:pgMar w:top="567" w:right="70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245"/>
    <w:rsid w:val="003F6A30"/>
    <w:rsid w:val="005D7324"/>
    <w:rsid w:val="00F4624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7324"/>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D7324"/>
    <w:pPr>
      <w:ind w:left="720"/>
      <w:contextualSpacing/>
    </w:pPr>
  </w:style>
  <w:style w:type="paragraph" w:styleId="stbilgi">
    <w:name w:val="header"/>
    <w:basedOn w:val="Normal"/>
    <w:link w:val="stbilgiChar"/>
    <w:unhideWhenUsed/>
    <w:rsid w:val="005D7324"/>
    <w:pPr>
      <w:tabs>
        <w:tab w:val="center" w:pos="4536"/>
        <w:tab w:val="right" w:pos="9072"/>
      </w:tabs>
    </w:pPr>
  </w:style>
  <w:style w:type="character" w:customStyle="1" w:styleId="stbilgiChar">
    <w:name w:val="Üstbilgi Char"/>
    <w:basedOn w:val="VarsaylanParagrafYazTipi"/>
    <w:link w:val="stbilgi"/>
    <w:rsid w:val="005D7324"/>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7324"/>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D7324"/>
    <w:pPr>
      <w:ind w:left="720"/>
      <w:contextualSpacing/>
    </w:pPr>
  </w:style>
  <w:style w:type="paragraph" w:styleId="stbilgi">
    <w:name w:val="header"/>
    <w:basedOn w:val="Normal"/>
    <w:link w:val="stbilgiChar"/>
    <w:unhideWhenUsed/>
    <w:rsid w:val="005D7324"/>
    <w:pPr>
      <w:tabs>
        <w:tab w:val="center" w:pos="4536"/>
        <w:tab w:val="right" w:pos="9072"/>
      </w:tabs>
    </w:pPr>
  </w:style>
  <w:style w:type="character" w:customStyle="1" w:styleId="stbilgiChar">
    <w:name w:val="Üstbilgi Char"/>
    <w:basedOn w:val="VarsaylanParagrafYazTipi"/>
    <w:link w:val="stbilgi"/>
    <w:rsid w:val="005D7324"/>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429</Words>
  <Characters>2447</Characters>
  <Application>Microsoft Office Word</Application>
  <DocSecurity>0</DocSecurity>
  <Lines>20</Lines>
  <Paragraphs>5</Paragraphs>
  <ScaleCrop>false</ScaleCrop>
  <Company/>
  <LinksUpToDate>false</LinksUpToDate>
  <CharactersWithSpaces>2871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2020-08-11T09:58:00Z</dcterms:created>
  <dcterms:modified xsi:type="dcterms:W3CDTF">2020-08-11T09:59:00Z</dcterms:modified>
</cp:coreProperties>
</file>