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18" w:rsidRDefault="001A1818" w:rsidP="001A1818">
      <w:pPr>
        <w:tabs>
          <w:tab w:val="left" w:pos="3285"/>
        </w:tabs>
        <w:jc w:val="center"/>
        <w:rPr>
          <w:b/>
        </w:rPr>
      </w:pPr>
      <w:bookmarkStart w:id="0" w:name="_GoBack"/>
      <w:bookmarkEnd w:id="0"/>
      <w:r>
        <w:rPr>
          <w:b/>
        </w:rPr>
        <w:t>T.C.</w:t>
      </w:r>
    </w:p>
    <w:p w:rsidR="001A1818" w:rsidRDefault="001A1818" w:rsidP="001A1818">
      <w:pPr>
        <w:tabs>
          <w:tab w:val="left" w:pos="3285"/>
        </w:tabs>
        <w:jc w:val="center"/>
        <w:rPr>
          <w:b/>
        </w:rPr>
      </w:pPr>
      <w:r>
        <w:rPr>
          <w:b/>
        </w:rPr>
        <w:t>KIRIKKALE İL ÖZEL İDARESİ</w:t>
      </w:r>
    </w:p>
    <w:p w:rsidR="001A1818" w:rsidRDefault="001A1818" w:rsidP="001A1818">
      <w:pPr>
        <w:tabs>
          <w:tab w:val="left" w:pos="3285"/>
        </w:tabs>
        <w:jc w:val="center"/>
        <w:rPr>
          <w:b/>
        </w:rPr>
      </w:pPr>
      <w:r>
        <w:rPr>
          <w:b/>
        </w:rPr>
        <w:t xml:space="preserve">İL GENEL MECLİSİ </w:t>
      </w:r>
    </w:p>
    <w:p w:rsidR="001A1818" w:rsidRDefault="001A1818" w:rsidP="001A1818">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1A1818" w:rsidTr="00893B7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A1818" w:rsidRDefault="001A1818" w:rsidP="00893B7E">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1A1818" w:rsidRPr="005E5890" w:rsidRDefault="001A1818" w:rsidP="00893B7E">
            <w:pPr>
              <w:pStyle w:val="stbilgi"/>
              <w:rPr>
                <w:b/>
              </w:rPr>
            </w:pPr>
            <w:r w:rsidRPr="005E5890">
              <w:rPr>
                <w:b/>
              </w:rPr>
              <w:t>Hilmi ŞEN</w:t>
            </w:r>
          </w:p>
        </w:tc>
      </w:tr>
      <w:tr w:rsidR="001A1818" w:rsidRPr="000462E6" w:rsidTr="00893B7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A1818" w:rsidRPr="000462E6" w:rsidRDefault="001A1818" w:rsidP="00893B7E">
            <w:pPr>
              <w:pStyle w:val="stbilgi"/>
              <w:rPr>
                <w:b/>
                <w:sz w:val="22"/>
                <w:u w:val="single"/>
              </w:rPr>
            </w:pPr>
            <w:r w:rsidRPr="000462E6">
              <w:rPr>
                <w:b/>
                <w:sz w:val="22"/>
                <w:szCs w:val="22"/>
                <w:u w:val="single"/>
              </w:rPr>
              <w:t>BAŞKAN VEKİLİ</w:t>
            </w:r>
          </w:p>
        </w:tc>
        <w:tc>
          <w:tcPr>
            <w:tcW w:w="7512" w:type="dxa"/>
            <w:tcBorders>
              <w:top w:val="single" w:sz="4" w:space="0" w:color="auto"/>
              <w:left w:val="single" w:sz="4" w:space="0" w:color="auto"/>
              <w:bottom w:val="single" w:sz="4" w:space="0" w:color="auto"/>
              <w:right w:val="single" w:sz="4" w:space="0" w:color="auto"/>
            </w:tcBorders>
          </w:tcPr>
          <w:p w:rsidR="001A1818" w:rsidRPr="005E5890" w:rsidRDefault="001A1818" w:rsidP="00893B7E">
            <w:pPr>
              <w:pStyle w:val="stbilgi"/>
              <w:rPr>
                <w:b/>
              </w:rPr>
            </w:pPr>
            <w:proofErr w:type="gramStart"/>
            <w:r w:rsidRPr="005E5890">
              <w:rPr>
                <w:b/>
              </w:rPr>
              <w:t>Adem</w:t>
            </w:r>
            <w:proofErr w:type="gramEnd"/>
            <w:r w:rsidRPr="005E5890">
              <w:rPr>
                <w:b/>
              </w:rPr>
              <w:t xml:space="preserve"> GÖKDERE</w:t>
            </w:r>
          </w:p>
        </w:tc>
      </w:tr>
      <w:tr w:rsidR="001A1818" w:rsidTr="00893B7E">
        <w:tc>
          <w:tcPr>
            <w:tcW w:w="2802" w:type="dxa"/>
            <w:tcBorders>
              <w:top w:val="single" w:sz="4" w:space="0" w:color="auto"/>
              <w:left w:val="single" w:sz="4" w:space="0" w:color="auto"/>
              <w:bottom w:val="single" w:sz="4" w:space="0" w:color="auto"/>
              <w:right w:val="single" w:sz="4" w:space="0" w:color="auto"/>
            </w:tcBorders>
          </w:tcPr>
          <w:p w:rsidR="001A1818" w:rsidRDefault="001A1818" w:rsidP="00893B7E">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1A1818" w:rsidRPr="005E5890" w:rsidRDefault="001A1818" w:rsidP="00893B7E">
            <w:pPr>
              <w:tabs>
                <w:tab w:val="left" w:pos="3285"/>
              </w:tabs>
              <w:rPr>
                <w:b/>
                <w:sz w:val="22"/>
              </w:rPr>
            </w:pPr>
            <w:r w:rsidRPr="005E5890">
              <w:rPr>
                <w:b/>
                <w:sz w:val="22"/>
              </w:rPr>
              <w:t>Alper ÖZGÜ, Murat ÇAYKARA, Hasan GÜLÇİMEN, Bilal BOZBAL, Azmi ÖZKAN</w:t>
            </w:r>
          </w:p>
        </w:tc>
      </w:tr>
      <w:tr w:rsidR="001A1818" w:rsidTr="00893B7E">
        <w:tc>
          <w:tcPr>
            <w:tcW w:w="2802" w:type="dxa"/>
            <w:tcBorders>
              <w:top w:val="single" w:sz="4" w:space="0" w:color="auto"/>
              <w:left w:val="single" w:sz="4" w:space="0" w:color="auto"/>
              <w:bottom w:val="single" w:sz="4" w:space="0" w:color="auto"/>
              <w:right w:val="single" w:sz="4" w:space="0" w:color="auto"/>
            </w:tcBorders>
            <w:hideMark/>
          </w:tcPr>
          <w:p w:rsidR="001A1818" w:rsidRDefault="001A1818" w:rsidP="00893B7E">
            <w:pPr>
              <w:tabs>
                <w:tab w:val="left" w:pos="3285"/>
              </w:tabs>
              <w:rPr>
                <w:b/>
                <w:sz w:val="22"/>
              </w:rPr>
            </w:pPr>
            <w:r>
              <w:rPr>
                <w:b/>
                <w:sz w:val="22"/>
                <w:szCs w:val="22"/>
              </w:rPr>
              <w:t>TEKLİFLERİN AİT OLDUĞU AY</w:t>
            </w:r>
          </w:p>
        </w:tc>
        <w:tc>
          <w:tcPr>
            <w:tcW w:w="7512" w:type="dxa"/>
            <w:tcBorders>
              <w:top w:val="single" w:sz="4" w:space="0" w:color="auto"/>
              <w:left w:val="single" w:sz="4" w:space="0" w:color="auto"/>
              <w:bottom w:val="single" w:sz="4" w:space="0" w:color="auto"/>
              <w:right w:val="single" w:sz="4" w:space="0" w:color="auto"/>
            </w:tcBorders>
          </w:tcPr>
          <w:p w:rsidR="001A1818" w:rsidRPr="005E5890" w:rsidRDefault="001A1818" w:rsidP="00893B7E">
            <w:pPr>
              <w:tabs>
                <w:tab w:val="left" w:pos="3285"/>
              </w:tabs>
              <w:rPr>
                <w:b/>
              </w:rPr>
            </w:pPr>
            <w:r w:rsidRPr="005E5890">
              <w:rPr>
                <w:b/>
              </w:rPr>
              <w:t xml:space="preserve"> 01.07.2020</w:t>
            </w:r>
          </w:p>
          <w:p w:rsidR="001A1818" w:rsidRPr="005E5890" w:rsidRDefault="001A1818" w:rsidP="00893B7E">
            <w:pPr>
              <w:tabs>
                <w:tab w:val="left" w:pos="3285"/>
              </w:tabs>
              <w:rPr>
                <w:b/>
              </w:rPr>
            </w:pPr>
          </w:p>
        </w:tc>
      </w:tr>
      <w:tr w:rsidR="001A1818" w:rsidTr="00893B7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A1818" w:rsidRDefault="001A1818" w:rsidP="00893B7E">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1A1818" w:rsidRPr="005E5890" w:rsidRDefault="001A1818" w:rsidP="00893B7E">
            <w:pPr>
              <w:tabs>
                <w:tab w:val="left" w:pos="3285"/>
              </w:tabs>
              <w:rPr>
                <w:b/>
                <w:i/>
              </w:rPr>
            </w:pPr>
            <w:r w:rsidRPr="005E5890">
              <w:rPr>
                <w:b/>
              </w:rPr>
              <w:t>Taşınmaz satılması ve imar uygulamaları</w:t>
            </w:r>
          </w:p>
        </w:tc>
      </w:tr>
      <w:tr w:rsidR="001A1818" w:rsidTr="00893B7E">
        <w:tc>
          <w:tcPr>
            <w:tcW w:w="2802" w:type="dxa"/>
            <w:tcBorders>
              <w:top w:val="single" w:sz="4" w:space="0" w:color="auto"/>
              <w:left w:val="single" w:sz="4" w:space="0" w:color="auto"/>
              <w:bottom w:val="single" w:sz="4" w:space="0" w:color="auto"/>
              <w:right w:val="single" w:sz="4" w:space="0" w:color="auto"/>
            </w:tcBorders>
            <w:hideMark/>
          </w:tcPr>
          <w:p w:rsidR="001A1818" w:rsidRDefault="001A1818" w:rsidP="00893B7E">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1A1818" w:rsidRPr="005E5890" w:rsidRDefault="001A1818" w:rsidP="00893B7E">
            <w:pPr>
              <w:tabs>
                <w:tab w:val="left" w:pos="3285"/>
              </w:tabs>
              <w:rPr>
                <w:b/>
              </w:rPr>
            </w:pPr>
            <w:r w:rsidRPr="005E5890">
              <w:rPr>
                <w:b/>
              </w:rPr>
              <w:t>01.07.2020</w:t>
            </w:r>
          </w:p>
        </w:tc>
      </w:tr>
    </w:tbl>
    <w:p w:rsidR="001A1818" w:rsidRDefault="001A1818" w:rsidP="001A181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1A1818" w:rsidTr="00893B7E">
        <w:trPr>
          <w:trHeight w:val="6210"/>
        </w:trPr>
        <w:tc>
          <w:tcPr>
            <w:tcW w:w="10456" w:type="dxa"/>
            <w:tcBorders>
              <w:top w:val="single" w:sz="4" w:space="0" w:color="auto"/>
              <w:left w:val="single" w:sz="4" w:space="0" w:color="auto"/>
              <w:bottom w:val="single" w:sz="4" w:space="0" w:color="auto"/>
              <w:right w:val="single" w:sz="4" w:space="0" w:color="auto"/>
            </w:tcBorders>
          </w:tcPr>
          <w:p w:rsidR="001A1818" w:rsidRDefault="001A1818" w:rsidP="00893B7E">
            <w:pPr>
              <w:pStyle w:val="ListeParagraf"/>
              <w:ind w:left="0"/>
              <w:jc w:val="both"/>
            </w:pPr>
            <w:r>
              <w:t xml:space="preserve">       İl Genel Meclisi Üyeleri tarafından verilen önergede; Mülkiyeti İl Özel İdaresine </w:t>
            </w:r>
            <w:r>
              <w:t>ait hisseli</w:t>
            </w:r>
            <w:r>
              <w:t xml:space="preserve"> ve </w:t>
            </w:r>
            <w:proofErr w:type="spellStart"/>
            <w:r>
              <w:t>hissesiz</w:t>
            </w:r>
            <w:proofErr w:type="spellEnd"/>
            <w:r>
              <w:t xml:space="preserve"> taşınmazların satışı ile kapan belediyelerden İl Özel İdaresine devredilen yerlerdeki, imar uygulamaları hakkında çalışma yapılması istenmiş. </w:t>
            </w:r>
            <w:r>
              <w:t>Önerge</w:t>
            </w:r>
            <w:r>
              <w:t xml:space="preserve"> gündeme alındıktan sonra Komisyonumuza havale edilmiştir. Komisyonumuz 16-17-20-21-22 Temmuz 2020 tarihlerinde toplanarak çalışmasının tamamlamıştır.</w:t>
            </w:r>
          </w:p>
          <w:p w:rsidR="001A1818" w:rsidRDefault="001A1818" w:rsidP="00893B7E">
            <w:pPr>
              <w:pStyle w:val="ListeParagraf"/>
              <w:ind w:left="0"/>
              <w:jc w:val="both"/>
            </w:pPr>
          </w:p>
          <w:p w:rsidR="001A1818" w:rsidRDefault="001A1818" w:rsidP="00893B7E">
            <w:pPr>
              <w:pStyle w:val="ListeParagraf"/>
              <w:ind w:left="0"/>
              <w:jc w:val="both"/>
            </w:pPr>
            <w:r>
              <w:t xml:space="preserve">    6360 Sayılı yasa kapsamında, “nüfusu 2000 in altına düşmesi nedeniyle” kapanan belediyelerin borç, alacak ve taşınmazları İl Özel İdarelerine devredilmiştir. Bu kapsamda İlimizde 12 Belediye kapanmış ve Köye dönüştürülerek sorumluluğu İl Özel İdaresine verilmiştir. Ancak Belediyelerden devredilen taşınmazların tamamına yakınında, Belediye borçlarından dolayı haciz bulunması, bir kısmının imar uygulamaları nedeniyle malikleri tarafından mahkemeye verilmesi nedeniyle, bu güne kadar satılamamış ve kullanılamamıştır.  Bu kapsamda yapılan çalışmalarda, tamamında olmamakla birlikte, sorunların büyük kısmının giderildiği, satış işlemlerinin 2-3 ay içinde yapılabileceği alınan bilgiler arasındadır. </w:t>
            </w:r>
          </w:p>
          <w:p w:rsidR="001A1818" w:rsidRDefault="001A1818" w:rsidP="00893B7E">
            <w:pPr>
              <w:pStyle w:val="ListeParagraf"/>
              <w:ind w:left="0"/>
              <w:jc w:val="both"/>
            </w:pPr>
            <w:r>
              <w:t xml:space="preserve">   Kırıkkale İl Özel İdaresinin gelir kaynaklarının tamamına yakını, vergi gelirlerinden aktarılan paylardan oluşması, vergi gelirlerinde COVİD-19 salgını nedeniyle, büyük bir düşüşün olması, bu durumun, İl Özel İdaresince yürütülen çalışma ve programları olumsuz etkilediği açıkça görülmektedir.</w:t>
            </w:r>
          </w:p>
          <w:p w:rsidR="001A1818" w:rsidRDefault="001A1818" w:rsidP="00893B7E">
            <w:pPr>
              <w:pStyle w:val="ListeParagraf"/>
              <w:ind w:left="0"/>
              <w:jc w:val="both"/>
            </w:pPr>
            <w:r>
              <w:t xml:space="preserve">    İl Özel İdaresince yürütülen çalışma ve programların yürütülmesinde kullanılmak üzere Mülkiyeti İl Özel İdaresine ait Merkez, İlçe ve Köylerimizde bulunan hisseli ve </w:t>
            </w:r>
            <w:proofErr w:type="spellStart"/>
            <w:r>
              <w:t>hissesiz</w:t>
            </w:r>
            <w:proofErr w:type="spellEnd"/>
            <w:r>
              <w:t xml:space="preserve"> taşınmazlardan İl Özel İdaresince kullanılamayanların, satılarak gelir elde edilmesinde fayda görülmüştür.</w:t>
            </w:r>
          </w:p>
          <w:p w:rsidR="001A1818" w:rsidRDefault="001A1818" w:rsidP="00893B7E">
            <w:pPr>
              <w:pStyle w:val="ListeParagraf"/>
              <w:ind w:left="0"/>
              <w:jc w:val="both"/>
            </w:pPr>
            <w:r>
              <w:t xml:space="preserve">    Ayrıca; Komisyonumuza havale edilen kapanan belediyelerin yapmış olduğu imar uygulamalarının yürüklükte olduğu, hak kaybına uğradıklarını ifa eden vatandaşların, sorunu mahkemelerde çözebileceği, İl Özel İdaresinin bu kapsamda yapabileceği bir yetkisinin olmadığı yapılan Komisyon çalışmasından anlaşılmıştır.</w:t>
            </w:r>
          </w:p>
          <w:p w:rsidR="001A1818" w:rsidRDefault="001A1818" w:rsidP="00893B7E">
            <w:pPr>
              <w:pStyle w:val="ListeParagraf"/>
              <w:ind w:left="0"/>
              <w:jc w:val="both"/>
            </w:pPr>
          </w:p>
          <w:p w:rsidR="001A1818" w:rsidRDefault="001A1818" w:rsidP="00893B7E">
            <w:pPr>
              <w:pStyle w:val="ListeParagraf"/>
              <w:ind w:left="0"/>
              <w:jc w:val="both"/>
            </w:pPr>
            <w:r>
              <w:t xml:space="preserve">     Mülkiyeti İl Özel İdaresine Merkez, İlçe ve Köylerinde bulunan taşınmazlardan İl Özel İdaresince kullanılamayanların, satılarak, planlanan yatırım ve çalışmaların yürütülmesine Komisyonumuzca oybirliğiyle karar verildi.</w:t>
            </w:r>
          </w:p>
          <w:p w:rsidR="001A1818" w:rsidRDefault="001A1818" w:rsidP="00893B7E">
            <w:pPr>
              <w:pStyle w:val="ListeParagraf"/>
              <w:ind w:left="0"/>
              <w:jc w:val="both"/>
            </w:pPr>
          </w:p>
          <w:p w:rsidR="001A1818" w:rsidRDefault="001A1818" w:rsidP="00893B7E">
            <w:pPr>
              <w:pStyle w:val="ListeParagraf"/>
              <w:ind w:left="0"/>
              <w:jc w:val="both"/>
            </w:pPr>
            <w:r>
              <w:t xml:space="preserve">      5302 Sayılı yasanın 16.Maddesi ve İl Genel Meclisi Çalışma Yönetmeliğinin 20.Maddesi kapsamında yapılan çalışma İl Genel Meclisinin takdirlerine arz olunur.</w:t>
            </w:r>
          </w:p>
          <w:p w:rsidR="001A1818" w:rsidRDefault="001A1818" w:rsidP="00893B7E">
            <w:pPr>
              <w:pStyle w:val="ListeParagraf"/>
              <w:ind w:left="0"/>
              <w:jc w:val="both"/>
            </w:pPr>
          </w:p>
          <w:p w:rsidR="001A1818" w:rsidRDefault="001A1818" w:rsidP="00893B7E">
            <w:pPr>
              <w:pStyle w:val="ListeParagraf"/>
              <w:ind w:left="0"/>
              <w:jc w:val="both"/>
            </w:pPr>
            <w:r>
              <w:t xml:space="preserve">Hilmi ŞEN                                                 </w:t>
            </w:r>
            <w:proofErr w:type="gramStart"/>
            <w:r>
              <w:t>Adem</w:t>
            </w:r>
            <w:proofErr w:type="gramEnd"/>
            <w:r>
              <w:t xml:space="preserve"> GÖKDERE                              Alper ÖZGÜ</w:t>
            </w:r>
          </w:p>
          <w:p w:rsidR="001A1818" w:rsidRDefault="001A1818" w:rsidP="00893B7E">
            <w:pPr>
              <w:pStyle w:val="ListeParagraf"/>
              <w:ind w:left="0"/>
              <w:jc w:val="both"/>
            </w:pPr>
            <w:r>
              <w:t xml:space="preserve">Komisyon Başkanı                                     Başkan Vekili                                     Sözcü                               </w:t>
            </w:r>
          </w:p>
          <w:p w:rsidR="001A1818" w:rsidRDefault="001A1818" w:rsidP="00893B7E">
            <w:pPr>
              <w:pStyle w:val="ListeParagraf"/>
              <w:ind w:left="0"/>
              <w:jc w:val="both"/>
            </w:pPr>
          </w:p>
          <w:p w:rsidR="001A1818" w:rsidRDefault="001A1818" w:rsidP="00893B7E">
            <w:pPr>
              <w:pStyle w:val="ListeParagraf"/>
              <w:ind w:left="0"/>
              <w:jc w:val="both"/>
            </w:pPr>
          </w:p>
          <w:p w:rsidR="001A1818" w:rsidRDefault="001A1818" w:rsidP="00893B7E">
            <w:pPr>
              <w:pStyle w:val="ListeParagraf"/>
              <w:ind w:left="0"/>
              <w:jc w:val="both"/>
            </w:pPr>
          </w:p>
          <w:p w:rsidR="001A1818" w:rsidRDefault="001A1818" w:rsidP="00893B7E">
            <w:pPr>
              <w:pStyle w:val="ListeParagraf"/>
              <w:ind w:left="0"/>
              <w:jc w:val="both"/>
            </w:pPr>
          </w:p>
          <w:p w:rsidR="001A1818" w:rsidRDefault="001A1818" w:rsidP="00893B7E">
            <w:pPr>
              <w:pStyle w:val="ListeParagraf"/>
              <w:ind w:left="0"/>
            </w:pPr>
            <w:r>
              <w:t xml:space="preserve">Murat ÇAYKARA                  Bilal BOZBAL             Hasan GÜLÇİMEN                Azmi ÖZKAN                                  </w:t>
            </w:r>
          </w:p>
          <w:p w:rsidR="001A1818" w:rsidRDefault="001A1818" w:rsidP="001A1818">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1A1818">
      <w:pgSz w:w="11906" w:h="16838"/>
      <w:pgMar w:top="568"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2E"/>
    <w:rsid w:val="001A1818"/>
    <w:rsid w:val="003F6A30"/>
    <w:rsid w:val="00EB1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1818"/>
    <w:pPr>
      <w:ind w:left="720"/>
      <w:contextualSpacing/>
    </w:pPr>
  </w:style>
  <w:style w:type="paragraph" w:styleId="stbilgi">
    <w:name w:val="header"/>
    <w:basedOn w:val="Normal"/>
    <w:link w:val="stbilgiChar"/>
    <w:unhideWhenUsed/>
    <w:rsid w:val="001A1818"/>
    <w:pPr>
      <w:tabs>
        <w:tab w:val="center" w:pos="4536"/>
        <w:tab w:val="right" w:pos="9072"/>
      </w:tabs>
    </w:pPr>
  </w:style>
  <w:style w:type="character" w:customStyle="1" w:styleId="stbilgiChar">
    <w:name w:val="Üstbilgi Char"/>
    <w:basedOn w:val="VarsaylanParagrafYazTipi"/>
    <w:link w:val="stbilgi"/>
    <w:rsid w:val="001A181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1818"/>
    <w:pPr>
      <w:ind w:left="720"/>
      <w:contextualSpacing/>
    </w:pPr>
  </w:style>
  <w:style w:type="paragraph" w:styleId="stbilgi">
    <w:name w:val="header"/>
    <w:basedOn w:val="Normal"/>
    <w:link w:val="stbilgiChar"/>
    <w:unhideWhenUsed/>
    <w:rsid w:val="001A1818"/>
    <w:pPr>
      <w:tabs>
        <w:tab w:val="center" w:pos="4536"/>
        <w:tab w:val="right" w:pos="9072"/>
      </w:tabs>
    </w:pPr>
  </w:style>
  <w:style w:type="character" w:customStyle="1" w:styleId="stbilgiChar">
    <w:name w:val="Üstbilgi Char"/>
    <w:basedOn w:val="VarsaylanParagrafYazTipi"/>
    <w:link w:val="stbilgi"/>
    <w:rsid w:val="001A181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2020-08-11T08:49:00Z</dcterms:created>
  <dcterms:modified xsi:type="dcterms:W3CDTF">2020-08-11T08:50:00Z</dcterms:modified>
</cp:coreProperties>
</file>