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F9" w:rsidRDefault="00EF5EF9" w:rsidP="00EF5EF9">
      <w:pPr>
        <w:tabs>
          <w:tab w:val="left" w:pos="3285"/>
        </w:tabs>
        <w:jc w:val="center"/>
        <w:rPr>
          <w:b/>
        </w:rPr>
      </w:pPr>
      <w:r>
        <w:rPr>
          <w:b/>
        </w:rPr>
        <w:t>T.C.</w:t>
      </w:r>
    </w:p>
    <w:p w:rsidR="00EF5EF9" w:rsidRDefault="00EF5EF9" w:rsidP="00EF5EF9">
      <w:pPr>
        <w:tabs>
          <w:tab w:val="left" w:pos="3285"/>
        </w:tabs>
        <w:jc w:val="center"/>
        <w:rPr>
          <w:b/>
        </w:rPr>
      </w:pPr>
      <w:r>
        <w:rPr>
          <w:b/>
        </w:rPr>
        <w:t>KIRIKKALE İL ÖZEL İDARESİ</w:t>
      </w:r>
    </w:p>
    <w:p w:rsidR="00EF5EF9" w:rsidRDefault="00EF5EF9" w:rsidP="00EF5EF9">
      <w:pPr>
        <w:tabs>
          <w:tab w:val="left" w:pos="3285"/>
        </w:tabs>
        <w:jc w:val="center"/>
        <w:rPr>
          <w:b/>
        </w:rPr>
      </w:pPr>
      <w:r>
        <w:rPr>
          <w:b/>
        </w:rPr>
        <w:t xml:space="preserve">İL GENEL MECLİSİ </w:t>
      </w:r>
    </w:p>
    <w:p w:rsidR="00EF5EF9" w:rsidRDefault="00EF5EF9" w:rsidP="00EF5EF9">
      <w:pPr>
        <w:tabs>
          <w:tab w:val="left" w:pos="3285"/>
        </w:tabs>
        <w:jc w:val="center"/>
        <w:rPr>
          <w:b/>
        </w:rPr>
      </w:pPr>
      <w:r>
        <w:rPr>
          <w:b/>
        </w:rPr>
        <w:t>AİLE VE ENGELLİLER KOMİSYONU</w:t>
      </w:r>
    </w:p>
    <w:p w:rsidR="00EF5EF9" w:rsidRDefault="00EF5EF9" w:rsidP="00EF5EF9">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EF5EF9" w:rsidTr="00EF5EF9">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EF5EF9" w:rsidRDefault="00EF5EF9">
            <w:pPr>
              <w:tabs>
                <w:tab w:val="center" w:pos="4536"/>
                <w:tab w:val="right" w:pos="9072"/>
              </w:tabs>
              <w:spacing w:line="276" w:lineRule="auto"/>
              <w:rPr>
                <w:b/>
                <w:sz w:val="22"/>
                <w:lang w:eastAsia="en-US"/>
              </w:rPr>
            </w:pPr>
            <w:r>
              <w:rPr>
                <w:b/>
                <w:sz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EF5EF9" w:rsidRDefault="00EF5EF9">
            <w:pPr>
              <w:tabs>
                <w:tab w:val="center" w:pos="4536"/>
                <w:tab w:val="right" w:pos="9072"/>
              </w:tabs>
              <w:spacing w:line="276" w:lineRule="auto"/>
              <w:rPr>
                <w:b/>
                <w:lang w:eastAsia="en-US"/>
              </w:rPr>
            </w:pPr>
            <w:r>
              <w:rPr>
                <w:b/>
                <w:lang w:eastAsia="en-US"/>
              </w:rPr>
              <w:t>Şevket ÖZSOY</w:t>
            </w:r>
          </w:p>
        </w:tc>
      </w:tr>
      <w:tr w:rsidR="00EF5EF9" w:rsidTr="00EF5EF9">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EF5EF9" w:rsidRDefault="00EF5EF9">
            <w:pPr>
              <w:tabs>
                <w:tab w:val="center" w:pos="4536"/>
                <w:tab w:val="right" w:pos="9072"/>
              </w:tabs>
              <w:spacing w:line="276" w:lineRule="auto"/>
              <w:rPr>
                <w:b/>
                <w:sz w:val="22"/>
                <w:lang w:eastAsia="en-US"/>
              </w:rPr>
            </w:pPr>
            <w:r>
              <w:rPr>
                <w:b/>
                <w:sz w:val="22"/>
                <w:lang w:eastAsia="en-US"/>
              </w:rPr>
              <w:t>BAŞKAN VEKİLİ</w:t>
            </w:r>
          </w:p>
        </w:tc>
        <w:tc>
          <w:tcPr>
            <w:tcW w:w="6662" w:type="dxa"/>
            <w:tcBorders>
              <w:top w:val="single" w:sz="4" w:space="0" w:color="auto"/>
              <w:left w:val="single" w:sz="4" w:space="0" w:color="auto"/>
              <w:bottom w:val="single" w:sz="4" w:space="0" w:color="auto"/>
              <w:right w:val="single" w:sz="4" w:space="0" w:color="auto"/>
            </w:tcBorders>
            <w:vAlign w:val="center"/>
            <w:hideMark/>
          </w:tcPr>
          <w:p w:rsidR="00EF5EF9" w:rsidRDefault="00EF5EF9">
            <w:pPr>
              <w:tabs>
                <w:tab w:val="center" w:pos="4536"/>
                <w:tab w:val="right" w:pos="9072"/>
              </w:tabs>
              <w:spacing w:line="276" w:lineRule="auto"/>
              <w:rPr>
                <w:b/>
                <w:lang w:eastAsia="en-US"/>
              </w:rPr>
            </w:pPr>
            <w:r>
              <w:rPr>
                <w:b/>
                <w:lang w:eastAsia="en-US"/>
              </w:rPr>
              <w:t>Hamza KUTLUCA</w:t>
            </w:r>
          </w:p>
        </w:tc>
      </w:tr>
      <w:tr w:rsidR="00EF5EF9" w:rsidTr="00EF5EF9">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EF5EF9" w:rsidRDefault="00EF5EF9">
            <w:pPr>
              <w:tabs>
                <w:tab w:val="center" w:pos="4536"/>
                <w:tab w:val="right" w:pos="9072"/>
              </w:tabs>
              <w:spacing w:line="276" w:lineRule="auto"/>
              <w:rPr>
                <w:b/>
                <w:sz w:val="22"/>
                <w:lang w:eastAsia="en-US"/>
              </w:rPr>
            </w:pPr>
            <w:r>
              <w:rPr>
                <w:b/>
                <w:sz w:val="22"/>
                <w:lang w:eastAsia="en-US"/>
              </w:rPr>
              <w:t>ÜYELER</w:t>
            </w:r>
          </w:p>
        </w:tc>
        <w:tc>
          <w:tcPr>
            <w:tcW w:w="6662" w:type="dxa"/>
            <w:tcBorders>
              <w:top w:val="single" w:sz="4" w:space="0" w:color="auto"/>
              <w:left w:val="single" w:sz="4" w:space="0" w:color="auto"/>
              <w:bottom w:val="single" w:sz="4" w:space="0" w:color="auto"/>
              <w:right w:val="single" w:sz="4" w:space="0" w:color="auto"/>
            </w:tcBorders>
            <w:vAlign w:val="center"/>
            <w:hideMark/>
          </w:tcPr>
          <w:p w:rsidR="00EF5EF9" w:rsidRDefault="00EF5EF9">
            <w:pPr>
              <w:tabs>
                <w:tab w:val="center" w:pos="4536"/>
                <w:tab w:val="right" w:pos="9072"/>
              </w:tabs>
              <w:spacing w:line="276" w:lineRule="auto"/>
              <w:rPr>
                <w:b/>
                <w:lang w:eastAsia="en-US"/>
              </w:rPr>
            </w:pPr>
            <w:r>
              <w:rPr>
                <w:b/>
                <w:lang w:eastAsia="en-US"/>
              </w:rPr>
              <w:t>Muhsin YAKUT, Tarık KAYA, Faruk KAYALAK</w:t>
            </w:r>
          </w:p>
        </w:tc>
      </w:tr>
      <w:tr w:rsidR="00EF5EF9" w:rsidTr="00EF5EF9">
        <w:tc>
          <w:tcPr>
            <w:tcW w:w="3369" w:type="dxa"/>
            <w:tcBorders>
              <w:top w:val="single" w:sz="4" w:space="0" w:color="auto"/>
              <w:left w:val="single" w:sz="4" w:space="0" w:color="auto"/>
              <w:bottom w:val="single" w:sz="4" w:space="0" w:color="auto"/>
              <w:right w:val="single" w:sz="4" w:space="0" w:color="auto"/>
            </w:tcBorders>
            <w:hideMark/>
          </w:tcPr>
          <w:p w:rsidR="00EF5EF9" w:rsidRDefault="00EF5EF9">
            <w:pPr>
              <w:tabs>
                <w:tab w:val="left" w:pos="3285"/>
              </w:tabs>
              <w:spacing w:line="276" w:lineRule="auto"/>
              <w:rPr>
                <w:b/>
                <w:sz w:val="22"/>
                <w:lang w:eastAsia="en-US"/>
              </w:rPr>
            </w:pPr>
            <w:r>
              <w:rPr>
                <w:b/>
                <w:sz w:val="22"/>
                <w:szCs w:val="22"/>
                <w:lang w:eastAsia="en-US"/>
              </w:rPr>
              <w:t>ÖNERGENİN TARİHİ</w:t>
            </w:r>
          </w:p>
        </w:tc>
        <w:tc>
          <w:tcPr>
            <w:tcW w:w="6662" w:type="dxa"/>
            <w:tcBorders>
              <w:top w:val="single" w:sz="4" w:space="0" w:color="auto"/>
              <w:left w:val="single" w:sz="4" w:space="0" w:color="auto"/>
              <w:bottom w:val="single" w:sz="4" w:space="0" w:color="auto"/>
              <w:right w:val="single" w:sz="4" w:space="0" w:color="auto"/>
            </w:tcBorders>
            <w:hideMark/>
          </w:tcPr>
          <w:p w:rsidR="00EF5EF9" w:rsidRDefault="00EF5EF9">
            <w:pPr>
              <w:tabs>
                <w:tab w:val="left" w:pos="3285"/>
              </w:tabs>
              <w:spacing w:line="276" w:lineRule="auto"/>
              <w:rPr>
                <w:b/>
                <w:lang w:eastAsia="en-US"/>
              </w:rPr>
            </w:pPr>
            <w:r>
              <w:rPr>
                <w:b/>
                <w:lang w:eastAsia="en-US"/>
              </w:rPr>
              <w:t>06.12.2019</w:t>
            </w:r>
          </w:p>
        </w:tc>
      </w:tr>
      <w:tr w:rsidR="00EF5EF9" w:rsidTr="00EF5EF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EF5EF9" w:rsidRDefault="00EF5EF9">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EF5EF9" w:rsidRDefault="00EF5EF9">
            <w:pPr>
              <w:tabs>
                <w:tab w:val="left" w:pos="3285"/>
              </w:tabs>
              <w:spacing w:line="276" w:lineRule="auto"/>
              <w:jc w:val="both"/>
              <w:rPr>
                <w:b/>
                <w:lang w:eastAsia="en-US"/>
              </w:rPr>
            </w:pPr>
          </w:p>
          <w:p w:rsidR="00EF5EF9" w:rsidRDefault="00EF5EF9">
            <w:pPr>
              <w:tabs>
                <w:tab w:val="left" w:pos="3285"/>
              </w:tabs>
              <w:spacing w:line="276" w:lineRule="auto"/>
              <w:jc w:val="both"/>
              <w:rPr>
                <w:b/>
                <w:lang w:eastAsia="en-US"/>
              </w:rPr>
            </w:pPr>
            <w:r>
              <w:rPr>
                <w:b/>
                <w:lang w:eastAsia="en-US"/>
              </w:rPr>
              <w:t>Engellilere yapılan hizmetler</w:t>
            </w:r>
          </w:p>
        </w:tc>
      </w:tr>
      <w:tr w:rsidR="00EF5EF9" w:rsidTr="00EF5EF9">
        <w:tc>
          <w:tcPr>
            <w:tcW w:w="3369" w:type="dxa"/>
            <w:tcBorders>
              <w:top w:val="single" w:sz="4" w:space="0" w:color="auto"/>
              <w:left w:val="single" w:sz="4" w:space="0" w:color="auto"/>
              <w:bottom w:val="single" w:sz="4" w:space="0" w:color="auto"/>
              <w:right w:val="single" w:sz="4" w:space="0" w:color="auto"/>
            </w:tcBorders>
            <w:hideMark/>
          </w:tcPr>
          <w:p w:rsidR="00EF5EF9" w:rsidRDefault="00EF5EF9">
            <w:pPr>
              <w:tabs>
                <w:tab w:val="left" w:pos="3285"/>
              </w:tabs>
              <w:spacing w:line="276" w:lineRule="auto"/>
              <w:rPr>
                <w:b/>
                <w:sz w:val="22"/>
                <w:lang w:eastAsia="en-US"/>
              </w:rPr>
            </w:pPr>
            <w:r>
              <w:rPr>
                <w:b/>
                <w:sz w:val="22"/>
                <w:szCs w:val="22"/>
                <w:lang w:eastAsia="en-US"/>
              </w:rPr>
              <w:t xml:space="preserve"> HAVALE TARİHİ</w:t>
            </w:r>
          </w:p>
        </w:tc>
        <w:tc>
          <w:tcPr>
            <w:tcW w:w="6662" w:type="dxa"/>
            <w:tcBorders>
              <w:top w:val="single" w:sz="4" w:space="0" w:color="auto"/>
              <w:left w:val="single" w:sz="4" w:space="0" w:color="auto"/>
              <w:bottom w:val="single" w:sz="4" w:space="0" w:color="auto"/>
              <w:right w:val="single" w:sz="4" w:space="0" w:color="auto"/>
            </w:tcBorders>
            <w:hideMark/>
          </w:tcPr>
          <w:p w:rsidR="00EF5EF9" w:rsidRDefault="00EF5EF9">
            <w:pPr>
              <w:tabs>
                <w:tab w:val="left" w:pos="3285"/>
              </w:tabs>
              <w:spacing w:line="276" w:lineRule="auto"/>
              <w:rPr>
                <w:b/>
                <w:lang w:eastAsia="en-US"/>
              </w:rPr>
            </w:pPr>
            <w:r>
              <w:rPr>
                <w:b/>
                <w:lang w:eastAsia="en-US"/>
              </w:rPr>
              <w:t>06.12.2019</w:t>
            </w:r>
          </w:p>
        </w:tc>
      </w:tr>
    </w:tbl>
    <w:p w:rsidR="00EF5EF9" w:rsidRDefault="00EF5EF9" w:rsidP="00EF5EF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EF5EF9" w:rsidTr="00EF5EF9">
        <w:trPr>
          <w:trHeight w:val="11840"/>
        </w:trPr>
        <w:tc>
          <w:tcPr>
            <w:tcW w:w="9998" w:type="dxa"/>
            <w:tcBorders>
              <w:top w:val="single" w:sz="4" w:space="0" w:color="auto"/>
              <w:left w:val="single" w:sz="4" w:space="0" w:color="auto"/>
              <w:bottom w:val="single" w:sz="4" w:space="0" w:color="auto"/>
              <w:right w:val="single" w:sz="4" w:space="0" w:color="auto"/>
            </w:tcBorders>
          </w:tcPr>
          <w:p w:rsidR="00EF5EF9" w:rsidRDefault="00EF5EF9">
            <w:pPr>
              <w:spacing w:line="276" w:lineRule="auto"/>
              <w:rPr>
                <w:rStyle w:val="eop"/>
              </w:rPr>
            </w:pPr>
            <w:r>
              <w:rPr>
                <w:rStyle w:val="eop"/>
                <w:lang w:eastAsia="en-US"/>
              </w:rPr>
              <w:t> </w:t>
            </w:r>
          </w:p>
          <w:p w:rsidR="00EF5EF9" w:rsidRDefault="00EF5EF9">
            <w:pPr>
              <w:spacing w:line="276" w:lineRule="auto"/>
              <w:jc w:val="both"/>
              <w:rPr>
                <w:rStyle w:val="eop"/>
                <w:lang w:eastAsia="en-US"/>
              </w:rPr>
            </w:pPr>
            <w:r>
              <w:rPr>
                <w:rStyle w:val="eop"/>
                <w:lang w:eastAsia="en-US"/>
              </w:rPr>
              <w:t xml:space="preserve">        İl Özel İdaresinin sosyal hizmetler görevi kapsamında verilen önergede; İlimiz Merkez ve İlçelerinde, parkların düzenlenmesinde engelli vatandaşların durumlarının dikkate alınıp alınmadığı, engellilerin parklardan yeterince yararlanıp yararlanmadığı, parklarda karşılaştıkları sorunlar hakkında Komisyon çalışması yapılması istenmiş, önerge gündeme alındıktan sonra Komisyonumuza havale edilmiştir. Komisyonumuz 9-10-11-12-13 Aralık 2019 tarihlerinde bir araya gelerek konu üzerindeki çalışmasını tamamlamıştır. </w:t>
            </w:r>
          </w:p>
          <w:p w:rsidR="00EF5EF9" w:rsidRDefault="00EF5EF9">
            <w:pPr>
              <w:spacing w:line="276" w:lineRule="auto"/>
              <w:rPr>
                <w:rStyle w:val="eop"/>
                <w:lang w:eastAsia="en-US"/>
              </w:rPr>
            </w:pPr>
          </w:p>
          <w:p w:rsidR="00EF5EF9" w:rsidRDefault="00EF5EF9">
            <w:pPr>
              <w:spacing w:line="276" w:lineRule="auto"/>
              <w:jc w:val="both"/>
              <w:rPr>
                <w:rStyle w:val="eop"/>
                <w:lang w:eastAsia="en-US"/>
              </w:rPr>
            </w:pPr>
            <w:r>
              <w:rPr>
                <w:rStyle w:val="eop"/>
                <w:lang w:eastAsia="en-US"/>
              </w:rPr>
              <w:t xml:space="preserve">     5302 Sayılı İl Özel İdare Yasasında sayılan İl özel idaresinin Sosyal Hizmetler görevi kapsamında verilen önerge gereği İlimiz Merkez ve İlçelerimiz de bulunan parklarda incelemeler yapılmış, yetkililerden bilgiler alınarak aşağıdaki rapor hazırlanmıştır.</w:t>
            </w:r>
          </w:p>
          <w:p w:rsidR="00EF5EF9" w:rsidRDefault="00EF5EF9">
            <w:pPr>
              <w:spacing w:line="276" w:lineRule="auto"/>
              <w:jc w:val="both"/>
            </w:pPr>
          </w:p>
          <w:p w:rsidR="00EF5EF9" w:rsidRDefault="00EF5EF9">
            <w:pPr>
              <w:spacing w:line="276" w:lineRule="auto"/>
              <w:jc w:val="both"/>
              <w:rPr>
                <w:lang w:eastAsia="en-US"/>
              </w:rPr>
            </w:pPr>
            <w:r>
              <w:rPr>
                <w:lang w:eastAsia="en-US"/>
              </w:rPr>
              <w:t xml:space="preserve">     Belediyeler tarafından halkın dinlenip eğlenmesi için yapılan parklardan sağlıklı insanlar kadar engelli vatandaşlarımızın da yararlanma hakkına sahiptir. Bu sebeple Belediyelerin asli vazifelerinden birinin de yapacakları sosyal tesisler ve parklarda engelli insanların hayatlarını kolaylaştıracak ve bu sosyal tesisler ile parklardan yaralanmalarını sağlanmaktır.</w:t>
            </w:r>
          </w:p>
          <w:p w:rsidR="00EF5EF9" w:rsidRDefault="00EF5EF9">
            <w:pPr>
              <w:spacing w:line="276" w:lineRule="auto"/>
              <w:jc w:val="both"/>
              <w:rPr>
                <w:lang w:eastAsia="en-US"/>
              </w:rPr>
            </w:pPr>
            <w:r>
              <w:rPr>
                <w:lang w:eastAsia="en-US"/>
              </w:rPr>
              <w:t xml:space="preserve">    Kırıkkale Merkezde belediyeye ait 28 mahalle de 85 adet parkın olduğu tespit edilmiştir. Belediye tarafından tüm Parklarda engelli vatandaşların girebileceği rampalar yapılmıştır. Celal Bayar Park’ında engelliler için </w:t>
            </w:r>
            <w:proofErr w:type="spellStart"/>
            <w:r>
              <w:rPr>
                <w:lang w:eastAsia="en-US"/>
              </w:rPr>
              <w:t>WC’ler</w:t>
            </w:r>
            <w:proofErr w:type="spellEnd"/>
            <w:r>
              <w:rPr>
                <w:lang w:eastAsia="en-US"/>
              </w:rPr>
              <w:t xml:space="preserve"> yapılmış</w:t>
            </w:r>
            <w:r>
              <w:rPr>
                <w:lang w:eastAsia="en-US"/>
              </w:rPr>
              <w:t xml:space="preserve"> olup, Ayrıca Celal Bayar Park’ına engelli vatandaşlarımızın özel araçları ile piknik alanına kadar girebilmeleri sağlanmıştır.</w:t>
            </w:r>
          </w:p>
          <w:p w:rsidR="00EF5EF9" w:rsidRDefault="00EF5EF9">
            <w:pPr>
              <w:spacing w:line="276" w:lineRule="auto"/>
              <w:jc w:val="both"/>
              <w:rPr>
                <w:spacing w:val="-1"/>
                <w:lang w:eastAsia="en-US"/>
              </w:rPr>
            </w:pPr>
            <w:r>
              <w:rPr>
                <w:lang w:eastAsia="en-US"/>
              </w:rPr>
              <w:t xml:space="preserve">   Atatürk Parkı, Büyük Şehir Parkı, Yenimahalle Parkı’nda “Engelli Oyun Parkı” oluşturulmuştur. Bu parklarda özellikle engelli sandalyesi ile çocukların sallanabilme </w:t>
            </w:r>
            <w:proofErr w:type="gramStart"/>
            <w:r>
              <w:rPr>
                <w:lang w:eastAsia="en-US"/>
              </w:rPr>
              <w:t>imkanı</w:t>
            </w:r>
            <w:proofErr w:type="gramEnd"/>
            <w:r>
              <w:rPr>
                <w:lang w:eastAsia="en-US"/>
              </w:rPr>
              <w:t xml:space="preserve"> verilmişse de engelli olmayan vatandaşların kullanmaları üzerine kaldırılmıştır. Hüseyin </w:t>
            </w:r>
            <w:proofErr w:type="gramStart"/>
            <w:r>
              <w:rPr>
                <w:lang w:eastAsia="en-US"/>
              </w:rPr>
              <w:t>Kahya</w:t>
            </w:r>
            <w:proofErr w:type="gramEnd"/>
            <w:r>
              <w:rPr>
                <w:lang w:eastAsia="en-US"/>
              </w:rPr>
              <w:t xml:space="preserve"> Parkı, Büyük Şehir Parkı ve Bulvar Park’ta engelli vatandaşlarımızın akülü araçlarını şarj edebilmesi için “Akü Şarj Üniteleri” konulmuştur. Yine belediye tarafından Kaldırımlara rampalar,  Yön Takip amacıyla Yürüme bandı yapılarak bu rampalar sık sık sarı renge boyanmıştır. </w:t>
            </w:r>
            <w:r>
              <w:rPr>
                <w:spacing w:val="-1"/>
                <w:lang w:eastAsia="en-US"/>
              </w:rPr>
              <w:t xml:space="preserve">Yerel Yönetimlerin engelli vatandaşlarımız ile ilgili yapacaklarının bunlarla sınırlı olamayacağını biliyoruz. Belediyeler özellikle engelli çocuklarımızın çocuk Parklarından daha fazla istifade edebilmelerini sağlamak için engel durumlarına göre “ Erişilebilir Oyun Parkları” yapmaları gerekmektedir. Erişilebilir oyun alanları denince akla ilk gelen şey tekerlekli sandalyenin girebildiği oyun </w:t>
            </w:r>
            <w:proofErr w:type="gramStart"/>
            <w:r>
              <w:rPr>
                <w:spacing w:val="-1"/>
                <w:lang w:eastAsia="en-US"/>
              </w:rPr>
              <w:t>ekipmanları</w:t>
            </w:r>
            <w:proofErr w:type="gramEnd"/>
            <w:r>
              <w:rPr>
                <w:spacing w:val="-1"/>
                <w:lang w:eastAsia="en-US"/>
              </w:rPr>
              <w:t xml:space="preserve"> tasarlamak oluyor. </w:t>
            </w:r>
            <w:r>
              <w:rPr>
                <w:spacing w:val="-1"/>
                <w:lang w:eastAsia="en-US"/>
              </w:rPr>
              <w:t>Oysaki</w:t>
            </w:r>
            <w:r>
              <w:rPr>
                <w:spacing w:val="-1"/>
                <w:lang w:eastAsia="en-US"/>
              </w:rPr>
              <w:t xml:space="preserve"> Park </w:t>
            </w:r>
            <w:proofErr w:type="gramStart"/>
            <w:r>
              <w:rPr>
                <w:spacing w:val="-1"/>
                <w:lang w:eastAsia="en-US"/>
              </w:rPr>
              <w:t>ekipmanlarının</w:t>
            </w:r>
            <w:proofErr w:type="gramEnd"/>
            <w:r>
              <w:rPr>
                <w:spacing w:val="-1"/>
                <w:lang w:eastAsia="en-US"/>
              </w:rPr>
              <w:t xml:space="preserve"> tasarımları geliştirilirken farklı fiziksel koşullara sahip çocukları da düşünmek gerekiyor. </w:t>
            </w:r>
          </w:p>
          <w:p w:rsidR="00EF5EF9" w:rsidRDefault="00EF5EF9" w:rsidP="0007724F">
            <w:pPr>
              <w:numPr>
                <w:ilvl w:val="0"/>
                <w:numId w:val="1"/>
              </w:numPr>
              <w:shd w:val="clear" w:color="auto" w:fill="FFFFFF"/>
              <w:spacing w:before="252" w:line="276" w:lineRule="auto"/>
              <w:ind w:left="450"/>
              <w:jc w:val="both"/>
              <w:rPr>
                <w:spacing w:val="-1"/>
                <w:lang w:eastAsia="en-US"/>
              </w:rPr>
            </w:pPr>
            <w:r>
              <w:rPr>
                <w:spacing w:val="-1"/>
                <w:lang w:eastAsia="en-US"/>
              </w:rPr>
              <w:t xml:space="preserve">Örneğin, </w:t>
            </w:r>
            <w:proofErr w:type="spellStart"/>
            <w:r>
              <w:rPr>
                <w:spacing w:val="-1"/>
                <w:lang w:eastAsia="en-US"/>
              </w:rPr>
              <w:t>Down</w:t>
            </w:r>
            <w:proofErr w:type="spellEnd"/>
            <w:r>
              <w:rPr>
                <w:spacing w:val="-1"/>
                <w:lang w:eastAsia="en-US"/>
              </w:rPr>
              <w:t xml:space="preserve"> </w:t>
            </w:r>
            <w:proofErr w:type="gramStart"/>
            <w:r>
              <w:rPr>
                <w:spacing w:val="-1"/>
                <w:lang w:eastAsia="en-US"/>
              </w:rPr>
              <w:t>sendromuna</w:t>
            </w:r>
            <w:proofErr w:type="gramEnd"/>
            <w:r>
              <w:rPr>
                <w:spacing w:val="-1"/>
                <w:lang w:eastAsia="en-US"/>
              </w:rPr>
              <w:t xml:space="preserve"> sahip çocuklar için nesneleri bir araya getirmek, tekerlekleri çevirmek veya nesneleri hizalamak gibi oyun olanakları çok faydalıdır.</w:t>
            </w:r>
          </w:p>
          <w:p w:rsidR="00EF5EF9" w:rsidRDefault="00EF5EF9" w:rsidP="00EF5EF9">
            <w:pPr>
              <w:shd w:val="clear" w:color="auto" w:fill="FFFFFF"/>
              <w:spacing w:before="252" w:line="276" w:lineRule="auto"/>
              <w:ind w:left="450"/>
              <w:jc w:val="both"/>
              <w:rPr>
                <w:spacing w:val="-1"/>
                <w:lang w:eastAsia="en-US"/>
              </w:rPr>
            </w:pPr>
          </w:p>
          <w:p w:rsidR="00EF5EF9" w:rsidRDefault="00EF5EF9" w:rsidP="00EF5EF9">
            <w:pPr>
              <w:shd w:val="clear" w:color="auto" w:fill="FFFFFF"/>
              <w:spacing w:before="252" w:line="276" w:lineRule="auto"/>
              <w:ind w:left="450"/>
              <w:jc w:val="both"/>
              <w:rPr>
                <w:spacing w:val="-1"/>
                <w:lang w:eastAsia="en-US"/>
              </w:rPr>
            </w:pPr>
            <w:bookmarkStart w:id="0" w:name="_GoBack"/>
            <w:bookmarkEnd w:id="0"/>
          </w:p>
          <w:p w:rsidR="00EF5EF9" w:rsidRDefault="00EF5EF9" w:rsidP="0007724F">
            <w:pPr>
              <w:numPr>
                <w:ilvl w:val="0"/>
                <w:numId w:val="1"/>
              </w:numPr>
              <w:shd w:val="clear" w:color="auto" w:fill="FFFFFF"/>
              <w:spacing w:before="252" w:line="276" w:lineRule="auto"/>
              <w:ind w:left="450"/>
              <w:jc w:val="both"/>
              <w:rPr>
                <w:spacing w:val="-1"/>
                <w:lang w:eastAsia="en-US"/>
              </w:rPr>
            </w:pPr>
            <w:r>
              <w:rPr>
                <w:spacing w:val="-1"/>
                <w:lang w:eastAsia="en-US"/>
              </w:rPr>
              <w:t>Otizmli çocuklar çoğu zaman oyun alanlarındaki yoğun gürültüden olumsuz biçimde etkilenirler. Oyun alanlarında onların rahatlayabileceği sessiz ve rahat alanlar oluşturmak (bağımsız oyun evleri gibi) önemlidir.</w:t>
            </w:r>
          </w:p>
          <w:p w:rsidR="00EF5EF9" w:rsidRDefault="00EF5EF9" w:rsidP="0007724F">
            <w:pPr>
              <w:numPr>
                <w:ilvl w:val="0"/>
                <w:numId w:val="1"/>
              </w:numPr>
              <w:shd w:val="clear" w:color="auto" w:fill="FFFFFF"/>
              <w:spacing w:before="252" w:line="276" w:lineRule="auto"/>
              <w:ind w:left="450"/>
              <w:jc w:val="both"/>
              <w:rPr>
                <w:spacing w:val="-1"/>
                <w:lang w:eastAsia="en-US"/>
              </w:rPr>
            </w:pPr>
            <w:r>
              <w:rPr>
                <w:spacing w:val="-1"/>
                <w:lang w:eastAsia="en-US"/>
              </w:rPr>
              <w:t xml:space="preserve">Kum havuzları çocukların dokunma duyusunu hassaslaştırır, kaslarını ve el-göz koordinasyonlarını geliştirir, yaratıcılıklarını artırır ve zihinsel gelişimlerini destekler. </w:t>
            </w:r>
          </w:p>
          <w:p w:rsidR="00EF5EF9" w:rsidRDefault="00EF5EF9">
            <w:pPr>
              <w:pStyle w:val="paragraph"/>
              <w:spacing w:line="276" w:lineRule="auto"/>
              <w:jc w:val="both"/>
              <w:textAlignment w:val="baseline"/>
              <w:rPr>
                <w:lang w:eastAsia="en-US"/>
              </w:rPr>
            </w:pPr>
            <w:r>
              <w:rPr>
                <w:spacing w:val="-1"/>
                <w:lang w:eastAsia="en-US"/>
              </w:rPr>
              <w:t xml:space="preserve">Görme ve işitme engelli çocuklar, elleriyle keşfedebilecekleri dokulu yüzeylerden yararlanabilir. Ayrıca ses veya müzik yapmalarını sağlayan işitsel </w:t>
            </w:r>
            <w:proofErr w:type="gramStart"/>
            <w:r>
              <w:rPr>
                <w:spacing w:val="-1"/>
                <w:lang w:eastAsia="en-US"/>
              </w:rPr>
              <w:t>ekipmanlardan</w:t>
            </w:r>
            <w:proofErr w:type="gramEnd"/>
            <w:r>
              <w:rPr>
                <w:spacing w:val="-1"/>
                <w:lang w:eastAsia="en-US"/>
              </w:rPr>
              <w:t xml:space="preserve"> da oldukça keyif alabilirler</w:t>
            </w:r>
          </w:p>
          <w:p w:rsidR="00EF5EF9" w:rsidRDefault="00EF5EF9" w:rsidP="0007724F">
            <w:pPr>
              <w:numPr>
                <w:ilvl w:val="0"/>
                <w:numId w:val="1"/>
              </w:numPr>
              <w:shd w:val="clear" w:color="auto" w:fill="FFFFFF"/>
              <w:spacing w:before="252" w:line="276" w:lineRule="auto"/>
              <w:ind w:left="450"/>
              <w:jc w:val="both"/>
              <w:rPr>
                <w:spacing w:val="-1"/>
                <w:lang w:eastAsia="en-US"/>
              </w:rPr>
            </w:pPr>
            <w:r>
              <w:rPr>
                <w:spacing w:val="-1"/>
                <w:lang w:eastAsia="en-US"/>
              </w:rPr>
              <w:t>Çarpma riskinin yüksek olabileceği noktalara (kaydırakların ve salıncakların altı) çarpmanın etkisini azaltacak ancak hareket etmeyi zorlaştırmayacak nitelikte yumuşak ve doğal materyaller döşenebilir.</w:t>
            </w:r>
          </w:p>
          <w:p w:rsidR="00EF5EF9" w:rsidRDefault="00EF5EF9" w:rsidP="0007724F">
            <w:pPr>
              <w:numPr>
                <w:ilvl w:val="0"/>
                <w:numId w:val="1"/>
              </w:numPr>
              <w:shd w:val="clear" w:color="auto" w:fill="FFFFFF"/>
              <w:spacing w:before="252" w:line="276" w:lineRule="auto"/>
              <w:ind w:left="450"/>
              <w:jc w:val="both"/>
              <w:rPr>
                <w:spacing w:val="-1"/>
                <w:lang w:eastAsia="en-US"/>
              </w:rPr>
            </w:pPr>
            <w:r>
              <w:rPr>
                <w:spacing w:val="-1"/>
                <w:lang w:eastAsia="en-US"/>
              </w:rPr>
              <w:t xml:space="preserve">Yetişkinleri de unutmamak gerek: Birçok engelli çocuk yetişkin refakatçilerinin desteği ile oyun parklarında vakit geçirmektedir, bu nedenle </w:t>
            </w:r>
            <w:proofErr w:type="gramStart"/>
            <w:r>
              <w:rPr>
                <w:spacing w:val="-1"/>
                <w:lang w:eastAsia="en-US"/>
              </w:rPr>
              <w:t>ekipmanlar</w:t>
            </w:r>
            <w:proofErr w:type="gramEnd"/>
            <w:r>
              <w:rPr>
                <w:spacing w:val="-1"/>
                <w:lang w:eastAsia="en-US"/>
              </w:rPr>
              <w:t xml:space="preserve"> tasarlanırken ve oyun alanına yerleştirilirken yetişkin refakatçiler için de çocukla birlikte oyun alanında yer alabileceği alanlar oluşturulmalıdır. </w:t>
            </w:r>
          </w:p>
          <w:p w:rsidR="00EF5EF9" w:rsidRDefault="00EF5EF9">
            <w:pPr>
              <w:shd w:val="clear" w:color="auto" w:fill="FFFFFF"/>
              <w:spacing w:before="252" w:line="276" w:lineRule="auto"/>
              <w:jc w:val="both"/>
              <w:rPr>
                <w:spacing w:val="-1"/>
                <w:lang w:eastAsia="en-US"/>
              </w:rPr>
            </w:pPr>
            <w:r>
              <w:rPr>
                <w:spacing w:val="-1"/>
                <w:lang w:eastAsia="en-US"/>
              </w:rPr>
              <w:t>Belediyelerin yapacağı bu tesislerle engelli vatandaşlarımızın özellikle çocuklarımızın daha mutlu bir hayat yaşayacakları bir gerçektir.</w:t>
            </w:r>
          </w:p>
          <w:p w:rsidR="00EF5EF9" w:rsidRDefault="00EF5EF9">
            <w:pPr>
              <w:pStyle w:val="paragraph"/>
              <w:spacing w:line="276" w:lineRule="auto"/>
              <w:jc w:val="both"/>
              <w:textAlignment w:val="baseline"/>
              <w:rPr>
                <w:rStyle w:val="eop"/>
              </w:rPr>
            </w:pPr>
          </w:p>
          <w:p w:rsidR="00EF5EF9" w:rsidRDefault="00EF5EF9">
            <w:pPr>
              <w:pStyle w:val="paragraph"/>
              <w:spacing w:line="276" w:lineRule="auto"/>
              <w:jc w:val="both"/>
              <w:textAlignment w:val="baseline"/>
            </w:pPr>
            <w:r>
              <w:rPr>
                <w:rStyle w:val="eop"/>
                <w:lang w:eastAsia="en-US"/>
              </w:rPr>
              <w:t>  </w:t>
            </w:r>
            <w:r>
              <w:rPr>
                <w:lang w:eastAsia="en-US"/>
              </w:rPr>
              <w:t xml:space="preserve">    5302 Sayılı yasanın 18.maddesi kapsamında yapılan bilgi ve Denetim amaçlı çalışma İl Genel Meclisinin bilgilerine arz olunur.</w:t>
            </w: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r>
              <w:rPr>
                <w:lang w:eastAsia="en-US"/>
              </w:rPr>
              <w:t xml:space="preserve">   Şevket ÖZSOY                         Hamza KUTLUCA                          Muhsin YAKUT</w:t>
            </w:r>
          </w:p>
          <w:p w:rsidR="00EF5EF9" w:rsidRDefault="00EF5EF9">
            <w:pPr>
              <w:spacing w:line="276" w:lineRule="auto"/>
              <w:jc w:val="both"/>
              <w:rPr>
                <w:lang w:eastAsia="en-US"/>
              </w:rPr>
            </w:pPr>
            <w:r>
              <w:rPr>
                <w:lang w:eastAsia="en-US"/>
              </w:rPr>
              <w:t xml:space="preserve">   Komisyon Başkanı                    Başkan Vekili                                    Sözcü</w:t>
            </w: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r>
              <w:rPr>
                <w:lang w:eastAsia="en-US"/>
              </w:rPr>
              <w:t xml:space="preserve">    Faruk KAYALAK                                                                          Tarık KAYA</w:t>
            </w:r>
          </w:p>
          <w:p w:rsidR="00EF5EF9" w:rsidRDefault="00EF5EF9">
            <w:pPr>
              <w:spacing w:line="276" w:lineRule="auto"/>
              <w:jc w:val="both"/>
              <w:rPr>
                <w:lang w:eastAsia="en-US"/>
              </w:rPr>
            </w:pPr>
            <w:r>
              <w:rPr>
                <w:lang w:eastAsia="en-US"/>
              </w:rPr>
              <w:t xml:space="preserve">       Üye                                                                                                     </w:t>
            </w:r>
            <w:proofErr w:type="spellStart"/>
            <w:r>
              <w:rPr>
                <w:lang w:eastAsia="en-US"/>
              </w:rPr>
              <w:t>Üye</w:t>
            </w:r>
            <w:proofErr w:type="spellEnd"/>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p w:rsidR="00EF5EF9" w:rsidRDefault="00EF5EF9">
            <w:pPr>
              <w:spacing w:line="276" w:lineRule="auto"/>
              <w:jc w:val="both"/>
              <w:rPr>
                <w:lang w:eastAsia="en-US"/>
              </w:rPr>
            </w:pPr>
          </w:p>
        </w:tc>
      </w:tr>
    </w:tbl>
    <w:p w:rsidR="00867247" w:rsidRDefault="00867247"/>
    <w:sectPr w:rsidR="00867247" w:rsidSect="00EF5EF9">
      <w:pgSz w:w="11906" w:h="16838"/>
      <w:pgMar w:top="426"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03C3"/>
    <w:multiLevelType w:val="multilevel"/>
    <w:tmpl w:val="F31E4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B4"/>
    <w:rsid w:val="00867247"/>
    <w:rsid w:val="00983FB4"/>
    <w:rsid w:val="00EF5E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EF5EF9"/>
  </w:style>
  <w:style w:type="character" w:customStyle="1" w:styleId="eop">
    <w:name w:val="eop"/>
    <w:basedOn w:val="VarsaylanParagrafYazTipi"/>
    <w:rsid w:val="00EF5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EF5EF9"/>
  </w:style>
  <w:style w:type="character" w:customStyle="1" w:styleId="eop">
    <w:name w:val="eop"/>
    <w:basedOn w:val="VarsaylanParagrafYazTipi"/>
    <w:rsid w:val="00EF5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45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2020-01-27T10:56:00Z</dcterms:created>
  <dcterms:modified xsi:type="dcterms:W3CDTF">2020-01-27T10:57:00Z</dcterms:modified>
</cp:coreProperties>
</file>