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676" w:rsidRDefault="00200676" w:rsidP="00200676">
      <w:pPr>
        <w:tabs>
          <w:tab w:val="left" w:pos="3285"/>
        </w:tabs>
        <w:jc w:val="center"/>
        <w:rPr>
          <w:b/>
        </w:rPr>
      </w:pPr>
      <w:r>
        <w:rPr>
          <w:b/>
        </w:rPr>
        <w:t>T.C.</w:t>
      </w:r>
    </w:p>
    <w:p w:rsidR="00200676" w:rsidRPr="00817813" w:rsidRDefault="00200676" w:rsidP="00200676">
      <w:pPr>
        <w:tabs>
          <w:tab w:val="left" w:pos="3285"/>
        </w:tabs>
        <w:jc w:val="center"/>
        <w:rPr>
          <w:b/>
        </w:rPr>
      </w:pPr>
      <w:r>
        <w:rPr>
          <w:b/>
        </w:rPr>
        <w:t>KIRIKKALE İL</w:t>
      </w:r>
      <w:r w:rsidRPr="00817813">
        <w:rPr>
          <w:b/>
        </w:rPr>
        <w:t xml:space="preserve"> ÖZEL İDARESİ</w:t>
      </w:r>
    </w:p>
    <w:p w:rsidR="00200676" w:rsidRDefault="00200676" w:rsidP="00200676">
      <w:pPr>
        <w:tabs>
          <w:tab w:val="left" w:pos="3285"/>
        </w:tabs>
        <w:jc w:val="center"/>
        <w:rPr>
          <w:b/>
        </w:rPr>
      </w:pPr>
      <w:r w:rsidRPr="00817813">
        <w:rPr>
          <w:b/>
        </w:rPr>
        <w:t xml:space="preserve">İL GENEL MECLİSİ </w:t>
      </w:r>
    </w:p>
    <w:p w:rsidR="00200676" w:rsidRPr="00817813" w:rsidRDefault="00200676" w:rsidP="00200676">
      <w:pPr>
        <w:tabs>
          <w:tab w:val="left" w:pos="3285"/>
        </w:tabs>
        <w:jc w:val="center"/>
        <w:rPr>
          <w:b/>
        </w:rPr>
      </w:pPr>
      <w:r>
        <w:rPr>
          <w:b/>
        </w:rPr>
        <w:t>AİLE VE ENGELLİLER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Pr="00817813" w:rsidRDefault="00200676" w:rsidP="00AC7964">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Pr="00817813" w:rsidRDefault="00200676" w:rsidP="00AC7964">
            <w:pPr>
              <w:tabs>
                <w:tab w:val="center" w:pos="4536"/>
                <w:tab w:val="right" w:pos="9072"/>
              </w:tabs>
              <w:rPr>
                <w:b/>
              </w:rPr>
            </w:pPr>
            <w:r>
              <w:rPr>
                <w:b/>
              </w:rPr>
              <w:t>Yunus PEHLİVANLI</w:t>
            </w:r>
          </w:p>
        </w:tc>
      </w:tr>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rPr>
            </w:pPr>
            <w:proofErr w:type="spellStart"/>
            <w:r>
              <w:rPr>
                <w:b/>
              </w:rPr>
              <w:t>M.Kürşat</w:t>
            </w:r>
            <w:proofErr w:type="spellEnd"/>
            <w:r>
              <w:rPr>
                <w:b/>
              </w:rPr>
              <w:t xml:space="preserve"> AVAN</w:t>
            </w:r>
          </w:p>
        </w:tc>
      </w:tr>
      <w:tr w:rsidR="00200676" w:rsidRPr="00817813" w:rsidTr="00AC7964">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Default="00200676" w:rsidP="00AC7964">
            <w:pPr>
              <w:tabs>
                <w:tab w:val="center" w:pos="4536"/>
                <w:tab w:val="right" w:pos="9072"/>
              </w:tabs>
              <w:rPr>
                <w:b/>
              </w:rPr>
            </w:pPr>
            <w:r>
              <w:rPr>
                <w:b/>
              </w:rPr>
              <w:t>Hamza KUTLUCA, Sercan SITKI, Faruk KAYALAK</w:t>
            </w:r>
          </w:p>
        </w:tc>
      </w:tr>
      <w:tr w:rsidR="00200676"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200676" w:rsidRPr="00817813" w:rsidRDefault="00200676" w:rsidP="00AC7964">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00676" w:rsidRPr="00817813" w:rsidRDefault="009878F7" w:rsidP="009878F7">
            <w:pPr>
              <w:tabs>
                <w:tab w:val="left" w:pos="3285"/>
              </w:tabs>
              <w:rPr>
                <w:b/>
              </w:rPr>
            </w:pPr>
            <w:r>
              <w:rPr>
                <w:b/>
              </w:rPr>
              <w:t>02</w:t>
            </w:r>
            <w:r w:rsidR="00200676">
              <w:rPr>
                <w:b/>
              </w:rPr>
              <w:t>.0</w:t>
            </w:r>
            <w:r>
              <w:rPr>
                <w:b/>
              </w:rPr>
              <w:t>7</w:t>
            </w:r>
            <w:bookmarkStart w:id="0" w:name="_GoBack"/>
            <w:bookmarkEnd w:id="0"/>
            <w:r w:rsidR="00200676">
              <w:rPr>
                <w:b/>
              </w:rPr>
              <w:t>.2020</w:t>
            </w:r>
          </w:p>
        </w:tc>
      </w:tr>
      <w:tr w:rsidR="00200676" w:rsidRPr="00817813" w:rsidTr="00AC7964">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00676" w:rsidRPr="00817813" w:rsidRDefault="00200676" w:rsidP="00AC7964">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00676" w:rsidRPr="00817813" w:rsidRDefault="009878F7" w:rsidP="00AC7964">
            <w:pPr>
              <w:tabs>
                <w:tab w:val="left" w:pos="3285"/>
              </w:tabs>
              <w:contextualSpacing/>
              <w:jc w:val="both"/>
              <w:rPr>
                <w:b/>
              </w:rPr>
            </w:pPr>
            <w:r>
              <w:rPr>
                <w:b/>
              </w:rPr>
              <w:t>İlimizde engelli vatandaşların hayatlarının kolaylaştırılması</w:t>
            </w:r>
          </w:p>
        </w:tc>
      </w:tr>
      <w:tr w:rsidR="00200676" w:rsidRPr="00817813" w:rsidTr="00AC7964">
        <w:tc>
          <w:tcPr>
            <w:tcW w:w="3369" w:type="dxa"/>
            <w:tcBorders>
              <w:top w:val="single" w:sz="4" w:space="0" w:color="auto"/>
              <w:left w:val="single" w:sz="4" w:space="0" w:color="auto"/>
              <w:bottom w:val="single" w:sz="4" w:space="0" w:color="auto"/>
              <w:right w:val="single" w:sz="4" w:space="0" w:color="auto"/>
            </w:tcBorders>
            <w:hideMark/>
          </w:tcPr>
          <w:p w:rsidR="00200676" w:rsidRPr="00817813" w:rsidRDefault="00200676" w:rsidP="00AC7964">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00676" w:rsidRPr="00817813" w:rsidRDefault="009878F7" w:rsidP="009878F7">
            <w:pPr>
              <w:tabs>
                <w:tab w:val="left" w:pos="3285"/>
              </w:tabs>
              <w:contextualSpacing/>
              <w:rPr>
                <w:b/>
              </w:rPr>
            </w:pPr>
            <w:r>
              <w:rPr>
                <w:b/>
              </w:rPr>
              <w:t>02</w:t>
            </w:r>
            <w:r w:rsidR="00200676">
              <w:rPr>
                <w:b/>
              </w:rPr>
              <w:t>.0</w:t>
            </w:r>
            <w:r>
              <w:rPr>
                <w:b/>
              </w:rPr>
              <w:t>7</w:t>
            </w:r>
            <w:r w:rsidR="00200676">
              <w:rPr>
                <w:b/>
              </w:rPr>
              <w:t>.2020</w:t>
            </w:r>
          </w:p>
        </w:tc>
      </w:tr>
    </w:tbl>
    <w:p w:rsidR="00200676" w:rsidRPr="00817813" w:rsidRDefault="00200676" w:rsidP="00200676">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00676" w:rsidRPr="00817813" w:rsidTr="00AC7964">
        <w:trPr>
          <w:trHeight w:val="11578"/>
        </w:trPr>
        <w:tc>
          <w:tcPr>
            <w:tcW w:w="9998" w:type="dxa"/>
            <w:tcBorders>
              <w:top w:val="single" w:sz="4" w:space="0" w:color="auto"/>
              <w:left w:val="single" w:sz="4" w:space="0" w:color="auto"/>
              <w:bottom w:val="single" w:sz="4" w:space="0" w:color="auto"/>
              <w:right w:val="single" w:sz="4" w:space="0" w:color="auto"/>
            </w:tcBorders>
          </w:tcPr>
          <w:p w:rsidR="009878F7" w:rsidRPr="009878F7" w:rsidRDefault="00200676" w:rsidP="009878F7">
            <w:pPr>
              <w:jc w:val="both"/>
            </w:pPr>
            <w:r>
              <w:rPr>
                <w:rStyle w:val="eop"/>
              </w:rPr>
              <w:t> </w:t>
            </w:r>
            <w:r w:rsidR="009878F7">
              <w:rPr>
                <w:rStyle w:val="eop"/>
              </w:rPr>
              <w:t xml:space="preserve">   </w:t>
            </w:r>
            <w:proofErr w:type="gramStart"/>
            <w:r w:rsidR="009878F7">
              <w:rPr>
                <w:rStyle w:val="eop"/>
              </w:rPr>
              <w:t xml:space="preserve">İl Genel Meclisinin Temmuz ayı toplantılarında İl Genel Meclisi Üyeleri tarafından verilen önerge ile </w:t>
            </w:r>
            <w:r w:rsidR="009878F7" w:rsidRPr="009878F7">
              <w:t>İlimizde yaşayan engelli vatandaşlarımızın günlük hayatlarının kolaylaştırılması kapsamında, ilimizdeki hastanelerde, resmi dairelerde, alış veriş merkezlerinde ve okullarda engelli rampaları, engelli asansörlerinin bulunup bulunmadığı, görme engelli vatandaşların yollarda yürümesine yardımcı olan kabartmalı sarı bantlar ile asansörlerde kabartmalı yönlendirme levhalarının bulunup bulunmadığı ve engelliler için otoparklarda yeterince park yerinin ayrılıp ayrılmadığı hususlarında komisyon çalışması yapılarak İl Genel Meclisinin bilgilendirilmesi istenmiştir.</w:t>
            </w:r>
            <w:proofErr w:type="gramEnd"/>
          </w:p>
          <w:p w:rsidR="009878F7" w:rsidRPr="009878F7" w:rsidRDefault="009878F7" w:rsidP="009878F7">
            <w:pPr>
              <w:jc w:val="both"/>
            </w:pPr>
            <w:r>
              <w:t xml:space="preserve">       </w:t>
            </w:r>
            <w:r w:rsidRPr="009878F7">
              <w:t>Komisyonumuz 8-9-10-13-14 Temmuz 2020 tarihlerinde toplanarak yaptığı çalışma sonucunda:</w:t>
            </w:r>
          </w:p>
          <w:p w:rsidR="009878F7" w:rsidRPr="009878F7" w:rsidRDefault="009878F7" w:rsidP="009878F7">
            <w:pPr>
              <w:jc w:val="both"/>
            </w:pPr>
            <w:r>
              <w:t xml:space="preserve">       </w:t>
            </w:r>
            <w:r w:rsidRPr="009878F7">
              <w:t>Kırıkkale Hükümet konağında engelli rampasının bulunmadığı, bina girişinde engelli platformu yapılmış olup her blokta asansörünün mevcut olduğu, görme engelliler için asansörlerde kabartma (Braille yazılı) yönlendirmeler ve yürüyüş yollarında hissedilebilir yürüme yüzeyi işaretlerinin bulunmadığı ve otoparklarda engelliler için yeteri kadar yer ayrıldığı görülmüştür.</w:t>
            </w:r>
          </w:p>
          <w:p w:rsidR="009878F7" w:rsidRPr="009878F7" w:rsidRDefault="009878F7" w:rsidP="009878F7">
            <w:pPr>
              <w:jc w:val="both"/>
            </w:pPr>
            <w:r>
              <w:t xml:space="preserve">      </w:t>
            </w:r>
            <w:r w:rsidRPr="009878F7">
              <w:t>Kırıkkale Milli Eğitim Müdürlüğünce komisyonumuza gönderilen bilgilendirme yazısında; Kırıkkale Milli Eğitim Müdürlüğüne bağlı tüm okul ve kurumlarda engelli rampaları ve asansörlerinin bulunduğu, bunların periyodik bakımlarının yapıldığı, otoparkı olan okul ve kurumlarda engelliler için park yerlerinin ayrıldığı bildirilmiştir.</w:t>
            </w:r>
          </w:p>
          <w:p w:rsidR="009878F7" w:rsidRPr="009878F7" w:rsidRDefault="009878F7" w:rsidP="009878F7">
            <w:pPr>
              <w:jc w:val="both"/>
            </w:pPr>
            <w:r>
              <w:t xml:space="preserve">      </w:t>
            </w:r>
            <w:r w:rsidRPr="009878F7">
              <w:t>Kırıkkale Adliyesi ve Emniyet Müdürlüğünde engelli rampaları ile görme engelliler için zeminde kabartmalı yönlendirme yollarının olduğu yine merkezde bulunan Kızılkanat İş Merkezinde ise alt kata kottan girilebildiği orta kata ise engelli rampasıyla çıkılabildiği görülmüştür.</w:t>
            </w:r>
          </w:p>
          <w:p w:rsidR="009878F7" w:rsidRPr="009878F7" w:rsidRDefault="009878F7" w:rsidP="009878F7">
            <w:pPr>
              <w:jc w:val="both"/>
            </w:pPr>
            <w:r>
              <w:t xml:space="preserve">      </w:t>
            </w:r>
            <w:proofErr w:type="gramStart"/>
            <w:r w:rsidRPr="009878F7">
              <w:t>İl Sağlık Müdürlüğü bünyesindeki Kırıkkale Yüksek İhtisas Hastanesi girişlerinde kot farkı bulunmadığından engelli rampasına ihtiyaç olmadığı, hastane asansörlerinin sedye asansörleri olarak tasarlandığı ve engelli asansör standartlarına sahip olup asansörler içerisinde kabartmalı yönlendirme levhaları bulunduğu aynı zamanda hastane yatay dolaşımında kabartmalı sarı bantlarla yön bulmalarının sağlandığı ve yeterli engelli otoparkının bulunduğu görülmüştür.</w:t>
            </w:r>
            <w:proofErr w:type="gramEnd"/>
          </w:p>
          <w:p w:rsidR="009878F7" w:rsidRPr="009878F7" w:rsidRDefault="009878F7" w:rsidP="009878F7">
            <w:pPr>
              <w:jc w:val="both"/>
            </w:pPr>
            <w:r>
              <w:t xml:space="preserve">      </w:t>
            </w:r>
            <w:r w:rsidRPr="009878F7">
              <w:t>Kırıkkale Ağız ve Diş Sağlığı Merkezinde engelli vatandaşlar için asansörlerde kabartmalı yönlendirme levhalarının bulunduğu engeli otoparkının yeterli olduğu,</w:t>
            </w:r>
          </w:p>
          <w:p w:rsidR="009878F7" w:rsidRPr="009878F7" w:rsidRDefault="009878F7" w:rsidP="009878F7">
            <w:pPr>
              <w:pStyle w:val="paragraph"/>
              <w:jc w:val="both"/>
              <w:textAlignment w:val="baseline"/>
            </w:pPr>
            <w:r>
              <w:t xml:space="preserve">      </w:t>
            </w:r>
            <w:r w:rsidRPr="009878F7">
              <w:t xml:space="preserve">Keskin Devlet Hastanesinde ise sadece engelli park yeri bulunduğu yapılan komisyon çalışmasından anlaşılmıştır   </w:t>
            </w:r>
          </w:p>
          <w:p w:rsidR="00200676" w:rsidRDefault="00200676" w:rsidP="009878F7">
            <w:pPr>
              <w:pStyle w:val="paragraph"/>
              <w:jc w:val="both"/>
              <w:textAlignment w:val="baseline"/>
            </w:pPr>
            <w:r>
              <w:rPr>
                <w:rStyle w:val="eop"/>
              </w:rPr>
              <w:t>  </w:t>
            </w:r>
            <w:r>
              <w:t xml:space="preserve">    5302 Sayılı yasanın 18.maddesi kapsamında yapılan bilgi ve denetim amaçlı çalışma</w:t>
            </w:r>
            <w:r w:rsidR="009878F7">
              <w:t>,</w:t>
            </w:r>
            <w:r>
              <w:t xml:space="preserve"> İl Genel Meclisinin bilgilerine arz olunur.</w:t>
            </w:r>
          </w:p>
          <w:p w:rsidR="00200676" w:rsidRDefault="00200676" w:rsidP="00AC7964">
            <w:pPr>
              <w:contextualSpacing/>
              <w:jc w:val="both"/>
            </w:pPr>
          </w:p>
          <w:p w:rsidR="009878F7" w:rsidRDefault="009878F7" w:rsidP="00AC7964">
            <w:pPr>
              <w:contextualSpacing/>
              <w:jc w:val="both"/>
            </w:pPr>
          </w:p>
          <w:p w:rsidR="00200676" w:rsidRDefault="00200676" w:rsidP="00AC7964">
            <w:pPr>
              <w:contextualSpacing/>
              <w:jc w:val="both"/>
            </w:pPr>
            <w:r>
              <w:t xml:space="preserve">   Yunus PEHLİVANLI              </w:t>
            </w:r>
            <w:proofErr w:type="spellStart"/>
            <w:r>
              <w:t>M.Kürşat</w:t>
            </w:r>
            <w:proofErr w:type="spellEnd"/>
            <w:r>
              <w:t xml:space="preserve"> AVAN                              Hamza KUTLUCA</w:t>
            </w:r>
          </w:p>
          <w:p w:rsidR="00200676" w:rsidRDefault="00200676" w:rsidP="00AC7964">
            <w:pPr>
              <w:contextualSpacing/>
              <w:jc w:val="both"/>
            </w:pPr>
            <w:r>
              <w:t xml:space="preserve">   Komisyon Başkanı                    Başkan Vekili                                    Sözcü</w:t>
            </w:r>
          </w:p>
          <w:p w:rsidR="00200676" w:rsidRDefault="00200676" w:rsidP="00AC7964">
            <w:pPr>
              <w:contextualSpacing/>
              <w:jc w:val="both"/>
            </w:pPr>
          </w:p>
          <w:p w:rsidR="00200676" w:rsidRDefault="00200676" w:rsidP="00AC7964">
            <w:pPr>
              <w:contextualSpacing/>
              <w:jc w:val="both"/>
            </w:pPr>
          </w:p>
          <w:p w:rsidR="009878F7" w:rsidRDefault="009878F7" w:rsidP="00AC7964">
            <w:pPr>
              <w:contextualSpacing/>
              <w:jc w:val="both"/>
            </w:pPr>
          </w:p>
          <w:p w:rsidR="009878F7" w:rsidRDefault="009878F7" w:rsidP="00AC7964">
            <w:pPr>
              <w:contextualSpacing/>
              <w:jc w:val="both"/>
            </w:pPr>
          </w:p>
          <w:p w:rsidR="00200676" w:rsidRDefault="00200676" w:rsidP="00AC7964">
            <w:pPr>
              <w:contextualSpacing/>
              <w:jc w:val="both"/>
            </w:pPr>
            <w:r>
              <w:t xml:space="preserve">    Faruk KAYALAK                                                                          Sercan SITKI</w:t>
            </w:r>
          </w:p>
          <w:p w:rsidR="00200676" w:rsidRPr="00817813" w:rsidRDefault="00200676" w:rsidP="00AC7964">
            <w:pPr>
              <w:contextualSpacing/>
              <w:jc w:val="both"/>
            </w:pPr>
            <w:r>
              <w:t xml:space="preserve">       Üye                                                                                                     </w:t>
            </w:r>
            <w:proofErr w:type="spellStart"/>
            <w:r>
              <w:t>Üye</w:t>
            </w:r>
            <w:proofErr w:type="spellEnd"/>
          </w:p>
        </w:tc>
      </w:tr>
    </w:tbl>
    <w:p w:rsidR="00652AB5" w:rsidRDefault="00652AB5"/>
    <w:sectPr w:rsidR="00652AB5" w:rsidSect="00200676">
      <w:pgSz w:w="11906" w:h="16838"/>
      <w:pgMar w:top="567" w:right="566"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949"/>
    <w:rsid w:val="00200676"/>
    <w:rsid w:val="00652AB5"/>
    <w:rsid w:val="009878F7"/>
    <w:rsid w:val="00E339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00676"/>
  </w:style>
  <w:style w:type="character" w:customStyle="1" w:styleId="eop">
    <w:name w:val="eop"/>
    <w:basedOn w:val="VarsaylanParagrafYazTipi"/>
    <w:rsid w:val="002006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67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00676"/>
  </w:style>
  <w:style w:type="character" w:customStyle="1" w:styleId="eop">
    <w:name w:val="eop"/>
    <w:basedOn w:val="VarsaylanParagrafYazTipi"/>
    <w:rsid w:val="00200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2020-08-07T11:54:00Z</dcterms:created>
  <dcterms:modified xsi:type="dcterms:W3CDTF">2020-08-07T11:54:00Z</dcterms:modified>
</cp:coreProperties>
</file>