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DE" w:rsidRDefault="004F0EDE" w:rsidP="004F0EDE">
      <w:pPr>
        <w:tabs>
          <w:tab w:val="left" w:pos="3285"/>
        </w:tabs>
        <w:jc w:val="center"/>
        <w:rPr>
          <w:b/>
        </w:rPr>
      </w:pPr>
      <w:r>
        <w:rPr>
          <w:b/>
        </w:rPr>
        <w:t>T.C.</w:t>
      </w:r>
    </w:p>
    <w:p w:rsidR="004F0EDE" w:rsidRPr="00817813" w:rsidRDefault="004F0EDE" w:rsidP="004F0EDE">
      <w:pPr>
        <w:tabs>
          <w:tab w:val="left" w:pos="3285"/>
        </w:tabs>
        <w:jc w:val="center"/>
        <w:rPr>
          <w:b/>
        </w:rPr>
      </w:pPr>
      <w:r>
        <w:rPr>
          <w:b/>
        </w:rPr>
        <w:t>KIRIKKALE İL</w:t>
      </w:r>
      <w:r w:rsidRPr="00817813">
        <w:rPr>
          <w:b/>
        </w:rPr>
        <w:t xml:space="preserve"> ÖZEL İDARESİ</w:t>
      </w:r>
    </w:p>
    <w:p w:rsidR="004F0EDE" w:rsidRDefault="004F0EDE" w:rsidP="004F0EDE">
      <w:pPr>
        <w:tabs>
          <w:tab w:val="left" w:pos="3285"/>
        </w:tabs>
        <w:jc w:val="center"/>
        <w:rPr>
          <w:b/>
        </w:rPr>
      </w:pPr>
      <w:r w:rsidRPr="00817813">
        <w:rPr>
          <w:b/>
        </w:rPr>
        <w:t xml:space="preserve">İL GENEL MECLİSİ </w:t>
      </w:r>
    </w:p>
    <w:p w:rsidR="004F0EDE" w:rsidRPr="00817813" w:rsidRDefault="004F0EDE" w:rsidP="004F0EDE">
      <w:pPr>
        <w:tabs>
          <w:tab w:val="left" w:pos="3285"/>
        </w:tabs>
        <w:jc w:val="center"/>
        <w:rPr>
          <w:b/>
        </w:rPr>
      </w:pPr>
      <w:r>
        <w:rPr>
          <w:b/>
        </w:rPr>
        <w:t>HUKUK VE İNSAN HAKLARI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F0EDE"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F0EDE" w:rsidRPr="00817813" w:rsidRDefault="004F0EDE" w:rsidP="00491B66">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F0EDE" w:rsidRPr="00817813" w:rsidRDefault="004F0EDE" w:rsidP="00491B66">
            <w:pPr>
              <w:tabs>
                <w:tab w:val="center" w:pos="4536"/>
                <w:tab w:val="right" w:pos="9072"/>
              </w:tabs>
              <w:rPr>
                <w:b/>
              </w:rPr>
            </w:pPr>
            <w:r>
              <w:rPr>
                <w:b/>
              </w:rPr>
              <w:t>Tarık KAYA</w:t>
            </w:r>
          </w:p>
        </w:tc>
      </w:tr>
      <w:tr w:rsidR="004F0EDE"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F0EDE" w:rsidRDefault="004F0EDE" w:rsidP="00491B66">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F0EDE" w:rsidRDefault="004F0EDE" w:rsidP="00491B66">
            <w:pPr>
              <w:tabs>
                <w:tab w:val="center" w:pos="4536"/>
                <w:tab w:val="right" w:pos="9072"/>
              </w:tabs>
              <w:rPr>
                <w:b/>
              </w:rPr>
            </w:pPr>
            <w:r>
              <w:rPr>
                <w:b/>
              </w:rPr>
              <w:t>Harun OĞUZ</w:t>
            </w:r>
          </w:p>
        </w:tc>
      </w:tr>
      <w:tr w:rsidR="004F0EDE"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F0EDE" w:rsidRDefault="004F0EDE" w:rsidP="00491B66">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F0EDE" w:rsidRDefault="004F0EDE" w:rsidP="00491B66">
            <w:pPr>
              <w:tabs>
                <w:tab w:val="center" w:pos="4536"/>
                <w:tab w:val="right" w:pos="9072"/>
              </w:tabs>
              <w:rPr>
                <w:b/>
              </w:rPr>
            </w:pPr>
            <w:r>
              <w:rPr>
                <w:b/>
              </w:rPr>
              <w:t xml:space="preserve">Nuri KÖKSOY, </w:t>
            </w:r>
            <w:proofErr w:type="spellStart"/>
            <w:r>
              <w:rPr>
                <w:b/>
              </w:rPr>
              <w:t>M.Kürşad</w:t>
            </w:r>
            <w:proofErr w:type="spellEnd"/>
            <w:r>
              <w:rPr>
                <w:b/>
              </w:rPr>
              <w:t xml:space="preserve"> ÇİÇEK,  Azmi ÖZKAN</w:t>
            </w:r>
          </w:p>
        </w:tc>
      </w:tr>
      <w:tr w:rsidR="004F0EDE" w:rsidRPr="00817813" w:rsidTr="00491B66">
        <w:tc>
          <w:tcPr>
            <w:tcW w:w="3369" w:type="dxa"/>
            <w:tcBorders>
              <w:top w:val="single" w:sz="4" w:space="0" w:color="auto"/>
              <w:left w:val="single" w:sz="4" w:space="0" w:color="auto"/>
              <w:bottom w:val="single" w:sz="4" w:space="0" w:color="auto"/>
              <w:right w:val="single" w:sz="4" w:space="0" w:color="auto"/>
            </w:tcBorders>
            <w:hideMark/>
          </w:tcPr>
          <w:p w:rsidR="004F0EDE" w:rsidRPr="00817813" w:rsidRDefault="004F0EDE" w:rsidP="00491B66">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4F0EDE" w:rsidRPr="00817813" w:rsidRDefault="004F0EDE" w:rsidP="00491B66">
            <w:pPr>
              <w:tabs>
                <w:tab w:val="left" w:pos="3285"/>
              </w:tabs>
              <w:rPr>
                <w:b/>
              </w:rPr>
            </w:pPr>
            <w:r>
              <w:rPr>
                <w:b/>
              </w:rPr>
              <w:t>07.02.2020</w:t>
            </w:r>
          </w:p>
        </w:tc>
      </w:tr>
      <w:tr w:rsidR="004F0EDE" w:rsidRPr="00817813" w:rsidTr="00491B6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F0EDE" w:rsidRPr="00817813" w:rsidRDefault="004F0EDE" w:rsidP="00491B66">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F0EDE" w:rsidRPr="00817813" w:rsidRDefault="004F0EDE" w:rsidP="00491B66">
            <w:pPr>
              <w:tabs>
                <w:tab w:val="left" w:pos="3285"/>
              </w:tabs>
              <w:contextualSpacing/>
              <w:jc w:val="both"/>
              <w:rPr>
                <w:b/>
              </w:rPr>
            </w:pPr>
            <w:r>
              <w:rPr>
                <w:b/>
              </w:rPr>
              <w:t>Müdafi görevlendirilmesi</w:t>
            </w:r>
          </w:p>
        </w:tc>
      </w:tr>
      <w:tr w:rsidR="004F0EDE" w:rsidRPr="00817813" w:rsidTr="00491B66">
        <w:tc>
          <w:tcPr>
            <w:tcW w:w="3369" w:type="dxa"/>
            <w:tcBorders>
              <w:top w:val="single" w:sz="4" w:space="0" w:color="auto"/>
              <w:left w:val="single" w:sz="4" w:space="0" w:color="auto"/>
              <w:bottom w:val="single" w:sz="4" w:space="0" w:color="auto"/>
              <w:right w:val="single" w:sz="4" w:space="0" w:color="auto"/>
            </w:tcBorders>
            <w:hideMark/>
          </w:tcPr>
          <w:p w:rsidR="004F0EDE" w:rsidRPr="00817813" w:rsidRDefault="004F0EDE" w:rsidP="00491B66">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F0EDE" w:rsidRPr="00817813" w:rsidRDefault="004F0EDE" w:rsidP="00491B66">
            <w:pPr>
              <w:tabs>
                <w:tab w:val="left" w:pos="3285"/>
              </w:tabs>
              <w:contextualSpacing/>
              <w:rPr>
                <w:b/>
              </w:rPr>
            </w:pPr>
            <w:r>
              <w:rPr>
                <w:b/>
              </w:rPr>
              <w:t>07.02.2020</w:t>
            </w:r>
          </w:p>
        </w:tc>
      </w:tr>
    </w:tbl>
    <w:p w:rsidR="004F0EDE" w:rsidRPr="00817813" w:rsidRDefault="004F0EDE" w:rsidP="004F0EDE">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F0EDE" w:rsidRPr="00817813" w:rsidTr="004F0EDE">
        <w:trPr>
          <w:trHeight w:val="11558"/>
        </w:trPr>
        <w:tc>
          <w:tcPr>
            <w:tcW w:w="9998" w:type="dxa"/>
            <w:tcBorders>
              <w:top w:val="single" w:sz="4" w:space="0" w:color="auto"/>
              <w:left w:val="single" w:sz="4" w:space="0" w:color="auto"/>
              <w:bottom w:val="single" w:sz="4" w:space="0" w:color="auto"/>
              <w:right w:val="single" w:sz="4" w:space="0" w:color="auto"/>
            </w:tcBorders>
          </w:tcPr>
          <w:p w:rsidR="004F0EDE" w:rsidRDefault="004F0EDE" w:rsidP="00491B66">
            <w:pPr>
              <w:contextualSpacing/>
              <w:jc w:val="both"/>
              <w:rPr>
                <w:sz w:val="28"/>
                <w:szCs w:val="28"/>
              </w:rPr>
            </w:pPr>
            <w:r>
              <w:rPr>
                <w:sz w:val="28"/>
                <w:szCs w:val="28"/>
              </w:rPr>
              <w:t xml:space="preserve">      </w:t>
            </w:r>
          </w:p>
          <w:p w:rsidR="004F0EDE" w:rsidRDefault="004F0EDE" w:rsidP="00491B66">
            <w:pPr>
              <w:tabs>
                <w:tab w:val="center" w:pos="3179"/>
                <w:tab w:val="center" w:pos="6104"/>
                <w:tab w:val="center" w:pos="7439"/>
                <w:tab w:val="right" w:pos="9214"/>
              </w:tabs>
              <w:spacing w:line="259" w:lineRule="auto"/>
              <w:jc w:val="both"/>
            </w:pPr>
            <w:r>
              <w:t xml:space="preserve">       5302 Sayılı yasa kapsamında verilen önergede “İnsan hakları ve hukuk kapsamında olmak üzere ”Ceza Muhakemeleri Kanununa göre İlimizde zorunlu olarak müdafi vekil görevlendirmeleri hakkında çalışma yapılması istenmiş önerge gündeme alındıktan sonra onumuza havale edilmiştir. Komisyonumuz 17-18-19-20-21 Şubat 2020 tarihlerinde toplanarak çalışmasını tamamlamıştır.</w:t>
            </w:r>
          </w:p>
          <w:p w:rsidR="004F0EDE" w:rsidRDefault="004F0EDE" w:rsidP="00491B66">
            <w:pPr>
              <w:tabs>
                <w:tab w:val="center" w:pos="3179"/>
                <w:tab w:val="center" w:pos="6104"/>
                <w:tab w:val="center" w:pos="7439"/>
                <w:tab w:val="right" w:pos="9214"/>
              </w:tabs>
              <w:spacing w:line="259" w:lineRule="auto"/>
              <w:jc w:val="both"/>
            </w:pPr>
          </w:p>
          <w:p w:rsidR="004F0EDE" w:rsidRDefault="004F0EDE" w:rsidP="00491B66">
            <w:pPr>
              <w:tabs>
                <w:tab w:val="center" w:pos="3179"/>
                <w:tab w:val="center" w:pos="6104"/>
                <w:tab w:val="center" w:pos="7439"/>
                <w:tab w:val="right" w:pos="9214"/>
              </w:tabs>
              <w:spacing w:line="259" w:lineRule="auto"/>
              <w:jc w:val="both"/>
            </w:pPr>
            <w:r>
              <w:t xml:space="preserve">        İl Genel Meclisi üyeleri tarafından yapılan köy gezi ve incelemeleri sırasında, zaman zaman uygulamada olan kanun ve mevzuatlar hakkında sorular sorulmakta, sorulara doğru cevap verilebilmesi için 5302 Sayılı yasanın 18.maddesi olan bilgi ve denetim bölümü ve ayrıca insan hakları doğrultusunda çalışma ve bilgilendirilmeye ihtiyaç duyulmaktadır. </w:t>
            </w:r>
          </w:p>
          <w:p w:rsidR="004F0EDE" w:rsidRDefault="004F0EDE" w:rsidP="00491B66">
            <w:pPr>
              <w:tabs>
                <w:tab w:val="center" w:pos="3179"/>
                <w:tab w:val="center" w:pos="6104"/>
                <w:tab w:val="center" w:pos="7439"/>
                <w:tab w:val="right" w:pos="9214"/>
              </w:tabs>
              <w:spacing w:line="259" w:lineRule="auto"/>
              <w:jc w:val="both"/>
            </w:pPr>
            <w:r>
              <w:t xml:space="preserve">      </w:t>
            </w:r>
            <w:proofErr w:type="gramStart"/>
            <w:r>
              <w:t xml:space="preserve">Bu kapsam verilen önerge gereği Ceza Muhakemeleri Kanununa göre 18 Yaşından küçükler için müdafi zorunluluğunun bulunduğu, 18 yaşından büyük olması halinde mahkeme aşamasından önce veya mahkeme aşamasında ekonomik gücü olmayan ve talepte bulunanlar için Barolar tarafından müdafi görevlendirildiği, 2019 yılında zorunlu müdafi görevlendirmelerin ise aşağıdaki gibi olduğu yapılan alınan bilgiler arasındadır. </w:t>
            </w:r>
            <w:proofErr w:type="gramEnd"/>
          </w:p>
          <w:p w:rsidR="004F0EDE" w:rsidRDefault="004F0EDE" w:rsidP="00491B66">
            <w:pPr>
              <w:tabs>
                <w:tab w:val="center" w:pos="3179"/>
                <w:tab w:val="center" w:pos="6104"/>
                <w:tab w:val="center" w:pos="7439"/>
                <w:tab w:val="right" w:pos="9214"/>
              </w:tabs>
              <w:spacing w:line="259" w:lineRule="auto"/>
              <w:jc w:val="both"/>
            </w:pPr>
          </w:p>
          <w:p w:rsidR="004F0EDE" w:rsidRDefault="004F0EDE" w:rsidP="00491B66">
            <w:pPr>
              <w:tabs>
                <w:tab w:val="center" w:pos="3179"/>
                <w:tab w:val="center" w:pos="6104"/>
                <w:tab w:val="center" w:pos="7439"/>
                <w:tab w:val="right" w:pos="9214"/>
              </w:tabs>
              <w:spacing w:line="259" w:lineRule="auto"/>
              <w:jc w:val="both"/>
            </w:pPr>
            <w:r>
              <w:t xml:space="preserve">Kırıkkale Adliyesi için Hazırlık aşamasında                 </w:t>
            </w:r>
            <w:proofErr w:type="gramStart"/>
            <w:r>
              <w:t>2980      Mahkeme</w:t>
            </w:r>
            <w:proofErr w:type="gramEnd"/>
            <w:r>
              <w:t xml:space="preserve"> aşamasında 188</w:t>
            </w:r>
          </w:p>
          <w:p w:rsidR="004F0EDE" w:rsidRDefault="004F0EDE" w:rsidP="00491B66">
            <w:pPr>
              <w:tabs>
                <w:tab w:val="center" w:pos="3179"/>
                <w:tab w:val="center" w:pos="6104"/>
                <w:tab w:val="center" w:pos="7439"/>
                <w:tab w:val="right" w:pos="9214"/>
              </w:tabs>
              <w:spacing w:line="259" w:lineRule="auto"/>
              <w:jc w:val="both"/>
            </w:pPr>
            <w:r>
              <w:t xml:space="preserve">Keskin Adliyesi için Hazırlık aşamasında                       </w:t>
            </w:r>
            <w:proofErr w:type="gramStart"/>
            <w:r>
              <w:t>148      Mahkeme</w:t>
            </w:r>
            <w:proofErr w:type="gramEnd"/>
            <w:r>
              <w:t xml:space="preserve"> aşamasında  29</w:t>
            </w:r>
          </w:p>
          <w:p w:rsidR="004F0EDE" w:rsidRDefault="004F0EDE" w:rsidP="00491B66">
            <w:pPr>
              <w:tabs>
                <w:tab w:val="center" w:pos="3179"/>
                <w:tab w:val="center" w:pos="6104"/>
                <w:tab w:val="center" w:pos="7439"/>
                <w:tab w:val="right" w:pos="9214"/>
              </w:tabs>
              <w:spacing w:line="259" w:lineRule="auto"/>
              <w:jc w:val="both"/>
            </w:pPr>
            <w:r>
              <w:t xml:space="preserve">Sulakyurt Adliyesi için Hazırlık aşamasında                     </w:t>
            </w:r>
            <w:proofErr w:type="gramStart"/>
            <w:r>
              <w:t>26      Mahkeme</w:t>
            </w:r>
            <w:proofErr w:type="gramEnd"/>
            <w:r>
              <w:t xml:space="preserve"> aşamasında  10</w:t>
            </w:r>
          </w:p>
          <w:p w:rsidR="004F0EDE" w:rsidRPr="000F57BF" w:rsidRDefault="004F0EDE" w:rsidP="00491B66">
            <w:pPr>
              <w:tabs>
                <w:tab w:val="center" w:pos="3179"/>
                <w:tab w:val="center" w:pos="6104"/>
                <w:tab w:val="center" w:pos="7439"/>
                <w:tab w:val="right" w:pos="9214"/>
              </w:tabs>
              <w:spacing w:line="259" w:lineRule="auto"/>
              <w:jc w:val="both"/>
            </w:pPr>
            <w:r>
              <w:t xml:space="preserve">Delice Adliyesi için Hazırlık </w:t>
            </w:r>
            <w:proofErr w:type="gramStart"/>
            <w:r>
              <w:t>aşamasında            39</w:t>
            </w:r>
            <w:proofErr w:type="gramEnd"/>
            <w:r>
              <w:t xml:space="preserve">   Mahkeme          aşamasında  12 görevlendirmenin yapıldığı, ayrıca olayların meydana gelmesinden sonra  kolluk kuvvetleri aşamasında da müdafi talep edildiği yapılan Komisyon çalışmasından anlaşılmıştır.</w:t>
            </w:r>
          </w:p>
          <w:p w:rsidR="004F0EDE" w:rsidRPr="000F57BF" w:rsidRDefault="004F0EDE" w:rsidP="00491B66">
            <w:pPr>
              <w:contextualSpacing/>
              <w:jc w:val="both"/>
            </w:pPr>
          </w:p>
          <w:p w:rsidR="004F0EDE" w:rsidRPr="0053669B" w:rsidRDefault="004F0EDE" w:rsidP="00491B66">
            <w:pPr>
              <w:contextualSpacing/>
              <w:jc w:val="both"/>
            </w:pPr>
            <w:r>
              <w:rPr>
                <w:sz w:val="28"/>
                <w:szCs w:val="28"/>
              </w:rPr>
              <w:t xml:space="preserve">      </w:t>
            </w:r>
            <w:r w:rsidRPr="0053669B">
              <w:t>5302 Sayılı yasanın 18.maddesi olan Denetim ve Bilgi edinme hükümleri kapsamında yapılan çalışma İl Genel Meclisinin bilgilerine arz olunur.</w:t>
            </w:r>
          </w:p>
          <w:p w:rsidR="004F0EDE" w:rsidRDefault="004F0EDE" w:rsidP="00491B66">
            <w:pPr>
              <w:contextualSpacing/>
              <w:jc w:val="both"/>
              <w:rPr>
                <w:sz w:val="28"/>
                <w:szCs w:val="28"/>
              </w:rPr>
            </w:pPr>
          </w:p>
          <w:p w:rsidR="004F0EDE" w:rsidRPr="00CB39C4" w:rsidRDefault="004F0EDE" w:rsidP="00491B66">
            <w:pPr>
              <w:contextualSpacing/>
              <w:jc w:val="both"/>
              <w:rPr>
                <w:sz w:val="28"/>
                <w:szCs w:val="28"/>
              </w:rPr>
            </w:pPr>
          </w:p>
          <w:p w:rsidR="004F0EDE" w:rsidRDefault="004F0EDE" w:rsidP="00491B66">
            <w:pPr>
              <w:contextualSpacing/>
              <w:jc w:val="both"/>
            </w:pPr>
          </w:p>
          <w:p w:rsidR="004F0EDE" w:rsidRPr="001C725C" w:rsidRDefault="004F0EDE" w:rsidP="00491B66">
            <w:pPr>
              <w:contextualSpacing/>
              <w:jc w:val="both"/>
              <w:rPr>
                <w:sz w:val="28"/>
                <w:szCs w:val="28"/>
              </w:rPr>
            </w:pPr>
            <w:r>
              <w:t xml:space="preserve">   </w:t>
            </w:r>
            <w:r w:rsidRPr="001C725C">
              <w:rPr>
                <w:sz w:val="28"/>
                <w:szCs w:val="28"/>
              </w:rPr>
              <w:t xml:space="preserve">Tarık KAYA                             Harun OĞUZ                                    Azmi ÖZKAN           </w:t>
            </w:r>
          </w:p>
          <w:p w:rsidR="004F0EDE" w:rsidRPr="001C725C" w:rsidRDefault="004F0EDE" w:rsidP="00491B66">
            <w:pPr>
              <w:contextualSpacing/>
              <w:jc w:val="both"/>
              <w:rPr>
                <w:sz w:val="28"/>
                <w:szCs w:val="28"/>
              </w:rPr>
            </w:pPr>
            <w:r w:rsidRPr="001C725C">
              <w:rPr>
                <w:sz w:val="28"/>
                <w:szCs w:val="28"/>
              </w:rPr>
              <w:t xml:space="preserve">   Komisyon Başkanı                    Başkan Vekili                                    Sözcü</w:t>
            </w:r>
          </w:p>
          <w:p w:rsidR="004F0EDE" w:rsidRPr="001C725C" w:rsidRDefault="004F0EDE" w:rsidP="00491B66">
            <w:pPr>
              <w:contextualSpacing/>
              <w:jc w:val="both"/>
              <w:rPr>
                <w:sz w:val="28"/>
                <w:szCs w:val="28"/>
              </w:rPr>
            </w:pPr>
          </w:p>
          <w:p w:rsidR="004F0EDE" w:rsidRPr="001C725C" w:rsidRDefault="004F0EDE" w:rsidP="00491B66">
            <w:pPr>
              <w:contextualSpacing/>
              <w:jc w:val="both"/>
              <w:rPr>
                <w:sz w:val="28"/>
                <w:szCs w:val="28"/>
              </w:rPr>
            </w:pPr>
          </w:p>
          <w:p w:rsidR="004F0EDE" w:rsidRPr="001C725C" w:rsidRDefault="004F0EDE" w:rsidP="00491B66">
            <w:pPr>
              <w:contextualSpacing/>
              <w:jc w:val="both"/>
              <w:rPr>
                <w:sz w:val="28"/>
                <w:szCs w:val="28"/>
              </w:rPr>
            </w:pPr>
            <w:r w:rsidRPr="001C725C">
              <w:rPr>
                <w:sz w:val="28"/>
                <w:szCs w:val="28"/>
              </w:rPr>
              <w:t xml:space="preserve"> </w:t>
            </w:r>
          </w:p>
          <w:p w:rsidR="004F0EDE" w:rsidRPr="001C725C" w:rsidRDefault="004F0EDE" w:rsidP="00491B66">
            <w:pPr>
              <w:contextualSpacing/>
              <w:jc w:val="both"/>
              <w:rPr>
                <w:sz w:val="28"/>
                <w:szCs w:val="28"/>
              </w:rPr>
            </w:pPr>
            <w:r>
              <w:rPr>
                <w:sz w:val="28"/>
                <w:szCs w:val="28"/>
              </w:rPr>
              <w:t xml:space="preserve">     </w:t>
            </w:r>
          </w:p>
          <w:p w:rsidR="004F0EDE" w:rsidRPr="001C725C" w:rsidRDefault="004F0EDE" w:rsidP="00491B66">
            <w:pPr>
              <w:contextualSpacing/>
              <w:jc w:val="both"/>
              <w:rPr>
                <w:sz w:val="28"/>
                <w:szCs w:val="28"/>
              </w:rPr>
            </w:pPr>
          </w:p>
          <w:p w:rsidR="004F0EDE" w:rsidRPr="001C725C" w:rsidRDefault="004F0EDE" w:rsidP="00491B66">
            <w:pPr>
              <w:contextualSpacing/>
              <w:jc w:val="both"/>
              <w:rPr>
                <w:sz w:val="28"/>
                <w:szCs w:val="28"/>
              </w:rPr>
            </w:pPr>
            <w:r w:rsidRPr="001C725C">
              <w:rPr>
                <w:sz w:val="28"/>
                <w:szCs w:val="28"/>
              </w:rPr>
              <w:t xml:space="preserve">    </w:t>
            </w:r>
            <w:proofErr w:type="spellStart"/>
            <w:r w:rsidRPr="001C725C">
              <w:rPr>
                <w:sz w:val="28"/>
                <w:szCs w:val="28"/>
              </w:rPr>
              <w:t>M.Kürşad</w:t>
            </w:r>
            <w:proofErr w:type="spellEnd"/>
            <w:r w:rsidRPr="001C725C">
              <w:rPr>
                <w:sz w:val="28"/>
                <w:szCs w:val="28"/>
              </w:rPr>
              <w:t xml:space="preserve"> ÇİÇEK                                                                          Nuri KÖKSOY</w:t>
            </w:r>
          </w:p>
          <w:p w:rsidR="004F0EDE" w:rsidRPr="00817813" w:rsidRDefault="004F0EDE" w:rsidP="004F0EDE">
            <w:pPr>
              <w:contextualSpacing/>
              <w:jc w:val="both"/>
            </w:pPr>
            <w:r w:rsidRPr="001C725C">
              <w:rPr>
                <w:sz w:val="28"/>
                <w:szCs w:val="28"/>
              </w:rPr>
              <w:t xml:space="preserve">       Üye                                                                                                     </w:t>
            </w:r>
            <w:proofErr w:type="spellStart"/>
            <w:r w:rsidRPr="001C725C">
              <w:rPr>
                <w:sz w:val="28"/>
                <w:szCs w:val="28"/>
              </w:rPr>
              <w:t>Üye</w:t>
            </w:r>
            <w:bookmarkStart w:id="0" w:name="_GoBack"/>
            <w:bookmarkEnd w:id="0"/>
            <w:proofErr w:type="spellEnd"/>
          </w:p>
        </w:tc>
      </w:tr>
    </w:tbl>
    <w:p w:rsidR="008F6EEF" w:rsidRDefault="008F6EEF"/>
    <w:sectPr w:rsidR="008F6EEF" w:rsidSect="004F0EDE">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B5"/>
    <w:rsid w:val="004F0EDE"/>
    <w:rsid w:val="007F3DB5"/>
    <w:rsid w:val="008F6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D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D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2020-03-17T12:11:00Z</dcterms:created>
  <dcterms:modified xsi:type="dcterms:W3CDTF">2020-03-17T12:11:00Z</dcterms:modified>
</cp:coreProperties>
</file>