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AF" w:rsidRDefault="008E31AF" w:rsidP="008E31AF">
      <w:pPr>
        <w:tabs>
          <w:tab w:val="left" w:pos="3285"/>
        </w:tabs>
        <w:jc w:val="center"/>
        <w:rPr>
          <w:b/>
        </w:rPr>
      </w:pPr>
      <w:r>
        <w:rPr>
          <w:b/>
        </w:rPr>
        <w:t>T.C.</w:t>
      </w:r>
    </w:p>
    <w:p w:rsidR="008E31AF" w:rsidRPr="00817813" w:rsidRDefault="008E31AF" w:rsidP="008E31AF">
      <w:pPr>
        <w:tabs>
          <w:tab w:val="left" w:pos="3285"/>
        </w:tabs>
        <w:jc w:val="center"/>
        <w:rPr>
          <w:b/>
        </w:rPr>
      </w:pPr>
      <w:r>
        <w:rPr>
          <w:b/>
        </w:rPr>
        <w:t>KIRIKKALE İL</w:t>
      </w:r>
      <w:r w:rsidRPr="00817813">
        <w:rPr>
          <w:b/>
        </w:rPr>
        <w:t xml:space="preserve"> ÖZEL İDARESİ</w:t>
      </w:r>
    </w:p>
    <w:p w:rsidR="008E31AF" w:rsidRDefault="008E31AF" w:rsidP="008E31AF">
      <w:pPr>
        <w:tabs>
          <w:tab w:val="left" w:pos="3285"/>
        </w:tabs>
        <w:jc w:val="center"/>
        <w:rPr>
          <w:b/>
        </w:rPr>
      </w:pPr>
      <w:r w:rsidRPr="00817813">
        <w:rPr>
          <w:b/>
        </w:rPr>
        <w:t xml:space="preserve">İL GENEL MECLİSİ </w:t>
      </w:r>
    </w:p>
    <w:p w:rsidR="008E31AF" w:rsidRPr="00817813" w:rsidRDefault="008E31AF" w:rsidP="008E31AF">
      <w:pPr>
        <w:tabs>
          <w:tab w:val="left" w:pos="3285"/>
        </w:tabs>
        <w:jc w:val="center"/>
        <w:rPr>
          <w:b/>
        </w:rPr>
      </w:pPr>
      <w:r>
        <w:rPr>
          <w:b/>
        </w:rPr>
        <w:t>AİLE VE ENGELLİLER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8E31AF"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E31AF" w:rsidRPr="00817813" w:rsidRDefault="008E31AF" w:rsidP="00491B66">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8E31AF" w:rsidRPr="00817813" w:rsidRDefault="008E31AF" w:rsidP="00491B66">
            <w:pPr>
              <w:tabs>
                <w:tab w:val="center" w:pos="4536"/>
                <w:tab w:val="right" w:pos="9072"/>
              </w:tabs>
              <w:rPr>
                <w:b/>
              </w:rPr>
            </w:pPr>
            <w:r>
              <w:rPr>
                <w:b/>
              </w:rPr>
              <w:t>Şevket ÖZSOY</w:t>
            </w:r>
          </w:p>
        </w:tc>
      </w:tr>
      <w:tr w:rsidR="008E31AF"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E31AF" w:rsidRDefault="008E31AF" w:rsidP="00491B66">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8E31AF" w:rsidRDefault="008E31AF" w:rsidP="00491B66">
            <w:pPr>
              <w:tabs>
                <w:tab w:val="center" w:pos="4536"/>
                <w:tab w:val="right" w:pos="9072"/>
              </w:tabs>
              <w:rPr>
                <w:b/>
              </w:rPr>
            </w:pPr>
            <w:r>
              <w:rPr>
                <w:b/>
              </w:rPr>
              <w:t>Hamza KUTLUCA</w:t>
            </w:r>
          </w:p>
        </w:tc>
      </w:tr>
      <w:tr w:rsidR="008E31AF" w:rsidRPr="00817813" w:rsidTr="00491B6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E31AF" w:rsidRDefault="008E31AF" w:rsidP="00491B66">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8E31AF" w:rsidRDefault="008E31AF" w:rsidP="00491B66">
            <w:pPr>
              <w:tabs>
                <w:tab w:val="center" w:pos="4536"/>
                <w:tab w:val="right" w:pos="9072"/>
              </w:tabs>
              <w:rPr>
                <w:b/>
              </w:rPr>
            </w:pPr>
            <w:r>
              <w:rPr>
                <w:b/>
              </w:rPr>
              <w:t>Muhsin YAKUT, Tarık KAYA, Faruk KAYALAK</w:t>
            </w:r>
          </w:p>
        </w:tc>
      </w:tr>
      <w:tr w:rsidR="008E31AF" w:rsidRPr="00817813" w:rsidTr="00491B66">
        <w:tc>
          <w:tcPr>
            <w:tcW w:w="3369" w:type="dxa"/>
            <w:tcBorders>
              <w:top w:val="single" w:sz="4" w:space="0" w:color="auto"/>
              <w:left w:val="single" w:sz="4" w:space="0" w:color="auto"/>
              <w:bottom w:val="single" w:sz="4" w:space="0" w:color="auto"/>
              <w:right w:val="single" w:sz="4" w:space="0" w:color="auto"/>
            </w:tcBorders>
            <w:hideMark/>
          </w:tcPr>
          <w:p w:rsidR="008E31AF" w:rsidRPr="00817813" w:rsidRDefault="008E31AF" w:rsidP="00491B66">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8E31AF" w:rsidRPr="00817813" w:rsidRDefault="008E31AF" w:rsidP="00491B66">
            <w:pPr>
              <w:tabs>
                <w:tab w:val="left" w:pos="3285"/>
              </w:tabs>
              <w:rPr>
                <w:b/>
              </w:rPr>
            </w:pPr>
            <w:r>
              <w:rPr>
                <w:b/>
              </w:rPr>
              <w:t>07.02.2020</w:t>
            </w:r>
          </w:p>
        </w:tc>
      </w:tr>
      <w:tr w:rsidR="008E31AF" w:rsidRPr="00817813" w:rsidTr="00491B6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8E31AF" w:rsidRPr="00817813" w:rsidRDefault="008E31AF" w:rsidP="00491B66">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8E31AF" w:rsidRPr="00817813" w:rsidRDefault="008E31AF" w:rsidP="00491B66">
            <w:pPr>
              <w:tabs>
                <w:tab w:val="left" w:pos="3285"/>
              </w:tabs>
              <w:contextualSpacing/>
              <w:jc w:val="both"/>
              <w:rPr>
                <w:b/>
              </w:rPr>
            </w:pPr>
            <w:r>
              <w:rPr>
                <w:b/>
              </w:rPr>
              <w:t>Engellilerin eğitimleri</w:t>
            </w:r>
          </w:p>
        </w:tc>
      </w:tr>
      <w:tr w:rsidR="008E31AF" w:rsidRPr="00817813" w:rsidTr="00491B66">
        <w:tc>
          <w:tcPr>
            <w:tcW w:w="3369" w:type="dxa"/>
            <w:tcBorders>
              <w:top w:val="single" w:sz="4" w:space="0" w:color="auto"/>
              <w:left w:val="single" w:sz="4" w:space="0" w:color="auto"/>
              <w:bottom w:val="single" w:sz="4" w:space="0" w:color="auto"/>
              <w:right w:val="single" w:sz="4" w:space="0" w:color="auto"/>
            </w:tcBorders>
            <w:hideMark/>
          </w:tcPr>
          <w:p w:rsidR="008E31AF" w:rsidRPr="00817813" w:rsidRDefault="008E31AF" w:rsidP="00491B66">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8E31AF" w:rsidRPr="00817813" w:rsidRDefault="008E31AF" w:rsidP="00491B66">
            <w:pPr>
              <w:tabs>
                <w:tab w:val="left" w:pos="3285"/>
              </w:tabs>
              <w:contextualSpacing/>
              <w:rPr>
                <w:b/>
              </w:rPr>
            </w:pPr>
            <w:r>
              <w:rPr>
                <w:b/>
              </w:rPr>
              <w:t>07.02.2020</w:t>
            </w:r>
          </w:p>
        </w:tc>
      </w:tr>
    </w:tbl>
    <w:p w:rsidR="008E31AF" w:rsidRPr="00817813" w:rsidRDefault="008E31AF" w:rsidP="008E31AF">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E31AF" w:rsidRPr="00817813" w:rsidTr="008E31AF">
        <w:trPr>
          <w:trHeight w:val="11858"/>
        </w:trPr>
        <w:tc>
          <w:tcPr>
            <w:tcW w:w="9998" w:type="dxa"/>
            <w:tcBorders>
              <w:top w:val="single" w:sz="4" w:space="0" w:color="auto"/>
              <w:left w:val="single" w:sz="4" w:space="0" w:color="auto"/>
              <w:bottom w:val="single" w:sz="4" w:space="0" w:color="auto"/>
              <w:right w:val="single" w:sz="4" w:space="0" w:color="auto"/>
            </w:tcBorders>
          </w:tcPr>
          <w:p w:rsidR="008E31AF" w:rsidRDefault="008E31AF" w:rsidP="00491B66">
            <w:pPr>
              <w:rPr>
                <w:rStyle w:val="eop"/>
              </w:rPr>
            </w:pPr>
            <w:r>
              <w:rPr>
                <w:rStyle w:val="eop"/>
              </w:rPr>
              <w:t> </w:t>
            </w:r>
          </w:p>
          <w:p w:rsidR="008E31AF" w:rsidRDefault="008E31AF" w:rsidP="00491B66">
            <w:pPr>
              <w:jc w:val="both"/>
              <w:rPr>
                <w:rStyle w:val="eop"/>
              </w:rPr>
            </w:pPr>
            <w:r>
              <w:rPr>
                <w:rStyle w:val="eop"/>
              </w:rPr>
              <w:t xml:space="preserve">     İl Özel İdaresinin Sosyal Hizmetleri görevi kapsamında verilen önergede; İlimizde yaşayan engellilerin eğitim hayatları, engellilere yönelik eğitimler, bu kapsamdaki okul ve öğretmen sayısı ve yaşana sonunlar hakkında çalışma yapılması istenmiş verilen önerge gündeme alındıktan sonra Komisyonumuza havale edilmiştir. Komisyonumuz 10-11-12-13-14 Şubat 2020 tarihlerinde toplanarak konu hakkındaki çalışmasını tamamlamıştır.</w:t>
            </w:r>
          </w:p>
          <w:p w:rsidR="008E31AF" w:rsidRDefault="008E31AF" w:rsidP="00491B66">
            <w:pPr>
              <w:jc w:val="both"/>
              <w:rPr>
                <w:rStyle w:val="eop"/>
              </w:rPr>
            </w:pPr>
          </w:p>
          <w:p w:rsidR="008E31AF" w:rsidRDefault="008E31AF" w:rsidP="00491B66">
            <w:pPr>
              <w:jc w:val="both"/>
              <w:rPr>
                <w:rStyle w:val="eop"/>
              </w:rPr>
            </w:pPr>
            <w:r>
              <w:rPr>
                <w:rStyle w:val="eop"/>
              </w:rPr>
              <w:t xml:space="preserve">       İlimizde Engellilere yönelik eğitim hizmetleri kapsamında yapılan araştırma ve inceleme sonunda hazırlanan rapor aşağıya çıkarılmıştır.</w:t>
            </w:r>
          </w:p>
          <w:p w:rsidR="008E31AF" w:rsidRDefault="008E31AF" w:rsidP="00491B66">
            <w:pPr>
              <w:pStyle w:val="paragraph"/>
              <w:shd w:val="clear" w:color="auto" w:fill="FFFFFF"/>
              <w:jc w:val="both"/>
              <w:textAlignment w:val="baseline"/>
            </w:pPr>
            <w:r>
              <w:rPr>
                <w:rStyle w:val="normaltextrun1"/>
                <w:b/>
                <w:bCs/>
                <w:color w:val="000000"/>
              </w:rPr>
              <w:t xml:space="preserve">       RAM (Rehberlik Araştırma Merkezi): </w:t>
            </w:r>
            <w:r>
              <w:rPr>
                <w:rStyle w:val="normaltextrun1"/>
                <w:color w:val="000000"/>
              </w:rPr>
              <w:t>Eğitim-öğretim kurumlarının daha verimli ve doğru işleyebilmesi için araştırmalar yapan, aynı zamanda normal eğitim-öğretim programlarına adaptasyon sorunu yaşayan bireylerin tespit edilip gerekli testlerin yapılmasına olanak sağlayan ve bu testler sonucunda gerekli yönlendirmeleri yapan, devlete bağlı kurumlar, </w:t>
            </w:r>
            <w:r>
              <w:rPr>
                <w:rStyle w:val="eop"/>
              </w:rPr>
              <w:t> </w:t>
            </w:r>
          </w:p>
          <w:p w:rsidR="008E31AF" w:rsidRDefault="008E31AF" w:rsidP="00491B66">
            <w:pPr>
              <w:pStyle w:val="paragraph"/>
              <w:shd w:val="clear" w:color="auto" w:fill="FFFFFF"/>
              <w:jc w:val="both"/>
              <w:textAlignment w:val="baseline"/>
            </w:pPr>
            <w:r>
              <w:rPr>
                <w:rStyle w:val="eop"/>
              </w:rPr>
              <w:t> </w:t>
            </w:r>
          </w:p>
          <w:p w:rsidR="008E31AF" w:rsidRDefault="008E31AF" w:rsidP="00491B66">
            <w:pPr>
              <w:pStyle w:val="paragraph"/>
              <w:shd w:val="clear" w:color="auto" w:fill="FFFFFF"/>
              <w:jc w:val="both"/>
              <w:textAlignment w:val="baseline"/>
            </w:pPr>
            <w:r>
              <w:rPr>
                <w:rStyle w:val="normaltextrun1"/>
                <w:b/>
                <w:bCs/>
                <w:color w:val="000000"/>
              </w:rPr>
              <w:t xml:space="preserve">       RAM </w:t>
            </w:r>
            <w:r>
              <w:rPr>
                <w:rStyle w:val="normaltextrun1"/>
                <w:color w:val="000000"/>
              </w:rPr>
              <w:t xml:space="preserve"> sağlıklı bireylere yönelik danışma ve rehberlik hizmetlerinin sunulduğu </w:t>
            </w:r>
            <w:r>
              <w:rPr>
                <w:rStyle w:val="normaltextrun1"/>
                <w:i/>
                <w:iCs/>
                <w:color w:val="000000"/>
              </w:rPr>
              <w:t>Rehberlik ve Psikolojik Danışma</w:t>
            </w:r>
            <w:r>
              <w:rPr>
                <w:rStyle w:val="normaltextrun1"/>
                <w:color w:val="000000"/>
              </w:rPr>
              <w:t> </w:t>
            </w:r>
            <w:proofErr w:type="gramStart"/>
            <w:r>
              <w:rPr>
                <w:rStyle w:val="normaltextrun1"/>
                <w:color w:val="000000"/>
              </w:rPr>
              <w:t>Birimi,</w:t>
            </w:r>
            <w:proofErr w:type="gramEnd"/>
            <w:r>
              <w:rPr>
                <w:rStyle w:val="normaltextrun1"/>
                <w:color w:val="000000"/>
              </w:rPr>
              <w:t xml:space="preserve"> ve özel eğitime veya eğitim desteğine ihtiyaç duyan bireylerin takibinin yapıldığı </w:t>
            </w:r>
            <w:r>
              <w:rPr>
                <w:rStyle w:val="normaltextrun1"/>
                <w:i/>
                <w:iCs/>
                <w:color w:val="000000"/>
              </w:rPr>
              <w:t>Özel Eğitim Hizmetleri</w:t>
            </w:r>
            <w:r>
              <w:rPr>
                <w:rStyle w:val="normaltextrun1"/>
                <w:color w:val="000000"/>
              </w:rPr>
              <w:t> olmak üzere iki ana bölümden oluştuğu,</w:t>
            </w:r>
          </w:p>
          <w:p w:rsidR="008E31AF" w:rsidRDefault="008E31AF" w:rsidP="00491B66">
            <w:pPr>
              <w:pStyle w:val="paragraph"/>
              <w:shd w:val="clear" w:color="auto" w:fill="FFFFFF"/>
              <w:jc w:val="both"/>
              <w:textAlignment w:val="baseline"/>
            </w:pPr>
            <w:r>
              <w:rPr>
                <w:rStyle w:val="normaltextrun1"/>
                <w:color w:val="000000"/>
              </w:rPr>
              <w:t> </w:t>
            </w:r>
            <w:r>
              <w:rPr>
                <w:rStyle w:val="eop"/>
              </w:rPr>
              <w:t> </w:t>
            </w:r>
          </w:p>
          <w:p w:rsidR="008E31AF" w:rsidRDefault="008E31AF" w:rsidP="00491B66">
            <w:pPr>
              <w:pStyle w:val="paragraph"/>
              <w:shd w:val="clear" w:color="auto" w:fill="FFFFFF"/>
              <w:jc w:val="both"/>
              <w:textAlignment w:val="baseline"/>
            </w:pPr>
            <w:r>
              <w:rPr>
                <w:rStyle w:val="normaltextrun1"/>
                <w:b/>
                <w:bCs/>
                <w:color w:val="000000"/>
              </w:rPr>
              <w:t xml:space="preserve">       1.Rehberlik ve Psikolojik Danışma Birimi: </w:t>
            </w:r>
            <w:r>
              <w:rPr>
                <w:rStyle w:val="normaltextrun1"/>
                <w:color w:val="000000"/>
              </w:rPr>
              <w:t>Bağlı bulunduğu ilçede yer alan okulların “</w:t>
            </w:r>
            <w:proofErr w:type="spellStart"/>
            <w:r>
              <w:rPr>
                <w:rStyle w:val="spellingerror"/>
                <w:color w:val="000000"/>
              </w:rPr>
              <w:t>pdr</w:t>
            </w:r>
            <w:proofErr w:type="spellEnd"/>
            <w:r>
              <w:rPr>
                <w:rStyle w:val="normaltextrun1"/>
                <w:color w:val="000000"/>
              </w:rPr>
              <w:t xml:space="preserve"> birimi” ile işbirliği içinde çalışarak ilgili yıl içinde yapılacak faaliyetler için rehberlik planının hazırlanması ve uygulanması konusunda destek sağladığı, </w:t>
            </w:r>
            <w:r>
              <w:rPr>
                <w:rStyle w:val="eop"/>
              </w:rPr>
              <w:t> </w:t>
            </w:r>
          </w:p>
          <w:p w:rsidR="008E31AF" w:rsidRDefault="008E31AF" w:rsidP="00491B66">
            <w:pPr>
              <w:pStyle w:val="paragraph"/>
              <w:shd w:val="clear" w:color="auto" w:fill="FFFFFF"/>
              <w:jc w:val="both"/>
              <w:textAlignment w:val="baseline"/>
            </w:pPr>
            <w:r>
              <w:rPr>
                <w:rStyle w:val="eop"/>
              </w:rPr>
              <w:t> </w:t>
            </w:r>
          </w:p>
          <w:p w:rsidR="008E31AF" w:rsidRDefault="008E31AF" w:rsidP="00491B66">
            <w:pPr>
              <w:pStyle w:val="paragraph"/>
              <w:shd w:val="clear" w:color="auto" w:fill="FFFFFF"/>
              <w:jc w:val="both"/>
              <w:textAlignment w:val="baseline"/>
            </w:pPr>
            <w:r>
              <w:rPr>
                <w:rStyle w:val="normaltextrun1"/>
                <w:b/>
                <w:bCs/>
                <w:color w:val="000000"/>
              </w:rPr>
              <w:t xml:space="preserve">       2.Özel Eğitim Birimi: </w:t>
            </w:r>
            <w:r>
              <w:rPr>
                <w:rStyle w:val="normaltextrun1"/>
                <w:color w:val="000000"/>
              </w:rPr>
              <w:t xml:space="preserve">Gelişimsel geriliği olan ya da olmasından şüphe duyulan çocuklar ile üstün </w:t>
            </w:r>
            <w:proofErr w:type="gramStart"/>
            <w:r>
              <w:rPr>
                <w:rStyle w:val="normaltextrun1"/>
                <w:color w:val="000000"/>
              </w:rPr>
              <w:t>zekalı</w:t>
            </w:r>
            <w:proofErr w:type="gramEnd"/>
            <w:r>
              <w:rPr>
                <w:rStyle w:val="normaltextrun1"/>
                <w:color w:val="000000"/>
              </w:rPr>
              <w:t xml:space="preserve"> olduğu düşünülen çocukların inceleme ve değerlendirmesinin yapıldığı bölümdür. Özel gereksinimi olan, ( zihinsel yetersizlik, otizm, görme kaybı, işitme kaybı, bedensel yetersizlik, öğrenme güçlüğü, dikkat eksikliği </w:t>
            </w:r>
            <w:proofErr w:type="spellStart"/>
            <w:r>
              <w:rPr>
                <w:rStyle w:val="spellingerror"/>
                <w:color w:val="000000"/>
              </w:rPr>
              <w:t>hiperaktivite</w:t>
            </w:r>
            <w:proofErr w:type="spellEnd"/>
            <w:r>
              <w:rPr>
                <w:rStyle w:val="normaltextrun1"/>
                <w:color w:val="000000"/>
              </w:rPr>
              <w:t xml:space="preserve"> bozukluğu, üstün yetenekli gibi) okul çağı çocukları için okullarda uygun eğitsel hizmetin sağlanması konusunda da destek vermekte olduğu,</w:t>
            </w:r>
            <w:r>
              <w:rPr>
                <w:rStyle w:val="eop"/>
              </w:rPr>
              <w:t> </w:t>
            </w:r>
          </w:p>
          <w:p w:rsidR="008E31AF" w:rsidRDefault="008E31AF" w:rsidP="00491B66">
            <w:pPr>
              <w:pStyle w:val="paragraph"/>
              <w:shd w:val="clear" w:color="auto" w:fill="FFFFFF"/>
              <w:jc w:val="both"/>
              <w:textAlignment w:val="baseline"/>
            </w:pPr>
            <w:r>
              <w:rPr>
                <w:rStyle w:val="eop"/>
              </w:rPr>
              <w:t> </w:t>
            </w:r>
          </w:p>
          <w:p w:rsidR="008E31AF" w:rsidRDefault="008E31AF" w:rsidP="00491B66">
            <w:pPr>
              <w:pStyle w:val="paragraph"/>
              <w:shd w:val="clear" w:color="auto" w:fill="FFFFFF"/>
              <w:jc w:val="both"/>
              <w:textAlignment w:val="baseline"/>
            </w:pPr>
            <w:r>
              <w:rPr>
                <w:rStyle w:val="normaltextrun1"/>
                <w:color w:val="000000"/>
              </w:rPr>
              <w:t xml:space="preserve">     Öncelikle veliler çocuklardaki herhangi bir farklılık fark ediyorsa okuldaki rehberlik servisine başvurulmalı, Daha sonra rehber öğretmenin yaptığı incelemeler sonucunda gerekli form ve belgeler doldurulup </w:t>
            </w:r>
            <w:r>
              <w:rPr>
                <w:rStyle w:val="normaltextrun1"/>
                <w:b/>
                <w:bCs/>
                <w:color w:val="000000"/>
              </w:rPr>
              <w:t>RAM</w:t>
            </w:r>
            <w:r>
              <w:rPr>
                <w:rStyle w:val="normaltextrun1"/>
                <w:color w:val="000000"/>
              </w:rPr>
              <w:t>’a yönlendirildiği, </w:t>
            </w:r>
            <w:r>
              <w:rPr>
                <w:rStyle w:val="eop"/>
              </w:rPr>
              <w:t> </w:t>
            </w:r>
          </w:p>
          <w:p w:rsidR="008E31AF" w:rsidRDefault="008E31AF" w:rsidP="00491B66">
            <w:pPr>
              <w:pStyle w:val="paragraph"/>
              <w:shd w:val="clear" w:color="auto" w:fill="FFFFFF"/>
              <w:jc w:val="both"/>
              <w:textAlignment w:val="baseline"/>
            </w:pPr>
            <w:r>
              <w:rPr>
                <w:rStyle w:val="eop"/>
              </w:rPr>
              <w:t> </w:t>
            </w:r>
          </w:p>
          <w:p w:rsidR="008E31AF" w:rsidRDefault="008E31AF" w:rsidP="00491B66">
            <w:pPr>
              <w:pStyle w:val="paragraph"/>
              <w:jc w:val="both"/>
              <w:textAlignment w:val="baseline"/>
            </w:pPr>
            <w:r>
              <w:rPr>
                <w:rStyle w:val="normaltextrun1"/>
              </w:rPr>
              <w:t xml:space="preserve">     Rehberlik Araştırma Merkezinin (RAM) verdiği rapor ile öğrenciler özel eğitim alacakları sınıf veya okullara yönlendirilmekte olduğu,</w:t>
            </w:r>
            <w:r>
              <w:rPr>
                <w:rStyle w:val="eop"/>
              </w:rPr>
              <w:t> </w:t>
            </w:r>
          </w:p>
          <w:p w:rsidR="008E31AF" w:rsidRDefault="008E31AF" w:rsidP="00491B66">
            <w:pPr>
              <w:pStyle w:val="paragraph"/>
              <w:jc w:val="both"/>
              <w:textAlignment w:val="baseline"/>
            </w:pPr>
            <w:r>
              <w:rPr>
                <w:rStyle w:val="eop"/>
              </w:rPr>
              <w:t> </w:t>
            </w:r>
          </w:p>
          <w:p w:rsidR="008E31AF" w:rsidRDefault="008E31AF" w:rsidP="00491B66">
            <w:pPr>
              <w:pStyle w:val="paragraph"/>
              <w:jc w:val="both"/>
              <w:textAlignment w:val="baseline"/>
            </w:pPr>
            <w:r>
              <w:rPr>
                <w:rStyle w:val="normaltextrun1"/>
              </w:rPr>
              <w:t xml:space="preserve">     Rehberlik Araştırma Merkezinin (RAM) ve </w:t>
            </w:r>
            <w:r>
              <w:rPr>
                <w:rStyle w:val="normaltextrun1"/>
                <w:shd w:val="clear" w:color="auto" w:fill="FFFFFF"/>
              </w:rPr>
              <w:t xml:space="preserve">Bilim Sanat Merkezi (Bilsem) olmak üzere </w:t>
            </w:r>
            <w:r>
              <w:rPr>
                <w:rStyle w:val="normaltextrun1"/>
              </w:rPr>
              <w:t xml:space="preserve">İlimizde 2 adet Özel Eğitim Kurumu bulunduğu, </w:t>
            </w:r>
            <w:r>
              <w:rPr>
                <w:rStyle w:val="eop"/>
              </w:rPr>
              <w:t> </w:t>
            </w:r>
          </w:p>
          <w:p w:rsidR="008E31AF" w:rsidRDefault="008E31AF" w:rsidP="00491B66">
            <w:pPr>
              <w:pStyle w:val="paragraph"/>
              <w:jc w:val="both"/>
              <w:textAlignment w:val="baseline"/>
            </w:pPr>
            <w:r>
              <w:rPr>
                <w:rStyle w:val="eop"/>
              </w:rPr>
              <w:t> </w:t>
            </w:r>
          </w:p>
          <w:p w:rsidR="008E31AF" w:rsidRDefault="008E31AF" w:rsidP="00491B66">
            <w:pPr>
              <w:pStyle w:val="paragraph"/>
              <w:jc w:val="both"/>
              <w:textAlignment w:val="baseline"/>
              <w:rPr>
                <w:rStyle w:val="eop"/>
              </w:rPr>
            </w:pPr>
            <w:r>
              <w:rPr>
                <w:rStyle w:val="normaltextrun1"/>
              </w:rPr>
              <w:t xml:space="preserve">     İlimiz merkez ilçemizde olmak üzere 6 adet özel eğitim okulu 4 binada bulunmakta, Bu okullarda 46 kadrolu </w:t>
            </w:r>
            <w:r>
              <w:rPr>
                <w:rStyle w:val="contextualspellingandgrammarerror"/>
              </w:rPr>
              <w:t>61  ücretli</w:t>
            </w:r>
            <w:r>
              <w:rPr>
                <w:rStyle w:val="normaltextrun1"/>
              </w:rPr>
              <w:t xml:space="preserve"> öğretmen olduğu, Özellikle il merkezinin zorunlu hizmet sayılmaması sebebi ile öğretmen eksiği görüldüğünden eğitimin ücretli öğretmenler marifeti ile yürütüldüğü,</w:t>
            </w:r>
            <w:r>
              <w:rPr>
                <w:rStyle w:val="eop"/>
              </w:rPr>
              <w:t> </w:t>
            </w:r>
          </w:p>
          <w:p w:rsidR="008E31AF" w:rsidRDefault="008E31AF" w:rsidP="00491B66">
            <w:pPr>
              <w:pStyle w:val="paragraph"/>
              <w:jc w:val="both"/>
              <w:textAlignment w:val="baseline"/>
            </w:pPr>
          </w:p>
          <w:p w:rsidR="008E31AF" w:rsidRDefault="008E31AF" w:rsidP="00491B66">
            <w:pPr>
              <w:pStyle w:val="paragraph"/>
              <w:jc w:val="both"/>
              <w:textAlignment w:val="baseline"/>
            </w:pPr>
          </w:p>
          <w:p w:rsidR="008E31AF" w:rsidRDefault="008E31AF" w:rsidP="00491B66">
            <w:pPr>
              <w:pStyle w:val="paragraph"/>
              <w:jc w:val="both"/>
              <w:textAlignment w:val="baseline"/>
            </w:pPr>
          </w:p>
          <w:p w:rsidR="008E31AF" w:rsidRDefault="008E31AF" w:rsidP="00491B66">
            <w:pPr>
              <w:pStyle w:val="paragraph"/>
              <w:jc w:val="both"/>
              <w:textAlignment w:val="baseline"/>
            </w:pPr>
          </w:p>
          <w:p w:rsidR="008E31AF" w:rsidRDefault="008E31AF" w:rsidP="00491B66">
            <w:pPr>
              <w:pStyle w:val="paragraph"/>
              <w:jc w:val="both"/>
              <w:textAlignment w:val="baseline"/>
            </w:pPr>
            <w:r>
              <w:rPr>
                <w:rStyle w:val="eop"/>
              </w:rPr>
              <w:t> </w:t>
            </w:r>
            <w:r>
              <w:rPr>
                <w:rStyle w:val="normaltextrun1"/>
              </w:rPr>
              <w:t xml:space="preserve">     İlimiz merkez ilçemizde 9 ilkokul/ 9 ortaokul bünyesinde 1 orta öğretim kurumu bünyesinde olmak üzere 19 özel eğitim sınıflarının bulunduğu,</w:t>
            </w:r>
            <w:r>
              <w:rPr>
                <w:rStyle w:val="eop"/>
              </w:rPr>
              <w:t> </w:t>
            </w:r>
          </w:p>
          <w:p w:rsidR="008E31AF" w:rsidRDefault="008E31AF" w:rsidP="00491B66">
            <w:pPr>
              <w:pStyle w:val="paragraph"/>
              <w:jc w:val="both"/>
              <w:textAlignment w:val="baseline"/>
            </w:pPr>
            <w:r>
              <w:rPr>
                <w:rStyle w:val="eop"/>
              </w:rPr>
              <w:t> </w:t>
            </w:r>
          </w:p>
          <w:p w:rsidR="008E31AF" w:rsidRDefault="008E31AF" w:rsidP="00491B66">
            <w:pPr>
              <w:pStyle w:val="paragraph"/>
              <w:jc w:val="both"/>
              <w:textAlignment w:val="baseline"/>
            </w:pPr>
            <w:r>
              <w:rPr>
                <w:rStyle w:val="normaltextrun1"/>
              </w:rPr>
              <w:t xml:space="preserve">8 ilçemizde 9’u ilkokul ve 9’u ortaokul bünyesinde 18 Özel Eğitim sınıflarının mevcut olduğu, </w:t>
            </w:r>
            <w:r>
              <w:rPr>
                <w:rStyle w:val="eop"/>
              </w:rPr>
              <w:t> </w:t>
            </w:r>
          </w:p>
          <w:p w:rsidR="008E31AF" w:rsidRDefault="008E31AF" w:rsidP="00491B66">
            <w:pPr>
              <w:pStyle w:val="paragraph"/>
              <w:jc w:val="both"/>
              <w:textAlignment w:val="baseline"/>
            </w:pPr>
            <w:r>
              <w:rPr>
                <w:rStyle w:val="eop"/>
              </w:rPr>
              <w:t> </w:t>
            </w:r>
          </w:p>
          <w:p w:rsidR="008E31AF" w:rsidRDefault="008E31AF" w:rsidP="00491B66">
            <w:pPr>
              <w:pStyle w:val="paragraph"/>
              <w:jc w:val="both"/>
              <w:textAlignment w:val="baseline"/>
            </w:pPr>
            <w:r>
              <w:rPr>
                <w:rStyle w:val="normaltextrun1"/>
              </w:rPr>
              <w:t>Özel Eğitim Okulları ile özel eğitim sınıflarında toplam 522 öğrencinin eğitim gördüğü,</w:t>
            </w:r>
            <w:r>
              <w:rPr>
                <w:rStyle w:val="eop"/>
              </w:rPr>
              <w:t> </w:t>
            </w:r>
          </w:p>
          <w:p w:rsidR="008E31AF" w:rsidRDefault="008E31AF" w:rsidP="00491B66">
            <w:pPr>
              <w:pStyle w:val="paragraph"/>
              <w:jc w:val="both"/>
              <w:textAlignment w:val="baseline"/>
            </w:pPr>
            <w:r>
              <w:rPr>
                <w:rStyle w:val="eop"/>
              </w:rPr>
              <w:t> </w:t>
            </w:r>
          </w:p>
          <w:p w:rsidR="008E31AF" w:rsidRDefault="008E31AF" w:rsidP="00491B66">
            <w:pPr>
              <w:pStyle w:val="paragraph"/>
              <w:jc w:val="both"/>
              <w:textAlignment w:val="baseline"/>
            </w:pPr>
            <w:r>
              <w:rPr>
                <w:rStyle w:val="normaltextrun1"/>
              </w:rPr>
              <w:t>İl merkezinde değişik okullarda 46 öğrenci evde eğitim hizmetinden yararlandığı,</w:t>
            </w:r>
            <w:r>
              <w:rPr>
                <w:rStyle w:val="eop"/>
              </w:rPr>
              <w:t> </w:t>
            </w:r>
          </w:p>
          <w:p w:rsidR="008E31AF" w:rsidRDefault="008E31AF" w:rsidP="00491B66">
            <w:pPr>
              <w:pStyle w:val="paragraph"/>
              <w:jc w:val="both"/>
              <w:textAlignment w:val="baseline"/>
            </w:pPr>
            <w:r>
              <w:rPr>
                <w:rStyle w:val="eop"/>
              </w:rPr>
              <w:t> </w:t>
            </w:r>
          </w:p>
          <w:p w:rsidR="008E31AF" w:rsidRDefault="008E31AF" w:rsidP="00491B66">
            <w:pPr>
              <w:pStyle w:val="paragraph"/>
              <w:jc w:val="both"/>
              <w:textAlignment w:val="baseline"/>
            </w:pPr>
            <w:r>
              <w:rPr>
                <w:rStyle w:val="normaltextrun1"/>
              </w:rPr>
              <w:t xml:space="preserve">İlimiz </w:t>
            </w:r>
            <w:r>
              <w:rPr>
                <w:rStyle w:val="contextualspellingandgrammarerror"/>
              </w:rPr>
              <w:t>genelinde  1</w:t>
            </w:r>
            <w:r>
              <w:rPr>
                <w:rStyle w:val="normaltextrun1"/>
              </w:rPr>
              <w:t xml:space="preserve"> Balışeyh, 3 Delice, 1 Karakeçili, 8 Keskin, 1  Sulakyurt, 1 Çelebi, 2 Yahşihan, 17 ilçelerde olmak üzere  toplam  69 okula Destek eğitim odası açılmış bulunmakta, Özellikle bu destek odalarından Mustafa Kemal İlkokulu ve Şehitler İlkokulu’nda bulunan son sistem ve gelişmiş sınıflardan oluştuğu,</w:t>
            </w:r>
            <w:r>
              <w:rPr>
                <w:rStyle w:val="eop"/>
              </w:rPr>
              <w:t> </w:t>
            </w:r>
          </w:p>
          <w:p w:rsidR="008E31AF" w:rsidRDefault="008E31AF" w:rsidP="00491B66">
            <w:pPr>
              <w:pStyle w:val="paragraph"/>
              <w:jc w:val="both"/>
              <w:textAlignment w:val="baseline"/>
            </w:pPr>
            <w:r>
              <w:rPr>
                <w:rStyle w:val="eop"/>
              </w:rPr>
              <w:t> </w:t>
            </w:r>
          </w:p>
          <w:p w:rsidR="008E31AF" w:rsidRDefault="008E31AF" w:rsidP="00491B66">
            <w:pPr>
              <w:pStyle w:val="paragraph"/>
              <w:jc w:val="both"/>
              <w:textAlignment w:val="baseline"/>
            </w:pPr>
            <w:r>
              <w:rPr>
                <w:rStyle w:val="normaltextrun1"/>
              </w:rPr>
              <w:t xml:space="preserve">      5395 sayılı Çocuk Koruma Kanunu kapsamında 256 kişiye Danışmanlık tedbiri Uygulaması Kararı alınmış olup, 164 uygulama sonlandırılmış, 92 uygulamanın devam ettiği,</w:t>
            </w:r>
            <w:r>
              <w:rPr>
                <w:rStyle w:val="eop"/>
              </w:rPr>
              <w:t> </w:t>
            </w:r>
          </w:p>
          <w:p w:rsidR="008E31AF" w:rsidRDefault="008E31AF" w:rsidP="00491B66">
            <w:pPr>
              <w:pStyle w:val="paragraph"/>
              <w:jc w:val="both"/>
              <w:textAlignment w:val="baseline"/>
            </w:pPr>
            <w:r>
              <w:rPr>
                <w:rStyle w:val="eop"/>
              </w:rPr>
              <w:t> </w:t>
            </w:r>
          </w:p>
          <w:p w:rsidR="008E31AF" w:rsidRDefault="008E31AF" w:rsidP="00491B66">
            <w:pPr>
              <w:pStyle w:val="paragraph"/>
              <w:jc w:val="both"/>
              <w:textAlignment w:val="baseline"/>
            </w:pPr>
            <w:r>
              <w:rPr>
                <w:rStyle w:val="normaltextrun1"/>
              </w:rPr>
              <w:t xml:space="preserve">      Engelli öğrencilerin yaşadıkları en önemli sorun,  okullarda daha  çok kendilerine uygun sınıf bulunamaması ve diğer öğrenciler tarafından farklı görülmek, dışlanmak gibi sorunlar yaşamaktadırlar. İlimiz bu konu da birçok ilden daha şanslı ve engelli öğrenciler için uygun şartlar oluşturmakla </w:t>
            </w:r>
            <w:r>
              <w:rPr>
                <w:rStyle w:val="contextualspellingandgrammarerror"/>
              </w:rPr>
              <w:t>birlikte  okullarda</w:t>
            </w:r>
            <w:r>
              <w:rPr>
                <w:rStyle w:val="normaltextrun1"/>
              </w:rPr>
              <w:t xml:space="preserve"> ücretli öğretmen yerine kadrolu özel eğitim öğretmenlerinin istihdam edilmesi gerektiği Komisyonumuz tarafından yapılan çalışmadan ve yetkililerden alınan bilgilerden anlaşılmıştır.</w:t>
            </w:r>
          </w:p>
          <w:p w:rsidR="008E31AF" w:rsidRDefault="008E31AF" w:rsidP="00491B66">
            <w:pPr>
              <w:jc w:val="both"/>
              <w:rPr>
                <w:rStyle w:val="eop"/>
              </w:rPr>
            </w:pPr>
          </w:p>
          <w:p w:rsidR="008E31AF" w:rsidRDefault="008E31AF" w:rsidP="00491B66">
            <w:pPr>
              <w:pStyle w:val="paragraph"/>
              <w:jc w:val="both"/>
              <w:textAlignment w:val="baseline"/>
            </w:pPr>
            <w:r>
              <w:rPr>
                <w:rStyle w:val="eop"/>
              </w:rPr>
              <w:t>  </w:t>
            </w:r>
            <w:r>
              <w:t xml:space="preserve">    5302 Sayılı yasanın 18.maddesi kapsamında yapılan bilgi ve Denetim amaçlı çalışma İl Genel Meclisinin bilgilerine arz olunur.</w:t>
            </w: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bookmarkStart w:id="0" w:name="_GoBack"/>
            <w:bookmarkEnd w:id="0"/>
          </w:p>
          <w:p w:rsidR="008E31AF" w:rsidRDefault="008E31AF" w:rsidP="00491B66">
            <w:pPr>
              <w:contextualSpacing/>
              <w:jc w:val="both"/>
            </w:pPr>
            <w:r>
              <w:t xml:space="preserve">   Şevket ÖZSOY                         Hamza KUTLUCA                          Muhsin YAKUT</w:t>
            </w:r>
          </w:p>
          <w:p w:rsidR="008E31AF" w:rsidRDefault="008E31AF" w:rsidP="00491B66">
            <w:pPr>
              <w:contextualSpacing/>
              <w:jc w:val="both"/>
            </w:pPr>
            <w:r>
              <w:t xml:space="preserve">   Komisyon Başkanı                    Başkan Vekili                                    Sözcü</w:t>
            </w: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r>
              <w:t xml:space="preserve">    Faruk KAYALAK                                                                          Tarık KAYA</w:t>
            </w:r>
          </w:p>
          <w:p w:rsidR="008E31AF" w:rsidRDefault="008E31AF" w:rsidP="00491B66">
            <w:pPr>
              <w:contextualSpacing/>
              <w:jc w:val="both"/>
            </w:pPr>
            <w:r>
              <w:t xml:space="preserve">       Üye                                                                                                     </w:t>
            </w:r>
            <w:proofErr w:type="spellStart"/>
            <w:r>
              <w:t>Üye</w:t>
            </w:r>
            <w:proofErr w:type="spellEnd"/>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Default="008E31AF" w:rsidP="00491B66">
            <w:pPr>
              <w:contextualSpacing/>
              <w:jc w:val="both"/>
            </w:pPr>
          </w:p>
          <w:p w:rsidR="008E31AF" w:rsidRPr="00817813" w:rsidRDefault="008E31AF" w:rsidP="00491B66">
            <w:pPr>
              <w:contextualSpacing/>
              <w:jc w:val="both"/>
            </w:pPr>
          </w:p>
        </w:tc>
      </w:tr>
    </w:tbl>
    <w:p w:rsidR="008F6EEF" w:rsidRDefault="008F6EEF"/>
    <w:sectPr w:rsidR="008F6EEF" w:rsidSect="008E31AF">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0D"/>
    <w:rsid w:val="008E31AF"/>
    <w:rsid w:val="008F6EEF"/>
    <w:rsid w:val="00C27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8E31AF"/>
  </w:style>
  <w:style w:type="character" w:customStyle="1" w:styleId="spellingerror">
    <w:name w:val="spellingerror"/>
    <w:basedOn w:val="VarsaylanParagrafYazTipi"/>
    <w:rsid w:val="008E31AF"/>
  </w:style>
  <w:style w:type="character" w:customStyle="1" w:styleId="contextualspellingandgrammarerror">
    <w:name w:val="contextualspellingandgrammarerror"/>
    <w:basedOn w:val="VarsaylanParagrafYazTipi"/>
    <w:rsid w:val="008E31AF"/>
  </w:style>
  <w:style w:type="character" w:customStyle="1" w:styleId="normaltextrun1">
    <w:name w:val="normaltextrun1"/>
    <w:basedOn w:val="VarsaylanParagrafYazTipi"/>
    <w:rsid w:val="008E31AF"/>
  </w:style>
  <w:style w:type="character" w:customStyle="1" w:styleId="eop">
    <w:name w:val="eop"/>
    <w:basedOn w:val="VarsaylanParagrafYazTipi"/>
    <w:rsid w:val="008E31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8E31AF"/>
  </w:style>
  <w:style w:type="character" w:customStyle="1" w:styleId="spellingerror">
    <w:name w:val="spellingerror"/>
    <w:basedOn w:val="VarsaylanParagrafYazTipi"/>
    <w:rsid w:val="008E31AF"/>
  </w:style>
  <w:style w:type="character" w:customStyle="1" w:styleId="contextualspellingandgrammarerror">
    <w:name w:val="contextualspellingandgrammarerror"/>
    <w:basedOn w:val="VarsaylanParagrafYazTipi"/>
    <w:rsid w:val="008E31AF"/>
  </w:style>
  <w:style w:type="character" w:customStyle="1" w:styleId="normaltextrun1">
    <w:name w:val="normaltextrun1"/>
    <w:basedOn w:val="VarsaylanParagrafYazTipi"/>
    <w:rsid w:val="008E31AF"/>
  </w:style>
  <w:style w:type="character" w:customStyle="1" w:styleId="eop">
    <w:name w:val="eop"/>
    <w:basedOn w:val="VarsaylanParagrafYazTipi"/>
    <w:rsid w:val="008E3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2020-03-17T12:00:00Z</dcterms:created>
  <dcterms:modified xsi:type="dcterms:W3CDTF">2020-03-17T12:02:00Z</dcterms:modified>
</cp:coreProperties>
</file>