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BE" w:rsidRDefault="00DD02BE" w:rsidP="00DD02BE">
      <w:pPr>
        <w:tabs>
          <w:tab w:val="left" w:pos="3285"/>
        </w:tabs>
        <w:jc w:val="center"/>
        <w:rPr>
          <w:b/>
        </w:rPr>
      </w:pPr>
      <w:r>
        <w:rPr>
          <w:b/>
        </w:rPr>
        <w:t>T.C.</w:t>
      </w:r>
    </w:p>
    <w:p w:rsidR="00DD02BE" w:rsidRDefault="00DD02BE" w:rsidP="00DD02BE">
      <w:pPr>
        <w:tabs>
          <w:tab w:val="left" w:pos="3285"/>
        </w:tabs>
        <w:jc w:val="center"/>
        <w:rPr>
          <w:b/>
        </w:rPr>
      </w:pPr>
      <w:r>
        <w:rPr>
          <w:b/>
        </w:rPr>
        <w:t>KIRIKKALE İL ÖZEL İDARESİ</w:t>
      </w:r>
    </w:p>
    <w:p w:rsidR="00DD02BE" w:rsidRDefault="00DD02BE" w:rsidP="00DD02BE">
      <w:pPr>
        <w:tabs>
          <w:tab w:val="left" w:pos="3285"/>
        </w:tabs>
        <w:jc w:val="center"/>
        <w:rPr>
          <w:b/>
        </w:rPr>
      </w:pPr>
      <w:r>
        <w:rPr>
          <w:b/>
        </w:rPr>
        <w:t xml:space="preserve">İL GENEL MECLİSİ </w:t>
      </w:r>
    </w:p>
    <w:p w:rsidR="00DD02BE" w:rsidRDefault="00DD02BE" w:rsidP="00DD02BE">
      <w:pPr>
        <w:tabs>
          <w:tab w:val="left" w:pos="3285"/>
        </w:tabs>
        <w:jc w:val="center"/>
        <w:rPr>
          <w:b/>
        </w:rPr>
      </w:pPr>
      <w:r>
        <w:rPr>
          <w:b/>
        </w:rPr>
        <w:t>MECLİS, ENCÜMEN KARARLARI VE PROGRAMLARI İZLEMEKOMİSYONU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087"/>
      </w:tblGrid>
      <w:tr w:rsidR="00DD02BE" w:rsidTr="00DD02BE">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DD02BE" w:rsidRDefault="00DD02BE" w:rsidP="00FF5C8A">
            <w:pPr>
              <w:pStyle w:val="stbilgi"/>
              <w:rPr>
                <w:b/>
                <w:sz w:val="22"/>
              </w:rPr>
            </w:pPr>
            <w:r>
              <w:rPr>
                <w:b/>
                <w:sz w:val="22"/>
                <w:szCs w:val="22"/>
              </w:rPr>
              <w:t>KOMİSYON BAŞKANI</w:t>
            </w:r>
          </w:p>
        </w:tc>
        <w:tc>
          <w:tcPr>
            <w:tcW w:w="7087" w:type="dxa"/>
            <w:tcBorders>
              <w:top w:val="single" w:sz="4" w:space="0" w:color="auto"/>
              <w:left w:val="single" w:sz="4" w:space="0" w:color="auto"/>
              <w:bottom w:val="single" w:sz="4" w:space="0" w:color="auto"/>
              <w:right w:val="single" w:sz="4" w:space="0" w:color="auto"/>
            </w:tcBorders>
            <w:vAlign w:val="center"/>
          </w:tcPr>
          <w:p w:rsidR="00DD02BE" w:rsidRDefault="00DD02BE" w:rsidP="00FF5C8A">
            <w:pPr>
              <w:pStyle w:val="stbilgi"/>
              <w:rPr>
                <w:b/>
              </w:rPr>
            </w:pPr>
            <w:r>
              <w:rPr>
                <w:b/>
              </w:rPr>
              <w:t>Yılmaz CEBECİ</w:t>
            </w:r>
          </w:p>
        </w:tc>
      </w:tr>
      <w:tr w:rsidR="00DD02BE" w:rsidTr="00DD02BE">
        <w:trPr>
          <w:trHeight w:val="364"/>
        </w:trPr>
        <w:tc>
          <w:tcPr>
            <w:tcW w:w="3227" w:type="dxa"/>
            <w:tcBorders>
              <w:top w:val="single" w:sz="4" w:space="0" w:color="auto"/>
              <w:left w:val="single" w:sz="4" w:space="0" w:color="auto"/>
              <w:bottom w:val="single" w:sz="4" w:space="0" w:color="auto"/>
              <w:right w:val="single" w:sz="4" w:space="0" w:color="auto"/>
            </w:tcBorders>
            <w:vAlign w:val="bottom"/>
          </w:tcPr>
          <w:p w:rsidR="00DD02BE" w:rsidRDefault="00DD02BE" w:rsidP="00FF5C8A">
            <w:pPr>
              <w:pStyle w:val="stbilgi"/>
              <w:rPr>
                <w:b/>
                <w:sz w:val="22"/>
              </w:rPr>
            </w:pPr>
            <w:proofErr w:type="gramStart"/>
            <w:r>
              <w:rPr>
                <w:b/>
                <w:sz w:val="22"/>
                <w:szCs w:val="22"/>
              </w:rPr>
              <w:t>BAŞK.VEKİLİ</w:t>
            </w:r>
            <w:proofErr w:type="gramEnd"/>
          </w:p>
        </w:tc>
        <w:tc>
          <w:tcPr>
            <w:tcW w:w="7087" w:type="dxa"/>
            <w:tcBorders>
              <w:top w:val="single" w:sz="4" w:space="0" w:color="auto"/>
              <w:left w:val="single" w:sz="4" w:space="0" w:color="auto"/>
              <w:bottom w:val="single" w:sz="4" w:space="0" w:color="auto"/>
              <w:right w:val="single" w:sz="4" w:space="0" w:color="auto"/>
            </w:tcBorders>
          </w:tcPr>
          <w:p w:rsidR="00DD02BE" w:rsidRDefault="00DD02BE" w:rsidP="00FF5C8A">
            <w:pPr>
              <w:pStyle w:val="stbilgi"/>
              <w:rPr>
                <w:b/>
              </w:rPr>
            </w:pPr>
            <w:r>
              <w:rPr>
                <w:b/>
              </w:rPr>
              <w:t>Ahmet DURAN</w:t>
            </w:r>
          </w:p>
        </w:tc>
      </w:tr>
      <w:tr w:rsidR="00DD02BE" w:rsidTr="00DD02BE">
        <w:tc>
          <w:tcPr>
            <w:tcW w:w="3227" w:type="dxa"/>
            <w:tcBorders>
              <w:top w:val="single" w:sz="4" w:space="0" w:color="auto"/>
              <w:left w:val="single" w:sz="4" w:space="0" w:color="auto"/>
              <w:bottom w:val="single" w:sz="4" w:space="0" w:color="auto"/>
              <w:right w:val="single" w:sz="4" w:space="0" w:color="auto"/>
            </w:tcBorders>
          </w:tcPr>
          <w:p w:rsidR="00DD02BE" w:rsidRDefault="00DD02BE" w:rsidP="00FF5C8A">
            <w:pPr>
              <w:tabs>
                <w:tab w:val="left" w:pos="3285"/>
              </w:tabs>
              <w:ind w:right="310"/>
              <w:jc w:val="both"/>
              <w:rPr>
                <w:b/>
                <w:sz w:val="22"/>
              </w:rPr>
            </w:pPr>
            <w:r>
              <w:rPr>
                <w:b/>
                <w:sz w:val="22"/>
                <w:szCs w:val="22"/>
              </w:rPr>
              <w:t xml:space="preserve"> ÜYELER</w:t>
            </w:r>
          </w:p>
        </w:tc>
        <w:tc>
          <w:tcPr>
            <w:tcW w:w="7087" w:type="dxa"/>
            <w:tcBorders>
              <w:top w:val="single" w:sz="4" w:space="0" w:color="auto"/>
              <w:left w:val="single" w:sz="4" w:space="0" w:color="auto"/>
              <w:bottom w:val="single" w:sz="4" w:space="0" w:color="auto"/>
              <w:right w:val="single" w:sz="4" w:space="0" w:color="auto"/>
            </w:tcBorders>
          </w:tcPr>
          <w:p w:rsidR="00DD02BE" w:rsidRPr="008F10CF" w:rsidRDefault="00DD02BE" w:rsidP="00FF5C8A">
            <w:pPr>
              <w:tabs>
                <w:tab w:val="left" w:pos="3285"/>
              </w:tabs>
              <w:rPr>
                <w:b/>
                <w:sz w:val="22"/>
              </w:rPr>
            </w:pPr>
            <w:r>
              <w:rPr>
                <w:b/>
                <w:sz w:val="22"/>
              </w:rPr>
              <w:t>Zeynel CAN, Ünal TAMKOÇ, Ramazan TÜRKDOĞAN</w:t>
            </w:r>
          </w:p>
        </w:tc>
      </w:tr>
      <w:tr w:rsidR="00DD02BE" w:rsidTr="00DD02BE">
        <w:tc>
          <w:tcPr>
            <w:tcW w:w="3227" w:type="dxa"/>
            <w:tcBorders>
              <w:top w:val="single" w:sz="4" w:space="0" w:color="auto"/>
              <w:left w:val="single" w:sz="4" w:space="0" w:color="auto"/>
              <w:bottom w:val="single" w:sz="4" w:space="0" w:color="auto"/>
              <w:right w:val="single" w:sz="4" w:space="0" w:color="auto"/>
            </w:tcBorders>
            <w:hideMark/>
          </w:tcPr>
          <w:p w:rsidR="00DD02BE" w:rsidRDefault="00DD02BE" w:rsidP="00FF5C8A">
            <w:pPr>
              <w:tabs>
                <w:tab w:val="left" w:pos="3285"/>
              </w:tabs>
              <w:rPr>
                <w:b/>
                <w:sz w:val="22"/>
              </w:rPr>
            </w:pPr>
            <w:r>
              <w:rPr>
                <w:b/>
                <w:sz w:val="22"/>
              </w:rPr>
              <w:t>ÇALIŞMANIN DAYANAĞI</w:t>
            </w:r>
          </w:p>
        </w:tc>
        <w:tc>
          <w:tcPr>
            <w:tcW w:w="7087" w:type="dxa"/>
            <w:tcBorders>
              <w:top w:val="single" w:sz="4" w:space="0" w:color="auto"/>
              <w:left w:val="single" w:sz="4" w:space="0" w:color="auto"/>
              <w:bottom w:val="single" w:sz="4" w:space="0" w:color="auto"/>
              <w:right w:val="single" w:sz="4" w:space="0" w:color="auto"/>
            </w:tcBorders>
          </w:tcPr>
          <w:p w:rsidR="00DD02BE" w:rsidRPr="002F10E8" w:rsidRDefault="00DD02BE" w:rsidP="00FF5C8A">
            <w:pPr>
              <w:tabs>
                <w:tab w:val="left" w:pos="3285"/>
              </w:tabs>
              <w:rPr>
                <w:b/>
              </w:rPr>
            </w:pPr>
            <w:r>
              <w:rPr>
                <w:b/>
              </w:rPr>
              <w:t xml:space="preserve">02.04.2018/73 SAYILI KARAR </w:t>
            </w:r>
          </w:p>
        </w:tc>
      </w:tr>
      <w:tr w:rsidR="00DD02BE" w:rsidTr="00DD02BE">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DD02BE" w:rsidRDefault="00DD02BE" w:rsidP="00FF5C8A">
            <w:pPr>
              <w:tabs>
                <w:tab w:val="left" w:pos="3285"/>
              </w:tabs>
              <w:rPr>
                <w:b/>
                <w:sz w:val="22"/>
              </w:rPr>
            </w:pPr>
            <w:r>
              <w:rPr>
                <w:b/>
                <w:sz w:val="22"/>
                <w:szCs w:val="22"/>
              </w:rPr>
              <w:t>KONUSU</w:t>
            </w:r>
          </w:p>
        </w:tc>
        <w:tc>
          <w:tcPr>
            <w:tcW w:w="7087" w:type="dxa"/>
            <w:tcBorders>
              <w:top w:val="single" w:sz="4" w:space="0" w:color="auto"/>
              <w:left w:val="single" w:sz="4" w:space="0" w:color="auto"/>
              <w:bottom w:val="single" w:sz="4" w:space="0" w:color="auto"/>
              <w:right w:val="single" w:sz="4" w:space="0" w:color="auto"/>
            </w:tcBorders>
            <w:vAlign w:val="center"/>
          </w:tcPr>
          <w:p w:rsidR="00DD02BE" w:rsidRPr="002F10E8" w:rsidRDefault="00DD02BE" w:rsidP="00FF5C8A">
            <w:pPr>
              <w:tabs>
                <w:tab w:val="left" w:pos="3285"/>
              </w:tabs>
              <w:rPr>
                <w:b/>
              </w:rPr>
            </w:pPr>
            <w:r>
              <w:rPr>
                <w:b/>
              </w:rPr>
              <w:t>Karar ve Programların izlenmesi</w:t>
            </w:r>
          </w:p>
        </w:tc>
      </w:tr>
    </w:tbl>
    <w:p w:rsidR="00DD02BE" w:rsidRDefault="00DD02BE" w:rsidP="00DD02BE">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DD02BE" w:rsidTr="00FF5C8A">
        <w:trPr>
          <w:trHeight w:val="11930"/>
        </w:trPr>
        <w:tc>
          <w:tcPr>
            <w:tcW w:w="10760" w:type="dxa"/>
            <w:tcBorders>
              <w:top w:val="single" w:sz="4" w:space="0" w:color="auto"/>
              <w:left w:val="single" w:sz="4" w:space="0" w:color="auto"/>
              <w:bottom w:val="single" w:sz="4" w:space="0" w:color="auto"/>
              <w:right w:val="single" w:sz="4" w:space="0" w:color="auto"/>
            </w:tcBorders>
          </w:tcPr>
          <w:p w:rsidR="00DD02BE" w:rsidRDefault="00DD02BE" w:rsidP="00FF5C8A">
            <w:pPr>
              <w:jc w:val="both"/>
            </w:pPr>
            <w:r>
              <w:t xml:space="preserve">        5302 Sayılı yasa kapsamında İl Genel Meclisinin 2018 Yılı Nisan ayında kurulan Meclis, Encümen Kararları ve Programları İzleme Komisyonu, aylık olarak toplanmakta ve alınan kararlar ve programlar hakkında çalışma yaparak İl Genel Meclisini bilgilendirmektedir. Komisyonumuz 8-11-12-13-14 Şubat 2019 tarihlerinde beş gün toplanarak merkez ve ilçelerimize bağlı köylerde incelemeler yapmış, yetkili birimlerden bilgiler alarak alınan kararlar ve uygulamalar hakkındaki çalışmasını tamamlamıştır.</w:t>
            </w:r>
          </w:p>
          <w:p w:rsidR="00DD02BE" w:rsidRDefault="00DD02BE" w:rsidP="00FF5C8A">
            <w:pPr>
              <w:jc w:val="both"/>
            </w:pPr>
            <w:r>
              <w:t xml:space="preserve">    </w:t>
            </w:r>
          </w:p>
          <w:p w:rsidR="00DD02BE" w:rsidRDefault="00DD02BE" w:rsidP="00FF5C8A">
            <w:pPr>
              <w:jc w:val="both"/>
            </w:pPr>
            <w:r>
              <w:t xml:space="preserve">                       İL GENEL MECLİSİ KARARLARI (2019 YILI OCAK AYI)</w:t>
            </w:r>
          </w:p>
          <w:p w:rsidR="00DD02BE" w:rsidRDefault="00DD02BE" w:rsidP="00DD02BE">
            <w:pPr>
              <w:pStyle w:val="ListeParagraf"/>
              <w:numPr>
                <w:ilvl w:val="0"/>
                <w:numId w:val="1"/>
              </w:numPr>
              <w:jc w:val="both"/>
            </w:pPr>
            <w:r>
              <w:t>2019 Yılı Ocak ayında alınan Köy Yolları Envanterine ait kararın Bakanlığa gönderildiği,</w:t>
            </w:r>
          </w:p>
          <w:p w:rsidR="00DD02BE" w:rsidRDefault="00DD02BE" w:rsidP="00DD02BE">
            <w:pPr>
              <w:pStyle w:val="ListeParagraf"/>
              <w:numPr>
                <w:ilvl w:val="0"/>
                <w:numId w:val="1"/>
              </w:numPr>
              <w:jc w:val="both"/>
            </w:pPr>
            <w:r>
              <w:t xml:space="preserve">İl Özel İdare Bütçesine konan 50.000.- </w:t>
            </w:r>
            <w:proofErr w:type="spellStart"/>
            <w:proofErr w:type="gramStart"/>
            <w:r>
              <w:t>TL.Mikro</w:t>
            </w:r>
            <w:proofErr w:type="spellEnd"/>
            <w:proofErr w:type="gramEnd"/>
            <w:r>
              <w:t xml:space="preserve"> Kredi ödeneğinin  alınan karar gereği aktarılmasının yapıldığı,</w:t>
            </w:r>
          </w:p>
          <w:p w:rsidR="00DD02BE" w:rsidRDefault="00DD02BE" w:rsidP="00DD02BE">
            <w:pPr>
              <w:pStyle w:val="ListeParagraf"/>
              <w:numPr>
                <w:ilvl w:val="0"/>
                <w:numId w:val="1"/>
              </w:numPr>
              <w:jc w:val="both"/>
            </w:pPr>
            <w:r>
              <w:t>Keskin İlçesi Müsellim Köyü İlkokul Binası tadilatında kullanılmak üzere karara bağlanan 10.000.-TL: ödeneğin Keskin Köylere Hizmet Götürme Birliğine aktarıldığı,</w:t>
            </w:r>
          </w:p>
          <w:p w:rsidR="00DD02BE" w:rsidRDefault="00DD02BE" w:rsidP="00DD02BE">
            <w:pPr>
              <w:pStyle w:val="ListeParagraf"/>
              <w:numPr>
                <w:ilvl w:val="0"/>
                <w:numId w:val="1"/>
              </w:numPr>
              <w:jc w:val="both"/>
            </w:pPr>
            <w:r>
              <w:t>İl Genel Meclisinin Ocak ayı toplantısında seçilen Denetim Komisyonunun çalışmalarını tamamladığı,</w:t>
            </w:r>
          </w:p>
          <w:p w:rsidR="00DD02BE" w:rsidRDefault="00DD02BE" w:rsidP="00FF5C8A">
            <w:pPr>
              <w:jc w:val="both"/>
            </w:pPr>
            <w:r>
              <w:t xml:space="preserve">                          İL ENCÜMEN KARARLARI (2019 YILI OCAK AYI)</w:t>
            </w:r>
          </w:p>
          <w:p w:rsidR="00DD02BE" w:rsidRDefault="00DD02BE" w:rsidP="00DD02BE">
            <w:pPr>
              <w:pStyle w:val="ListeParagraf"/>
              <w:numPr>
                <w:ilvl w:val="0"/>
                <w:numId w:val="2"/>
              </w:numPr>
              <w:jc w:val="both"/>
            </w:pPr>
            <w:r>
              <w:t xml:space="preserve">Karakeçili İlçesi </w:t>
            </w:r>
            <w:proofErr w:type="spellStart"/>
            <w:r>
              <w:t>Sülubük</w:t>
            </w:r>
            <w:proofErr w:type="spellEnd"/>
            <w:r>
              <w:t xml:space="preserve"> Köyü 128 ada 2 parselde kayıtlı taşınmazın iki parçaya ifrazının onaylandığı,</w:t>
            </w:r>
          </w:p>
          <w:p w:rsidR="00DD02BE" w:rsidRDefault="00DD02BE" w:rsidP="00DD02BE">
            <w:pPr>
              <w:pStyle w:val="ListeParagraf"/>
              <w:numPr>
                <w:ilvl w:val="0"/>
                <w:numId w:val="2"/>
              </w:numPr>
              <w:jc w:val="both"/>
            </w:pPr>
            <w:r>
              <w:t>İlimiz Merkeze Bağlı yerleşim birimlerinin güvenlik sistemleri için 97.375.-TL ödeneğin Merkez Köylere Hizmet Götürme Birliğine aktarma yapıldığı,</w:t>
            </w:r>
          </w:p>
          <w:p w:rsidR="00DD02BE" w:rsidRDefault="00DD02BE" w:rsidP="00DD02BE">
            <w:pPr>
              <w:pStyle w:val="ListeParagraf"/>
              <w:numPr>
                <w:ilvl w:val="0"/>
                <w:numId w:val="2"/>
              </w:numPr>
              <w:jc w:val="both"/>
            </w:pPr>
            <w:r>
              <w:t xml:space="preserve">İl Özel İdare Bütçesi Bölümleri arasında 55.000.-TL. </w:t>
            </w:r>
            <w:proofErr w:type="gramStart"/>
            <w:r>
              <w:t>aktarma</w:t>
            </w:r>
            <w:proofErr w:type="gramEnd"/>
            <w:r>
              <w:t xml:space="preserve"> yapıldığı,</w:t>
            </w:r>
          </w:p>
          <w:p w:rsidR="00DD02BE" w:rsidRDefault="00DD02BE" w:rsidP="00DD02BE">
            <w:pPr>
              <w:pStyle w:val="ListeParagraf"/>
              <w:numPr>
                <w:ilvl w:val="0"/>
                <w:numId w:val="2"/>
              </w:numPr>
              <w:jc w:val="both"/>
            </w:pPr>
            <w:r>
              <w:t>Yahşihan İlçesi Keçili Köyünde mevzuata aykırı yapılan iki yapı için toplam 2.324,56.-TL</w:t>
            </w:r>
            <w:proofErr w:type="gramStart"/>
            <w:r>
              <w:t>..</w:t>
            </w:r>
            <w:proofErr w:type="gramEnd"/>
            <w:r>
              <w:t xml:space="preserve"> İdari Para Cezası uygulanmasına ve yapının ruhsatlandırma </w:t>
            </w:r>
            <w:proofErr w:type="gramStart"/>
            <w:r>
              <w:t>imkanı</w:t>
            </w:r>
            <w:proofErr w:type="gramEnd"/>
            <w:r>
              <w:t xml:space="preserve"> olmadığı için yıkılmasına karar verildiği,</w:t>
            </w:r>
          </w:p>
          <w:p w:rsidR="00DD02BE" w:rsidRDefault="00DD02BE" w:rsidP="00FF5C8A">
            <w:pPr>
              <w:pStyle w:val="ListeParagraf"/>
              <w:tabs>
                <w:tab w:val="left" w:pos="0"/>
              </w:tabs>
              <w:ind w:left="0"/>
              <w:jc w:val="both"/>
            </w:pPr>
            <w:r>
              <w:t xml:space="preserve">                           KÖY YOLLARINDA YAPILAN ÇALIŞMALAR (2019 YILI OCAK AYI)</w:t>
            </w:r>
          </w:p>
          <w:p w:rsidR="00DD02BE" w:rsidRDefault="00DD02BE" w:rsidP="00FF5C8A">
            <w:pPr>
              <w:jc w:val="both"/>
            </w:pPr>
            <w:r>
              <w:t xml:space="preserve">         Köy Yollarında yapılan çalışmaların bakım, onarım, kumlama, Köy içi kumlama ve karla mücadele olarak yürütüldüğü</w:t>
            </w:r>
          </w:p>
          <w:p w:rsidR="00DD02BE" w:rsidRDefault="00DD02BE" w:rsidP="00FF5C8A">
            <w:pPr>
              <w:pStyle w:val="ListeParagraf"/>
              <w:ind w:left="0"/>
            </w:pPr>
            <w:r>
              <w:t xml:space="preserve">                     İÇME SUYU VE KANALİZASYON ÇALIŞMALARI (2019 YILI OCAK AYI)</w:t>
            </w:r>
          </w:p>
          <w:p w:rsidR="00DD02BE" w:rsidRDefault="00DD02BE" w:rsidP="00FF5C8A">
            <w:pPr>
              <w:pStyle w:val="ListeParagraf"/>
              <w:ind w:left="0"/>
            </w:pPr>
            <w:r>
              <w:t xml:space="preserve">         İçme Suları ve Kanalizasyon Sistemlerinde meydana gelen tamir bakım ve onarımların yapılarak hizmetin yürütüldüğü,</w:t>
            </w:r>
          </w:p>
          <w:p w:rsidR="00DD02BE" w:rsidRDefault="00DD02BE" w:rsidP="00FF5C8A">
            <w:pPr>
              <w:pStyle w:val="ListeParagraf"/>
              <w:ind w:left="0"/>
              <w:jc w:val="both"/>
            </w:pPr>
            <w:r>
              <w:t xml:space="preserve">                     İMAR ÇALIŞMALARI</w:t>
            </w:r>
          </w:p>
          <w:p w:rsidR="00DD02BE" w:rsidRDefault="00DD02BE" w:rsidP="00FF5C8A">
            <w:pPr>
              <w:pStyle w:val="ListeParagraf"/>
              <w:ind w:left="0"/>
              <w:jc w:val="both"/>
            </w:pPr>
            <w:r>
              <w:t xml:space="preserve">     İl Özel İdaresi sorumluluk alanında bulunan yerlerde imar mevzuatını aykırı yapılan yapıların tespitinin yapıldığı, idari para cezası uygulandığı, ruhsatlandırma </w:t>
            </w:r>
            <w:proofErr w:type="gramStart"/>
            <w:r>
              <w:t>imkanı</w:t>
            </w:r>
            <w:proofErr w:type="gramEnd"/>
            <w:r>
              <w:t xml:space="preserve"> olmayanlara yıkım kararı doğrultusunda işlem yapıldığı, vatandaşlardan gelen taleplerin değerlendirilerek imar uygulaması, ifraz, tevhit işlemlerinin yürütüldüğü yapılan çalışmadan anlaşılmıştır. </w:t>
            </w:r>
          </w:p>
          <w:p w:rsidR="00DD02BE" w:rsidRDefault="00DD02BE" w:rsidP="00FF5C8A">
            <w:pPr>
              <w:jc w:val="both"/>
            </w:pPr>
            <w:r>
              <w:t xml:space="preserve">   5302 Sayılı Yasanın 16.Maddesi ve İl Genel Meclisi Çalışma Yönetmeliğinin 20.Maddesi kapsamında yapılan Çalışma, aynı yasanın 18.Maddesi kapsamında İl Genel Meclisinin bilgilerine arz olunur. </w:t>
            </w:r>
          </w:p>
          <w:p w:rsidR="00DD02BE" w:rsidRDefault="00DD02BE" w:rsidP="00FF5C8A">
            <w:pPr>
              <w:jc w:val="both"/>
            </w:pPr>
          </w:p>
          <w:p w:rsidR="00DD02BE" w:rsidRDefault="00DD02BE" w:rsidP="00FF5C8A">
            <w:pPr>
              <w:jc w:val="both"/>
            </w:pPr>
            <w:r>
              <w:t>Yılmaz CEBECİ                                  Ahmet DURAN                                         Zeynel CAN</w:t>
            </w:r>
          </w:p>
          <w:p w:rsidR="00DD02BE" w:rsidRDefault="00DD02BE" w:rsidP="00FF5C8A">
            <w:pPr>
              <w:jc w:val="both"/>
            </w:pPr>
            <w:r>
              <w:t>Komisyon Başkanı                                Başkan Vekili                                             Sözcü</w:t>
            </w:r>
          </w:p>
          <w:p w:rsidR="00DD02BE" w:rsidRDefault="00DD02BE" w:rsidP="00FF5C8A">
            <w:pPr>
              <w:jc w:val="both"/>
            </w:pPr>
          </w:p>
          <w:p w:rsidR="00DD02BE" w:rsidRDefault="00DD02BE" w:rsidP="00FF5C8A">
            <w:pPr>
              <w:jc w:val="both"/>
            </w:pPr>
            <w:r>
              <w:t xml:space="preserve">    </w:t>
            </w:r>
          </w:p>
          <w:p w:rsidR="00DD02BE" w:rsidRDefault="00DD02BE" w:rsidP="00FF5C8A">
            <w:pPr>
              <w:jc w:val="both"/>
            </w:pPr>
          </w:p>
          <w:p w:rsidR="00DD02BE" w:rsidRDefault="00DD02BE" w:rsidP="00FF5C8A">
            <w:pPr>
              <w:jc w:val="both"/>
            </w:pPr>
            <w:r>
              <w:t xml:space="preserve">Ramazan TÜRKDOĞAN                                                                                          Ünal TAMKOÇ     </w:t>
            </w:r>
          </w:p>
          <w:p w:rsidR="00DD02BE" w:rsidRDefault="00DD02BE" w:rsidP="00DD02BE">
            <w:pPr>
              <w:jc w:val="both"/>
            </w:pPr>
            <w:r>
              <w:t xml:space="preserve">Üye                                                                                                                              </w:t>
            </w:r>
            <w:proofErr w:type="spellStart"/>
            <w:r>
              <w:t>Üye</w:t>
            </w:r>
            <w:proofErr w:type="spellEnd"/>
            <w:r>
              <w:t xml:space="preserve">       </w:t>
            </w:r>
            <w:bookmarkStart w:id="0" w:name="_GoBack"/>
            <w:bookmarkEnd w:id="0"/>
          </w:p>
        </w:tc>
      </w:tr>
    </w:tbl>
    <w:p w:rsidR="0027016A" w:rsidRDefault="0027016A"/>
    <w:sectPr w:rsidR="0027016A" w:rsidSect="00DD02BE">
      <w:pgSz w:w="11906" w:h="16838"/>
      <w:pgMar w:top="426" w:right="424"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3794"/>
    <w:multiLevelType w:val="hybridMultilevel"/>
    <w:tmpl w:val="1B54C71E"/>
    <w:lvl w:ilvl="0" w:tplc="603692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2943023"/>
    <w:multiLevelType w:val="hybridMultilevel"/>
    <w:tmpl w:val="2D6E3A38"/>
    <w:lvl w:ilvl="0" w:tplc="17907384">
      <w:start w:val="1"/>
      <w:numFmt w:val="decimal"/>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54C"/>
    <w:rsid w:val="0027016A"/>
    <w:rsid w:val="00DD02BE"/>
    <w:rsid w:val="00F005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2BE"/>
    <w:pPr>
      <w:ind w:left="720"/>
      <w:contextualSpacing/>
    </w:pPr>
  </w:style>
  <w:style w:type="paragraph" w:styleId="stbilgi">
    <w:name w:val="header"/>
    <w:basedOn w:val="Normal"/>
    <w:link w:val="stbilgiChar"/>
    <w:unhideWhenUsed/>
    <w:rsid w:val="00DD02BE"/>
    <w:pPr>
      <w:tabs>
        <w:tab w:val="center" w:pos="4536"/>
        <w:tab w:val="right" w:pos="9072"/>
      </w:tabs>
    </w:pPr>
  </w:style>
  <w:style w:type="character" w:customStyle="1" w:styleId="stbilgiChar">
    <w:name w:val="Üstbilgi Char"/>
    <w:basedOn w:val="VarsaylanParagrafYazTipi"/>
    <w:link w:val="stbilgi"/>
    <w:rsid w:val="00DD02B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B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D02BE"/>
    <w:pPr>
      <w:ind w:left="720"/>
      <w:contextualSpacing/>
    </w:pPr>
  </w:style>
  <w:style w:type="paragraph" w:styleId="stbilgi">
    <w:name w:val="header"/>
    <w:basedOn w:val="Normal"/>
    <w:link w:val="stbilgiChar"/>
    <w:unhideWhenUsed/>
    <w:rsid w:val="00DD02BE"/>
    <w:pPr>
      <w:tabs>
        <w:tab w:val="center" w:pos="4536"/>
        <w:tab w:val="right" w:pos="9072"/>
      </w:tabs>
    </w:pPr>
  </w:style>
  <w:style w:type="character" w:customStyle="1" w:styleId="stbilgiChar">
    <w:name w:val="Üstbilgi Char"/>
    <w:basedOn w:val="VarsaylanParagrafYazTipi"/>
    <w:link w:val="stbilgi"/>
    <w:rsid w:val="00DD02B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2936</Characters>
  <Application>Microsoft Office Word</Application>
  <DocSecurity>0</DocSecurity>
  <Lines>24</Lines>
  <Paragraphs>6</Paragraphs>
  <ScaleCrop>false</ScaleCrop>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2019-03-14T11:39:00Z</dcterms:created>
  <dcterms:modified xsi:type="dcterms:W3CDTF">2019-03-14T11:40:00Z</dcterms:modified>
</cp:coreProperties>
</file>