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5E8" w:rsidRDefault="00AE75E8" w:rsidP="00AE75E8">
      <w:pPr>
        <w:tabs>
          <w:tab w:val="left" w:pos="3285"/>
        </w:tabs>
        <w:jc w:val="center"/>
        <w:rPr>
          <w:b/>
        </w:rPr>
      </w:pPr>
      <w:r>
        <w:rPr>
          <w:b/>
        </w:rPr>
        <w:t>T.C.</w:t>
      </w:r>
    </w:p>
    <w:p w:rsidR="00AE75E8" w:rsidRDefault="00AE75E8" w:rsidP="00AE75E8">
      <w:pPr>
        <w:tabs>
          <w:tab w:val="left" w:pos="3285"/>
        </w:tabs>
        <w:jc w:val="center"/>
        <w:rPr>
          <w:b/>
        </w:rPr>
      </w:pPr>
      <w:r>
        <w:rPr>
          <w:b/>
        </w:rPr>
        <w:t>KIRIKKALE İL ÖZEL İDARESİ</w:t>
      </w:r>
    </w:p>
    <w:p w:rsidR="00AE75E8" w:rsidRDefault="00AE75E8" w:rsidP="00AE75E8">
      <w:pPr>
        <w:tabs>
          <w:tab w:val="left" w:pos="3285"/>
        </w:tabs>
        <w:jc w:val="center"/>
        <w:rPr>
          <w:b/>
        </w:rPr>
      </w:pPr>
      <w:r>
        <w:rPr>
          <w:b/>
        </w:rPr>
        <w:t xml:space="preserve">İL GENEL MECLİSİ </w:t>
      </w:r>
    </w:p>
    <w:p w:rsidR="00AE75E8" w:rsidRDefault="00AE75E8" w:rsidP="00AE75E8">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AE75E8" w:rsidTr="002112E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E75E8" w:rsidRDefault="00AE75E8" w:rsidP="002112E8">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AE75E8" w:rsidRDefault="00AE75E8" w:rsidP="002112E8">
            <w:pPr>
              <w:pStyle w:val="stbilgi"/>
              <w:rPr>
                <w:b/>
              </w:rPr>
            </w:pPr>
            <w:r>
              <w:rPr>
                <w:b/>
              </w:rPr>
              <w:t>Alper ÖZGÜ</w:t>
            </w:r>
          </w:p>
        </w:tc>
      </w:tr>
      <w:tr w:rsidR="00AE75E8" w:rsidTr="002112E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AE75E8" w:rsidRDefault="00AE75E8" w:rsidP="002112E8">
            <w:pPr>
              <w:pStyle w:val="stbilgi"/>
              <w:rPr>
                <w:b/>
                <w:sz w:val="22"/>
              </w:rPr>
            </w:pPr>
            <w:r>
              <w:rPr>
                <w:b/>
                <w:sz w:val="22"/>
                <w:szCs w:val="22"/>
              </w:rPr>
              <w:t>BAŞKAN VEKİLİ</w:t>
            </w:r>
          </w:p>
        </w:tc>
        <w:tc>
          <w:tcPr>
            <w:tcW w:w="7512" w:type="dxa"/>
            <w:tcBorders>
              <w:top w:val="single" w:sz="4" w:space="0" w:color="auto"/>
              <w:left w:val="single" w:sz="4" w:space="0" w:color="auto"/>
              <w:bottom w:val="single" w:sz="4" w:space="0" w:color="auto"/>
              <w:right w:val="single" w:sz="4" w:space="0" w:color="auto"/>
            </w:tcBorders>
          </w:tcPr>
          <w:p w:rsidR="00AE75E8" w:rsidRDefault="00AE75E8" w:rsidP="002112E8">
            <w:pPr>
              <w:pStyle w:val="stbilgi"/>
              <w:rPr>
                <w:b/>
              </w:rPr>
            </w:pPr>
            <w:proofErr w:type="spellStart"/>
            <w:r>
              <w:rPr>
                <w:b/>
              </w:rPr>
              <w:t>M.Kürşad</w:t>
            </w:r>
            <w:proofErr w:type="spellEnd"/>
            <w:r>
              <w:rPr>
                <w:b/>
              </w:rPr>
              <w:t xml:space="preserve"> ÇİÇEK</w:t>
            </w:r>
          </w:p>
        </w:tc>
      </w:tr>
      <w:tr w:rsidR="00AE75E8" w:rsidTr="002112E8">
        <w:tc>
          <w:tcPr>
            <w:tcW w:w="2802" w:type="dxa"/>
            <w:tcBorders>
              <w:top w:val="single" w:sz="4" w:space="0" w:color="auto"/>
              <w:left w:val="single" w:sz="4" w:space="0" w:color="auto"/>
              <w:bottom w:val="single" w:sz="4" w:space="0" w:color="auto"/>
              <w:right w:val="single" w:sz="4" w:space="0" w:color="auto"/>
            </w:tcBorders>
          </w:tcPr>
          <w:p w:rsidR="00AE75E8" w:rsidRDefault="00AE75E8" w:rsidP="002112E8">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AE75E8" w:rsidRPr="008F10CF" w:rsidRDefault="00AE75E8" w:rsidP="002112E8">
            <w:pPr>
              <w:tabs>
                <w:tab w:val="left" w:pos="3285"/>
              </w:tabs>
              <w:rPr>
                <w:b/>
                <w:sz w:val="22"/>
              </w:rPr>
            </w:pPr>
            <w:r>
              <w:rPr>
                <w:b/>
                <w:sz w:val="22"/>
              </w:rPr>
              <w:t xml:space="preserve">Murat ÇAYKARA, Yunus PEHLİVANLI, Hasan GÜLÇİMEN, BİLAL BOZBAL, Hüseyin ULUYÜREK </w:t>
            </w:r>
          </w:p>
        </w:tc>
      </w:tr>
      <w:tr w:rsidR="00AE75E8" w:rsidTr="002112E8">
        <w:tc>
          <w:tcPr>
            <w:tcW w:w="2802" w:type="dxa"/>
            <w:tcBorders>
              <w:top w:val="single" w:sz="4" w:space="0" w:color="auto"/>
              <w:left w:val="single" w:sz="4" w:space="0" w:color="auto"/>
              <w:bottom w:val="single" w:sz="4" w:space="0" w:color="auto"/>
              <w:right w:val="single" w:sz="4" w:space="0" w:color="auto"/>
            </w:tcBorders>
            <w:hideMark/>
          </w:tcPr>
          <w:p w:rsidR="00AE75E8" w:rsidRDefault="00AE75E8" w:rsidP="002112E8">
            <w:pPr>
              <w:tabs>
                <w:tab w:val="left" w:pos="3285"/>
              </w:tabs>
              <w:rPr>
                <w:b/>
                <w:sz w:val="22"/>
              </w:rPr>
            </w:pPr>
            <w:r>
              <w:rPr>
                <w:b/>
                <w:sz w:val="22"/>
                <w:szCs w:val="22"/>
              </w:rPr>
              <w:t>TEKLİFLERİN TARİHİ</w:t>
            </w:r>
          </w:p>
        </w:tc>
        <w:tc>
          <w:tcPr>
            <w:tcW w:w="7512" w:type="dxa"/>
            <w:tcBorders>
              <w:top w:val="single" w:sz="4" w:space="0" w:color="auto"/>
              <w:left w:val="single" w:sz="4" w:space="0" w:color="auto"/>
              <w:bottom w:val="single" w:sz="4" w:space="0" w:color="auto"/>
              <w:right w:val="single" w:sz="4" w:space="0" w:color="auto"/>
            </w:tcBorders>
          </w:tcPr>
          <w:p w:rsidR="00AE75E8" w:rsidRPr="002F10E8" w:rsidRDefault="00AE75E8" w:rsidP="002112E8">
            <w:pPr>
              <w:tabs>
                <w:tab w:val="left" w:pos="3285"/>
              </w:tabs>
              <w:rPr>
                <w:b/>
              </w:rPr>
            </w:pPr>
            <w:r>
              <w:rPr>
                <w:b/>
              </w:rPr>
              <w:t>18.11.2019</w:t>
            </w:r>
          </w:p>
        </w:tc>
      </w:tr>
      <w:tr w:rsidR="00AE75E8" w:rsidTr="002112E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AE75E8" w:rsidRDefault="00AE75E8" w:rsidP="002112E8">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AE75E8" w:rsidRPr="002F10E8" w:rsidRDefault="00AE75E8" w:rsidP="002112E8">
            <w:pPr>
              <w:tabs>
                <w:tab w:val="left" w:pos="3285"/>
              </w:tabs>
              <w:rPr>
                <w:b/>
              </w:rPr>
            </w:pPr>
            <w:r>
              <w:rPr>
                <w:b/>
              </w:rPr>
              <w:t>Plan tadilatı</w:t>
            </w:r>
          </w:p>
        </w:tc>
      </w:tr>
      <w:tr w:rsidR="00AE75E8" w:rsidTr="002112E8">
        <w:tc>
          <w:tcPr>
            <w:tcW w:w="2802" w:type="dxa"/>
            <w:tcBorders>
              <w:top w:val="single" w:sz="4" w:space="0" w:color="auto"/>
              <w:left w:val="single" w:sz="4" w:space="0" w:color="auto"/>
              <w:bottom w:val="single" w:sz="4" w:space="0" w:color="auto"/>
              <w:right w:val="single" w:sz="4" w:space="0" w:color="auto"/>
            </w:tcBorders>
            <w:hideMark/>
          </w:tcPr>
          <w:p w:rsidR="00AE75E8" w:rsidRDefault="00AE75E8" w:rsidP="002112E8">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AE75E8" w:rsidRPr="002F10E8" w:rsidRDefault="00AE75E8" w:rsidP="002112E8">
            <w:pPr>
              <w:tabs>
                <w:tab w:val="left" w:pos="3285"/>
              </w:tabs>
              <w:rPr>
                <w:b/>
              </w:rPr>
            </w:pPr>
            <w:r>
              <w:rPr>
                <w:b/>
              </w:rPr>
              <w:t>20.11.2019</w:t>
            </w:r>
          </w:p>
        </w:tc>
      </w:tr>
    </w:tbl>
    <w:p w:rsidR="00AE75E8" w:rsidRDefault="00AE75E8" w:rsidP="00AE75E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AE75E8" w:rsidTr="002112E8">
        <w:trPr>
          <w:trHeight w:val="6210"/>
        </w:trPr>
        <w:tc>
          <w:tcPr>
            <w:tcW w:w="10456" w:type="dxa"/>
            <w:tcBorders>
              <w:top w:val="single" w:sz="4" w:space="0" w:color="auto"/>
              <w:left w:val="single" w:sz="4" w:space="0" w:color="auto"/>
              <w:bottom w:val="single" w:sz="4" w:space="0" w:color="auto"/>
              <w:right w:val="single" w:sz="4" w:space="0" w:color="auto"/>
            </w:tcBorders>
          </w:tcPr>
          <w:p w:rsidR="00AE75E8" w:rsidRDefault="00AE75E8" w:rsidP="002112E8">
            <w:pPr>
              <w:pStyle w:val="ListeParagraf"/>
              <w:ind w:left="0"/>
              <w:jc w:val="both"/>
            </w:pPr>
            <w:r>
              <w:t xml:space="preserve">     </w:t>
            </w:r>
          </w:p>
          <w:p w:rsidR="00AE75E8" w:rsidRDefault="00AE75E8" w:rsidP="002112E8">
            <w:pPr>
              <w:pStyle w:val="ListeParagraf"/>
              <w:ind w:left="0"/>
              <w:jc w:val="both"/>
            </w:pPr>
            <w:r>
              <w:t xml:space="preserve">       </w:t>
            </w:r>
            <w:proofErr w:type="gramStart"/>
            <w:r>
              <w:t xml:space="preserve">İl Özel İdaresi İmar ve Kentsel İyileştirme Müdürlüğü 18.11.2019 tarih ve 7506 sayılı yazılarında; Yahşihan İlçesi Irmak ve </w:t>
            </w:r>
            <w:proofErr w:type="spellStart"/>
            <w:r>
              <w:t>Hacıballı</w:t>
            </w:r>
            <w:proofErr w:type="spellEnd"/>
            <w:r>
              <w:t xml:space="preserve"> Köyleri sınırlarında, Yeşil Vadi Park ve Rekreasyon alanında kalan, Irmak Köyü 888 ada 1 parsel ile </w:t>
            </w:r>
            <w:proofErr w:type="spellStart"/>
            <w:r>
              <w:t>Hacıballı</w:t>
            </w:r>
            <w:proofErr w:type="spellEnd"/>
            <w:r>
              <w:t xml:space="preserve"> Köyü 452 ada 3 parsel</w:t>
            </w:r>
            <w:r>
              <w:t>de</w:t>
            </w:r>
            <w:r>
              <w:t xml:space="preserve"> kayıtlı taşınmazlar için istenen imar plan tadilatının, İl Genel Meclisinde değerlendirilmesini istemiş, teklif gündeme alındıktan sonra Komisyonumuza havale edilmiştir. </w:t>
            </w:r>
            <w:proofErr w:type="gramEnd"/>
            <w:r>
              <w:t>Komisyonumuz 28-29 Kasım 2019 tarihlerinde toplanarak çalışmasını tamamlamıştır.</w:t>
            </w:r>
          </w:p>
          <w:p w:rsidR="00AE75E8" w:rsidRDefault="00AE75E8" w:rsidP="002112E8">
            <w:pPr>
              <w:pStyle w:val="ListeParagraf"/>
              <w:ind w:left="0"/>
              <w:jc w:val="both"/>
            </w:pPr>
            <w:r>
              <w:t xml:space="preserve">     </w:t>
            </w:r>
          </w:p>
          <w:p w:rsidR="00AE75E8" w:rsidRDefault="00AE75E8" w:rsidP="002112E8">
            <w:pPr>
              <w:pStyle w:val="ListeParagraf"/>
              <w:ind w:left="0"/>
              <w:jc w:val="both"/>
            </w:pPr>
            <w:r>
              <w:t xml:space="preserve">     5302 Sayılı İl Özel İdare Kanununun 10.Maddesinde sayılan İl Genel Meclisinin görevleri arasında, İmar Planlarını görüşmek ve karara bağlamak hükmü gereğince, İl Genel Meclisi gündemine getirilen imar plan tadilatı, Komisyonumuza havale edilmiştir.</w:t>
            </w:r>
          </w:p>
          <w:p w:rsidR="00AE75E8" w:rsidRDefault="00AE75E8" w:rsidP="002112E8">
            <w:pPr>
              <w:pStyle w:val="ListeParagraf"/>
              <w:ind w:left="0"/>
              <w:jc w:val="both"/>
            </w:pPr>
            <w:r>
              <w:t xml:space="preserve">      Yahşihan İlçesi Irmak ve </w:t>
            </w:r>
            <w:proofErr w:type="spellStart"/>
            <w:r>
              <w:t>Hacıballı</w:t>
            </w:r>
            <w:proofErr w:type="spellEnd"/>
            <w:r>
              <w:t xml:space="preserve"> Köyleri sınırları içinde kalan ve Yeşil Vadi Park ve Rekreasyon alanında olan taşınmaza ait imar plan tadilatı hakkında, Teknik Elemanlardan bilgiler alınmış ve bu hususa ait kurum görüşleri değerlendirilmiştir. Devlet Su İşleri 5.Bölge Müdürlüğünün Kurum görüşünde, talebin taşkın alanında olduğu için, proje alanına sabit tesis </w:t>
            </w:r>
            <w:r w:rsidRPr="00731713">
              <w:rPr>
                <w:b/>
                <w:u w:val="single"/>
              </w:rPr>
              <w:t>yapılmaması</w:t>
            </w:r>
            <w:r>
              <w:t xml:space="preserve"> gerektiği, plan tadilatında ise, Ticaret ve Akaryakıt gibi sabi</w:t>
            </w:r>
            <w:bookmarkStart w:id="0" w:name="_GoBack"/>
            <w:bookmarkEnd w:id="0"/>
            <w:r>
              <w:t xml:space="preserve">t tesislerin yapılması istenmiştir. Proje tadilatının kurum görüşüne aykırı olması nedeniyle uygulanamayacağı anlaşılmıştır.    </w:t>
            </w:r>
          </w:p>
          <w:p w:rsidR="00AE75E8" w:rsidRDefault="00AE75E8" w:rsidP="002112E8">
            <w:pPr>
              <w:pStyle w:val="ListeParagraf"/>
              <w:ind w:left="0"/>
              <w:jc w:val="both"/>
            </w:pPr>
            <w:r>
              <w:t xml:space="preserve">     </w:t>
            </w:r>
          </w:p>
          <w:p w:rsidR="00AE75E8" w:rsidRDefault="00AE75E8" w:rsidP="002112E8">
            <w:pPr>
              <w:pStyle w:val="ListeParagraf"/>
              <w:ind w:left="0"/>
              <w:jc w:val="both"/>
            </w:pPr>
            <w:r>
              <w:t xml:space="preserve">      Yahşihan İlçesi Irmak ve </w:t>
            </w:r>
            <w:proofErr w:type="spellStart"/>
            <w:r>
              <w:t>Hacıballı</w:t>
            </w:r>
            <w:proofErr w:type="spellEnd"/>
            <w:r>
              <w:t xml:space="preserve"> Köyleri sınırlarında, Yeşil Vadi Park ve Rekreasyon alanında kalan, Irmak Köyü 888 ada 1 parsel ile </w:t>
            </w:r>
            <w:proofErr w:type="spellStart"/>
            <w:r>
              <w:t>Hacıballı</w:t>
            </w:r>
            <w:proofErr w:type="spellEnd"/>
            <w:r>
              <w:t xml:space="preserve"> Köyü 452 ada 3 </w:t>
            </w:r>
            <w:r>
              <w:t>parselde kayıtlı</w:t>
            </w:r>
            <w:r>
              <w:t xml:space="preserve"> taşınmazlar için istenen imar plan tadilatına Devlet Su İşleri 5.Bölge Müdürlüğünün</w:t>
            </w:r>
            <w:r w:rsidRPr="00AE75E8">
              <w:t>,</w:t>
            </w:r>
            <w:r>
              <w:rPr>
                <w:b/>
              </w:rPr>
              <w:t xml:space="preserve"> </w:t>
            </w:r>
            <w:r w:rsidRPr="00731713">
              <w:rPr>
                <w:b/>
                <w:u w:val="single"/>
              </w:rPr>
              <w:t>uygun görüş vermemesi nedeniyle onaylanmamasına</w:t>
            </w:r>
            <w:r>
              <w:t xml:space="preserve"> Komisyonumuzca oybirliğiyle karar verildi.</w:t>
            </w:r>
          </w:p>
          <w:p w:rsidR="00AE75E8" w:rsidRDefault="00AE75E8" w:rsidP="002112E8">
            <w:pPr>
              <w:pStyle w:val="ListeParagraf"/>
              <w:ind w:left="0"/>
              <w:jc w:val="both"/>
            </w:pPr>
            <w:r>
              <w:t xml:space="preserve">    </w:t>
            </w:r>
          </w:p>
          <w:p w:rsidR="00AE75E8" w:rsidRDefault="00AE75E8" w:rsidP="002112E8">
            <w:pPr>
              <w:pStyle w:val="ListeParagraf"/>
              <w:ind w:left="0"/>
              <w:jc w:val="both"/>
            </w:pPr>
            <w:r>
              <w:t xml:space="preserve">     5302 Sayılı Yasanın 16.maddesi ve İl Genel Meclisi Çalışma Yönetmeliğinin 20.maddesi kapsamında yapılan Komisyon çalışmasına ait rapor İl Genel Meclisinin takdirlerine arz olunur. </w:t>
            </w:r>
          </w:p>
          <w:p w:rsidR="00AE75E8" w:rsidRDefault="00AE75E8" w:rsidP="002112E8">
            <w:pPr>
              <w:pStyle w:val="ListeParagraf"/>
              <w:ind w:left="0"/>
              <w:jc w:val="both"/>
            </w:pPr>
            <w:r>
              <w:t xml:space="preserve">               </w:t>
            </w:r>
          </w:p>
          <w:p w:rsidR="00AE75E8" w:rsidRDefault="00AE75E8" w:rsidP="002112E8">
            <w:pPr>
              <w:pStyle w:val="ListeParagraf"/>
              <w:ind w:left="0"/>
              <w:jc w:val="both"/>
            </w:pPr>
          </w:p>
          <w:p w:rsidR="00AE75E8" w:rsidRDefault="00AE75E8" w:rsidP="002112E8">
            <w:pPr>
              <w:pStyle w:val="ListeParagraf"/>
              <w:ind w:left="0"/>
              <w:jc w:val="both"/>
            </w:pPr>
            <w:r>
              <w:t xml:space="preserve">Alper ÖZGÜ                                          </w:t>
            </w:r>
            <w:proofErr w:type="spellStart"/>
            <w:r>
              <w:t>M.Kürşad</w:t>
            </w:r>
            <w:proofErr w:type="spellEnd"/>
            <w:r>
              <w:t xml:space="preserve"> ÇİÇEK                    Hüseyin ULUYÜREK</w:t>
            </w:r>
          </w:p>
          <w:p w:rsidR="00AE75E8" w:rsidRDefault="00AE75E8" w:rsidP="002112E8">
            <w:pPr>
              <w:pStyle w:val="ListeParagraf"/>
              <w:ind w:left="0"/>
              <w:jc w:val="both"/>
            </w:pPr>
            <w:r>
              <w:t xml:space="preserve">Komisyon Başkanı                                     Başkan Vekili                                   Sözcü                               </w:t>
            </w:r>
          </w:p>
          <w:p w:rsidR="00AE75E8" w:rsidRDefault="00AE75E8" w:rsidP="002112E8">
            <w:pPr>
              <w:pStyle w:val="ListeParagraf"/>
              <w:ind w:left="0"/>
              <w:jc w:val="both"/>
            </w:pPr>
          </w:p>
          <w:p w:rsidR="00AE75E8" w:rsidRDefault="00AE75E8" w:rsidP="002112E8">
            <w:pPr>
              <w:pStyle w:val="ListeParagraf"/>
              <w:ind w:left="0"/>
              <w:jc w:val="both"/>
            </w:pPr>
          </w:p>
          <w:p w:rsidR="00AE75E8" w:rsidRDefault="00AE75E8" w:rsidP="002112E8">
            <w:pPr>
              <w:pStyle w:val="ListeParagraf"/>
              <w:ind w:left="0"/>
              <w:jc w:val="both"/>
            </w:pPr>
          </w:p>
          <w:p w:rsidR="00AE75E8" w:rsidRDefault="00AE75E8" w:rsidP="002112E8">
            <w:pPr>
              <w:pStyle w:val="ListeParagraf"/>
              <w:ind w:left="0"/>
              <w:jc w:val="both"/>
            </w:pPr>
          </w:p>
          <w:p w:rsidR="00AE75E8" w:rsidRDefault="00AE75E8" w:rsidP="002112E8">
            <w:pPr>
              <w:pStyle w:val="ListeParagraf"/>
              <w:ind w:left="0"/>
              <w:jc w:val="both"/>
            </w:pPr>
          </w:p>
          <w:p w:rsidR="00AE75E8" w:rsidRDefault="00AE75E8" w:rsidP="002112E8">
            <w:pPr>
              <w:pStyle w:val="ListeParagraf"/>
              <w:ind w:left="0"/>
              <w:jc w:val="both"/>
            </w:pPr>
          </w:p>
          <w:p w:rsidR="00AE75E8" w:rsidRDefault="00AE75E8" w:rsidP="002112E8">
            <w:pPr>
              <w:pStyle w:val="ListeParagraf"/>
              <w:ind w:left="0"/>
              <w:jc w:val="both"/>
            </w:pPr>
          </w:p>
          <w:p w:rsidR="00AE75E8" w:rsidRDefault="00AE75E8" w:rsidP="002112E8">
            <w:pPr>
              <w:pStyle w:val="ListeParagraf"/>
              <w:ind w:left="0"/>
            </w:pPr>
            <w:r>
              <w:t xml:space="preserve">Murat ÇAYKARA              Yunus </w:t>
            </w:r>
            <w:proofErr w:type="gramStart"/>
            <w:r>
              <w:t>PEHLİVANLI        Bilal</w:t>
            </w:r>
            <w:proofErr w:type="gramEnd"/>
            <w:r>
              <w:t xml:space="preserve"> BOZBAL             Hasan GÜLÇİMEN                                                  </w:t>
            </w:r>
          </w:p>
          <w:p w:rsidR="00AE75E8" w:rsidRDefault="00AE75E8" w:rsidP="002112E8">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AE75E8" w:rsidRDefault="00AE75E8" w:rsidP="002112E8">
            <w:pPr>
              <w:pStyle w:val="ListeParagraf"/>
              <w:ind w:left="0"/>
            </w:pPr>
          </w:p>
          <w:p w:rsidR="00AE75E8" w:rsidRDefault="00AE75E8" w:rsidP="002112E8">
            <w:pPr>
              <w:pStyle w:val="ListeParagraf"/>
              <w:ind w:left="0"/>
              <w:jc w:val="both"/>
            </w:pPr>
          </w:p>
          <w:p w:rsidR="00AE75E8" w:rsidRDefault="00AE75E8" w:rsidP="002112E8">
            <w:pPr>
              <w:pStyle w:val="ListeParagraf"/>
              <w:ind w:left="0"/>
              <w:jc w:val="both"/>
            </w:pPr>
          </w:p>
        </w:tc>
      </w:tr>
    </w:tbl>
    <w:p w:rsidR="004271E4" w:rsidRDefault="004271E4"/>
    <w:sectPr w:rsidR="004271E4" w:rsidSect="00AE75E8">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13"/>
    <w:rsid w:val="004271E4"/>
    <w:rsid w:val="005F6613"/>
    <w:rsid w:val="00AE75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E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75E8"/>
    <w:pPr>
      <w:ind w:left="720"/>
      <w:contextualSpacing/>
    </w:pPr>
  </w:style>
  <w:style w:type="paragraph" w:styleId="stbilgi">
    <w:name w:val="header"/>
    <w:basedOn w:val="Normal"/>
    <w:link w:val="stbilgiChar"/>
    <w:unhideWhenUsed/>
    <w:rsid w:val="00AE75E8"/>
    <w:pPr>
      <w:tabs>
        <w:tab w:val="center" w:pos="4536"/>
        <w:tab w:val="right" w:pos="9072"/>
      </w:tabs>
    </w:pPr>
  </w:style>
  <w:style w:type="character" w:customStyle="1" w:styleId="stbilgiChar">
    <w:name w:val="Üstbilgi Char"/>
    <w:basedOn w:val="VarsaylanParagrafYazTipi"/>
    <w:link w:val="stbilgi"/>
    <w:rsid w:val="00AE75E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E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75E8"/>
    <w:pPr>
      <w:ind w:left="720"/>
      <w:contextualSpacing/>
    </w:pPr>
  </w:style>
  <w:style w:type="paragraph" w:styleId="stbilgi">
    <w:name w:val="header"/>
    <w:basedOn w:val="Normal"/>
    <w:link w:val="stbilgiChar"/>
    <w:unhideWhenUsed/>
    <w:rsid w:val="00AE75E8"/>
    <w:pPr>
      <w:tabs>
        <w:tab w:val="center" w:pos="4536"/>
        <w:tab w:val="right" w:pos="9072"/>
      </w:tabs>
    </w:pPr>
  </w:style>
  <w:style w:type="character" w:customStyle="1" w:styleId="stbilgiChar">
    <w:name w:val="Üstbilgi Char"/>
    <w:basedOn w:val="VarsaylanParagrafYazTipi"/>
    <w:link w:val="stbilgi"/>
    <w:rsid w:val="00AE75E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2019-12-12T11:22:00Z</dcterms:created>
  <dcterms:modified xsi:type="dcterms:W3CDTF">2019-12-12T11:24:00Z</dcterms:modified>
</cp:coreProperties>
</file>