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DB" w:rsidRDefault="009D34DB" w:rsidP="009D34DB">
      <w:pPr>
        <w:tabs>
          <w:tab w:val="left" w:pos="3285"/>
        </w:tabs>
        <w:jc w:val="center"/>
        <w:rPr>
          <w:b/>
        </w:rPr>
      </w:pPr>
      <w:r>
        <w:rPr>
          <w:b/>
        </w:rPr>
        <w:t>T.C.</w:t>
      </w:r>
    </w:p>
    <w:p w:rsidR="009D34DB" w:rsidRDefault="009D34DB" w:rsidP="009D34DB">
      <w:pPr>
        <w:tabs>
          <w:tab w:val="left" w:pos="3285"/>
        </w:tabs>
        <w:jc w:val="center"/>
        <w:rPr>
          <w:b/>
        </w:rPr>
      </w:pPr>
      <w:r>
        <w:rPr>
          <w:b/>
        </w:rPr>
        <w:t>KIRIKKALE İL ÖZEL İDARESİ</w:t>
      </w:r>
    </w:p>
    <w:p w:rsidR="009D34DB" w:rsidRDefault="009D34DB" w:rsidP="009D34DB">
      <w:pPr>
        <w:tabs>
          <w:tab w:val="left" w:pos="3285"/>
        </w:tabs>
        <w:jc w:val="center"/>
        <w:rPr>
          <w:b/>
        </w:rPr>
      </w:pPr>
      <w:r>
        <w:rPr>
          <w:b/>
        </w:rPr>
        <w:t xml:space="preserve">İL GENEL MECLİSİ </w:t>
      </w:r>
    </w:p>
    <w:p w:rsidR="009D34DB" w:rsidRDefault="009D34DB" w:rsidP="009D34DB">
      <w:pPr>
        <w:tabs>
          <w:tab w:val="left" w:pos="3285"/>
        </w:tabs>
        <w:jc w:val="center"/>
        <w:rPr>
          <w:b/>
        </w:rPr>
      </w:pPr>
      <w:r>
        <w:rPr>
          <w:b/>
        </w:rPr>
        <w:t>PLAN VE BÜTÇE</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371"/>
      </w:tblGrid>
      <w:tr w:rsidR="009D34DB" w:rsidTr="00F15C5C">
        <w:trPr>
          <w:trHeight w:val="415"/>
        </w:trPr>
        <w:tc>
          <w:tcPr>
            <w:tcW w:w="3261" w:type="dxa"/>
            <w:tcBorders>
              <w:top w:val="single" w:sz="4" w:space="0" w:color="auto"/>
              <w:left w:val="single" w:sz="4" w:space="0" w:color="auto"/>
              <w:bottom w:val="single" w:sz="4" w:space="0" w:color="auto"/>
              <w:right w:val="single" w:sz="4" w:space="0" w:color="auto"/>
            </w:tcBorders>
            <w:vAlign w:val="center"/>
            <w:hideMark/>
          </w:tcPr>
          <w:p w:rsidR="009D34DB" w:rsidRDefault="009D34DB" w:rsidP="00F15C5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D34DB" w:rsidRDefault="009D34DB" w:rsidP="00F15C5C">
            <w:pPr>
              <w:pStyle w:val="stbilgi"/>
              <w:rPr>
                <w:b/>
              </w:rPr>
            </w:pPr>
            <w:r>
              <w:rPr>
                <w:b/>
              </w:rPr>
              <w:t>Harun OĞUZ-Muhsin YAKUT</w:t>
            </w:r>
          </w:p>
        </w:tc>
      </w:tr>
      <w:tr w:rsidR="009D34DB" w:rsidTr="00F15C5C">
        <w:trPr>
          <w:trHeight w:val="364"/>
        </w:trPr>
        <w:tc>
          <w:tcPr>
            <w:tcW w:w="3261" w:type="dxa"/>
            <w:tcBorders>
              <w:top w:val="single" w:sz="4" w:space="0" w:color="auto"/>
              <w:left w:val="single" w:sz="4" w:space="0" w:color="auto"/>
              <w:bottom w:val="single" w:sz="4" w:space="0" w:color="auto"/>
              <w:right w:val="single" w:sz="4" w:space="0" w:color="auto"/>
            </w:tcBorders>
            <w:vAlign w:val="bottom"/>
          </w:tcPr>
          <w:p w:rsidR="009D34DB" w:rsidRDefault="009D34DB" w:rsidP="00F15C5C">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9D34DB" w:rsidRDefault="009D34DB" w:rsidP="00F15C5C">
            <w:pPr>
              <w:pStyle w:val="stbilgi"/>
              <w:rPr>
                <w:b/>
              </w:rPr>
            </w:pPr>
            <w:r>
              <w:rPr>
                <w:b/>
              </w:rPr>
              <w:t>Azmi ÖZKAN-</w:t>
            </w:r>
            <w:proofErr w:type="spellStart"/>
            <w:r>
              <w:rPr>
                <w:b/>
              </w:rPr>
              <w:t>M.Kürşad</w:t>
            </w:r>
            <w:proofErr w:type="spellEnd"/>
            <w:r>
              <w:rPr>
                <w:b/>
              </w:rPr>
              <w:t xml:space="preserve"> ÇİÇEK</w:t>
            </w:r>
          </w:p>
        </w:tc>
      </w:tr>
      <w:tr w:rsidR="009D34DB" w:rsidTr="00F15C5C">
        <w:tc>
          <w:tcPr>
            <w:tcW w:w="3261" w:type="dxa"/>
            <w:tcBorders>
              <w:top w:val="single" w:sz="4" w:space="0" w:color="auto"/>
              <w:left w:val="single" w:sz="4" w:space="0" w:color="auto"/>
              <w:bottom w:val="single" w:sz="4" w:space="0" w:color="auto"/>
              <w:right w:val="single" w:sz="4" w:space="0" w:color="auto"/>
            </w:tcBorders>
          </w:tcPr>
          <w:p w:rsidR="009D34DB" w:rsidRDefault="009D34DB" w:rsidP="00F15C5C">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D34DB" w:rsidRPr="008F10CF" w:rsidRDefault="009D34DB" w:rsidP="00F15C5C">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 Şevket ÖZSOY, Faruk KAYALAK, Tarık KAYA</w:t>
            </w:r>
          </w:p>
        </w:tc>
      </w:tr>
      <w:tr w:rsidR="009D34DB" w:rsidTr="00F15C5C">
        <w:tc>
          <w:tcPr>
            <w:tcW w:w="3261" w:type="dxa"/>
            <w:tcBorders>
              <w:top w:val="single" w:sz="4" w:space="0" w:color="auto"/>
              <w:left w:val="single" w:sz="4" w:space="0" w:color="auto"/>
              <w:bottom w:val="single" w:sz="4" w:space="0" w:color="auto"/>
              <w:right w:val="single" w:sz="4" w:space="0" w:color="auto"/>
            </w:tcBorders>
            <w:hideMark/>
          </w:tcPr>
          <w:p w:rsidR="009D34DB" w:rsidRDefault="009D34DB" w:rsidP="00F15C5C">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9D34DB" w:rsidRPr="002F10E8" w:rsidRDefault="009D34DB" w:rsidP="00F15C5C">
            <w:pPr>
              <w:tabs>
                <w:tab w:val="left" w:pos="3285"/>
              </w:tabs>
              <w:rPr>
                <w:b/>
              </w:rPr>
            </w:pPr>
            <w:r>
              <w:rPr>
                <w:b/>
              </w:rPr>
              <w:t>Eylül ayı Toplantısı</w:t>
            </w:r>
          </w:p>
        </w:tc>
      </w:tr>
      <w:tr w:rsidR="009D34DB" w:rsidTr="00F15C5C">
        <w:trPr>
          <w:trHeight w:val="485"/>
        </w:trPr>
        <w:tc>
          <w:tcPr>
            <w:tcW w:w="3261" w:type="dxa"/>
            <w:tcBorders>
              <w:top w:val="single" w:sz="4" w:space="0" w:color="auto"/>
              <w:left w:val="single" w:sz="4" w:space="0" w:color="auto"/>
              <w:bottom w:val="single" w:sz="4" w:space="0" w:color="auto"/>
              <w:right w:val="single" w:sz="4" w:space="0" w:color="auto"/>
            </w:tcBorders>
            <w:vAlign w:val="center"/>
            <w:hideMark/>
          </w:tcPr>
          <w:p w:rsidR="009D34DB" w:rsidRDefault="009D34DB" w:rsidP="00F15C5C">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D34DB" w:rsidRPr="002F10E8" w:rsidRDefault="009D34DB" w:rsidP="00F15C5C">
            <w:pPr>
              <w:tabs>
                <w:tab w:val="left" w:pos="3285"/>
              </w:tabs>
              <w:rPr>
                <w:b/>
              </w:rPr>
            </w:pPr>
            <w:r>
              <w:rPr>
                <w:b/>
              </w:rPr>
              <w:t>Tamir Bakım Onarım ve alt yapı çalışmaları</w:t>
            </w:r>
          </w:p>
        </w:tc>
      </w:tr>
      <w:tr w:rsidR="009D34DB" w:rsidTr="00F15C5C">
        <w:tc>
          <w:tcPr>
            <w:tcW w:w="3261" w:type="dxa"/>
            <w:tcBorders>
              <w:top w:val="single" w:sz="4" w:space="0" w:color="auto"/>
              <w:left w:val="single" w:sz="4" w:space="0" w:color="auto"/>
              <w:bottom w:val="single" w:sz="4" w:space="0" w:color="auto"/>
              <w:right w:val="single" w:sz="4" w:space="0" w:color="auto"/>
            </w:tcBorders>
            <w:hideMark/>
          </w:tcPr>
          <w:p w:rsidR="009D34DB" w:rsidRDefault="009D34DB" w:rsidP="00F15C5C">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D34DB" w:rsidRPr="002F10E8" w:rsidRDefault="009D34DB" w:rsidP="00F15C5C">
            <w:pPr>
              <w:tabs>
                <w:tab w:val="left" w:pos="3285"/>
              </w:tabs>
              <w:rPr>
                <w:b/>
              </w:rPr>
            </w:pPr>
            <w:r>
              <w:rPr>
                <w:b/>
              </w:rPr>
              <w:t>Eylül Ayı Toplantısı</w:t>
            </w:r>
          </w:p>
        </w:tc>
      </w:tr>
    </w:tbl>
    <w:p w:rsidR="009D34DB" w:rsidRDefault="009D34DB" w:rsidP="009D34DB">
      <w:pPr>
        <w:tabs>
          <w:tab w:val="left" w:pos="3285"/>
        </w:tabs>
        <w:jc w:val="center"/>
        <w:rPr>
          <w:b/>
        </w:rPr>
      </w:pPr>
      <w:r>
        <w:rPr>
          <w:b/>
        </w:rPr>
        <w:t>RAPOR</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9D34DB" w:rsidTr="00F15C5C">
        <w:trPr>
          <w:trHeight w:val="6288"/>
        </w:trPr>
        <w:tc>
          <w:tcPr>
            <w:tcW w:w="10598" w:type="dxa"/>
            <w:tcBorders>
              <w:top w:val="single" w:sz="4" w:space="0" w:color="auto"/>
              <w:left w:val="single" w:sz="4" w:space="0" w:color="auto"/>
              <w:bottom w:val="single" w:sz="4" w:space="0" w:color="auto"/>
              <w:right w:val="single" w:sz="4" w:space="0" w:color="auto"/>
            </w:tcBorders>
          </w:tcPr>
          <w:p w:rsidR="009D34DB" w:rsidRDefault="009D34DB" w:rsidP="00F15C5C">
            <w:pPr>
              <w:jc w:val="both"/>
              <w:rPr>
                <w:szCs w:val="20"/>
              </w:rPr>
            </w:pPr>
          </w:p>
          <w:p w:rsidR="009D34DB" w:rsidRDefault="009D34DB" w:rsidP="00F15C5C">
            <w:pPr>
              <w:jc w:val="both"/>
              <w:rPr>
                <w:szCs w:val="20"/>
              </w:rPr>
            </w:pPr>
            <w:r>
              <w:rPr>
                <w:szCs w:val="20"/>
              </w:rPr>
              <w:t xml:space="preserve">    İl Genel Meclisinin Eylül Ayı Toplantısında İl Genel Meclisi üyeleri tarafından verilen önergelerde, İlçelerimize bağlı Köylerde, ihtiyaç duyulan çalışmaların yapılması ve ödenek tahsis edilmesi istenmiş, önergeler gündeme alındıktan sonra Komisyonumuza havale edilmiştir. Komisyonumuz 9-10-11-12-13 Eylül 2019 tarihlerinde toplanarak teklifler üzerindeki çalışmasını tamamlamıştır.</w:t>
            </w:r>
          </w:p>
          <w:p w:rsidR="009D34DB" w:rsidRDefault="009D34DB" w:rsidP="00F15C5C">
            <w:pPr>
              <w:jc w:val="both"/>
              <w:rPr>
                <w:szCs w:val="20"/>
              </w:rPr>
            </w:pPr>
          </w:p>
          <w:p w:rsidR="009D34DB" w:rsidRDefault="009D34DB" w:rsidP="00F15C5C">
            <w:pPr>
              <w:jc w:val="both"/>
              <w:rPr>
                <w:szCs w:val="20"/>
              </w:rPr>
            </w:pPr>
            <w:r>
              <w:rPr>
                <w:szCs w:val="20"/>
              </w:rPr>
              <w:t xml:space="preserve">   5302 Sayılı yasanın verdiği yetkiler kapsamında, İl Özel İdaresi sorumluluğunda olan iş ve hizmetler, İl Genle Meclisi üyeleri tarafından önerge verilerek gündeme getirilebilmektedir. Bu kapsamda verilen önergelerde;</w:t>
            </w:r>
          </w:p>
          <w:p w:rsidR="009D34DB" w:rsidRDefault="009D34DB" w:rsidP="009D34DB">
            <w:pPr>
              <w:pStyle w:val="ListeParagraf"/>
              <w:numPr>
                <w:ilvl w:val="0"/>
                <w:numId w:val="2"/>
              </w:numPr>
              <w:jc w:val="both"/>
              <w:rPr>
                <w:szCs w:val="20"/>
              </w:rPr>
            </w:pPr>
            <w:r>
              <w:rPr>
                <w:szCs w:val="20"/>
              </w:rPr>
              <w:t xml:space="preserve">Keskin İlçesi </w:t>
            </w:r>
            <w:proofErr w:type="spellStart"/>
            <w:r>
              <w:rPr>
                <w:szCs w:val="20"/>
              </w:rPr>
              <w:t>Ceritakale</w:t>
            </w:r>
            <w:proofErr w:type="spellEnd"/>
            <w:r>
              <w:rPr>
                <w:szCs w:val="20"/>
              </w:rPr>
              <w:t xml:space="preserve"> Köyünde içme suyu sistemine gelen elektrik faturasının çok yüksek olması nedeniyle sistemin güneş enerjisine dönüştürülmesi,</w:t>
            </w:r>
          </w:p>
          <w:p w:rsidR="009D34DB" w:rsidRDefault="009D34DB" w:rsidP="009D34DB">
            <w:pPr>
              <w:pStyle w:val="ListeParagraf"/>
              <w:numPr>
                <w:ilvl w:val="0"/>
                <w:numId w:val="2"/>
              </w:numPr>
              <w:jc w:val="both"/>
              <w:rPr>
                <w:szCs w:val="20"/>
              </w:rPr>
            </w:pPr>
            <w:r>
              <w:rPr>
                <w:szCs w:val="20"/>
              </w:rPr>
              <w:t xml:space="preserve">Delice İlçesi </w:t>
            </w:r>
            <w:proofErr w:type="spellStart"/>
            <w:r>
              <w:rPr>
                <w:szCs w:val="20"/>
              </w:rPr>
              <w:t>Derekışla</w:t>
            </w:r>
            <w:proofErr w:type="spellEnd"/>
            <w:r>
              <w:rPr>
                <w:szCs w:val="20"/>
              </w:rPr>
              <w:t xml:space="preserve"> Köyünde yaşanan sel felaketi nedeniyle Camide bakım onarım yapılması,</w:t>
            </w:r>
          </w:p>
          <w:p w:rsidR="009D34DB" w:rsidRDefault="009D34DB" w:rsidP="009D34DB">
            <w:pPr>
              <w:pStyle w:val="ListeParagraf"/>
              <w:numPr>
                <w:ilvl w:val="0"/>
                <w:numId w:val="2"/>
              </w:numPr>
              <w:jc w:val="both"/>
              <w:rPr>
                <w:szCs w:val="20"/>
              </w:rPr>
            </w:pPr>
            <w:r>
              <w:rPr>
                <w:szCs w:val="20"/>
              </w:rPr>
              <w:t>Sulakyurt İlçesi Güzelyurt Köyü atık su arıtma tesisi borularının dere yatağında olması nedeniyle sel felaketinden zarar gördüğü için değiştirilmesi,</w:t>
            </w:r>
          </w:p>
          <w:p w:rsidR="009D34DB" w:rsidRDefault="009D34DB" w:rsidP="009D34DB">
            <w:pPr>
              <w:pStyle w:val="ListeParagraf"/>
              <w:numPr>
                <w:ilvl w:val="0"/>
                <w:numId w:val="2"/>
              </w:numPr>
              <w:jc w:val="both"/>
              <w:rPr>
                <w:szCs w:val="20"/>
              </w:rPr>
            </w:pPr>
            <w:r>
              <w:rPr>
                <w:szCs w:val="20"/>
              </w:rPr>
              <w:t xml:space="preserve">Sulakyurt İlçesi bağlı 4 Köyde yapılacak olan kilit parke taşı işçilik giderleri için ihtiyaç duyulan 30.000.-TL. </w:t>
            </w:r>
            <w:proofErr w:type="gramStart"/>
            <w:r>
              <w:rPr>
                <w:szCs w:val="20"/>
              </w:rPr>
              <w:t>ödeneğin</w:t>
            </w:r>
            <w:proofErr w:type="gramEnd"/>
            <w:r>
              <w:rPr>
                <w:szCs w:val="20"/>
              </w:rPr>
              <w:t xml:space="preserve">, havuz </w:t>
            </w:r>
            <w:bookmarkStart w:id="0" w:name="_GoBack"/>
            <w:bookmarkEnd w:id="0"/>
            <w:r>
              <w:rPr>
                <w:szCs w:val="20"/>
              </w:rPr>
              <w:t>sistemine alınan</w:t>
            </w:r>
            <w:r>
              <w:rPr>
                <w:szCs w:val="20"/>
              </w:rPr>
              <w:t xml:space="preserve"> ödenekten Sulakyurt Köylere Hizmet Götürme birliğine aktarma yapılması istenmiştir. </w:t>
            </w:r>
          </w:p>
          <w:p w:rsidR="009D34DB" w:rsidRDefault="009D34DB" w:rsidP="00F15C5C">
            <w:pPr>
              <w:pStyle w:val="ListeParagraf"/>
              <w:jc w:val="both"/>
              <w:rPr>
                <w:szCs w:val="20"/>
              </w:rPr>
            </w:pPr>
            <w:r>
              <w:rPr>
                <w:szCs w:val="20"/>
              </w:rPr>
              <w:t xml:space="preserve">Yukarıda açıklaması yapılan teklifler, bütçe </w:t>
            </w:r>
            <w:proofErr w:type="gramStart"/>
            <w:r>
              <w:rPr>
                <w:szCs w:val="20"/>
              </w:rPr>
              <w:t>imkanları</w:t>
            </w:r>
            <w:proofErr w:type="gramEnd"/>
            <w:r>
              <w:rPr>
                <w:szCs w:val="20"/>
              </w:rPr>
              <w:t xml:space="preserve"> ve mevzuatlar değerlendirilmiş, bu gün itibariyle, ödenek tahsisinin mümkün olmadığına, havuz sistemindeki ödenek tahsisinin ise İl Genel Meclisi yetkisi dışında bulunduğu anlaşılmıştır.</w:t>
            </w:r>
          </w:p>
          <w:p w:rsidR="009D34DB" w:rsidRDefault="009D34DB" w:rsidP="00F15C5C">
            <w:pPr>
              <w:pStyle w:val="ListeParagraf"/>
              <w:jc w:val="both"/>
              <w:rPr>
                <w:szCs w:val="20"/>
              </w:rPr>
            </w:pPr>
          </w:p>
          <w:p w:rsidR="009D34DB" w:rsidRPr="00AF78D0" w:rsidRDefault="009D34DB" w:rsidP="00F15C5C">
            <w:pPr>
              <w:jc w:val="both"/>
              <w:rPr>
                <w:szCs w:val="20"/>
              </w:rPr>
            </w:pPr>
            <w:r>
              <w:rPr>
                <w:szCs w:val="20"/>
              </w:rPr>
              <w:t xml:space="preserve">         İl Özel İdare planlamalarının bir yıl önce yapılması, acil ihtiyaçların öne plana alınması ve bütçe de yeterli ödenek olmadığı ve </w:t>
            </w:r>
            <w:r>
              <w:rPr>
                <w:szCs w:val="20"/>
              </w:rPr>
              <w:t>yılsonuna</w:t>
            </w:r>
            <w:r>
              <w:rPr>
                <w:szCs w:val="20"/>
              </w:rPr>
              <w:t xml:space="preserve"> kısa bir zaman kalması nedeniyle, </w:t>
            </w:r>
            <w:r w:rsidRPr="00AF78D0">
              <w:rPr>
                <w:szCs w:val="20"/>
              </w:rPr>
              <w:t xml:space="preserve"> </w:t>
            </w:r>
            <w:r>
              <w:rPr>
                <w:szCs w:val="20"/>
              </w:rPr>
              <w:t>yukarıda adı geçen hizmetlerin 2020 planlamalarında dikkate alınmasına Komisyonumuzca oybirliğiyle karar verildi.</w:t>
            </w:r>
          </w:p>
          <w:p w:rsidR="009D34DB" w:rsidRDefault="009D34DB" w:rsidP="00F15C5C">
            <w:pPr>
              <w:jc w:val="both"/>
              <w:rPr>
                <w:szCs w:val="20"/>
              </w:rPr>
            </w:pPr>
          </w:p>
          <w:p w:rsidR="009D34DB" w:rsidRDefault="009D34DB" w:rsidP="00F15C5C">
            <w:pPr>
              <w:jc w:val="both"/>
              <w:rPr>
                <w:szCs w:val="20"/>
              </w:rPr>
            </w:pPr>
            <w:r>
              <w:rPr>
                <w:szCs w:val="20"/>
              </w:rPr>
              <w:t xml:space="preserve">   </w:t>
            </w:r>
          </w:p>
          <w:p w:rsidR="009D34DB" w:rsidRDefault="009D34DB" w:rsidP="00F15C5C">
            <w:pPr>
              <w:jc w:val="both"/>
              <w:rPr>
                <w:szCs w:val="20"/>
              </w:rPr>
            </w:pPr>
            <w:r>
              <w:rPr>
                <w:szCs w:val="20"/>
              </w:rPr>
              <w:t xml:space="preserve">          5302 Sayılı yasanın 16.Maddesi ve İl Genel Meclisi Çalışma Yönetmeliğinin 20.Maddesine göre yapılan Çalışma İl Genel Meclisinin takdirlerine arz olunur.</w:t>
            </w:r>
          </w:p>
          <w:p w:rsidR="009D34DB" w:rsidRDefault="009D34DB" w:rsidP="00F15C5C">
            <w:pPr>
              <w:jc w:val="both"/>
              <w:rPr>
                <w:szCs w:val="20"/>
              </w:rPr>
            </w:pPr>
            <w:r>
              <w:rPr>
                <w:szCs w:val="20"/>
              </w:rPr>
              <w:t xml:space="preserve">  </w:t>
            </w:r>
          </w:p>
          <w:p w:rsidR="009D34DB" w:rsidRDefault="009D34DB" w:rsidP="00F15C5C">
            <w:pPr>
              <w:jc w:val="both"/>
              <w:rPr>
                <w:szCs w:val="20"/>
              </w:rPr>
            </w:pPr>
          </w:p>
          <w:p w:rsidR="009D34DB" w:rsidRDefault="009D34DB" w:rsidP="00F15C5C">
            <w:pPr>
              <w:jc w:val="center"/>
              <w:rPr>
                <w:szCs w:val="20"/>
              </w:rPr>
            </w:pPr>
          </w:p>
          <w:p w:rsidR="009D34DB" w:rsidRDefault="009D34DB" w:rsidP="00F15C5C">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9D34DB" w:rsidRDefault="009D34DB" w:rsidP="00F15C5C">
            <w:pPr>
              <w:pStyle w:val="ListeParagraf"/>
              <w:ind w:left="0"/>
              <w:jc w:val="both"/>
            </w:pPr>
            <w:r>
              <w:t>Komisyon Başkanı                        Başkan Vekili                    Sözcü                          Üye</w:t>
            </w:r>
          </w:p>
          <w:p w:rsidR="009D34DB" w:rsidRDefault="009D34DB" w:rsidP="00F15C5C">
            <w:pPr>
              <w:pStyle w:val="ListeParagraf"/>
              <w:ind w:left="0"/>
              <w:jc w:val="both"/>
            </w:pPr>
          </w:p>
          <w:p w:rsidR="009D34DB" w:rsidRDefault="009D34DB" w:rsidP="00F15C5C">
            <w:pPr>
              <w:pStyle w:val="ListeParagraf"/>
              <w:ind w:left="0"/>
              <w:jc w:val="both"/>
            </w:pPr>
            <w:r>
              <w:t xml:space="preserve">     </w:t>
            </w:r>
          </w:p>
          <w:p w:rsidR="009D34DB" w:rsidRDefault="009D34DB" w:rsidP="00F15C5C">
            <w:pPr>
              <w:pStyle w:val="ListeParagraf"/>
              <w:ind w:left="0"/>
              <w:jc w:val="both"/>
            </w:pPr>
            <w:r>
              <w:t xml:space="preserve">    </w:t>
            </w:r>
          </w:p>
          <w:p w:rsidR="009D34DB" w:rsidRDefault="009D34DB" w:rsidP="00F15C5C">
            <w:pPr>
              <w:pStyle w:val="ListeParagraf"/>
              <w:ind w:left="0"/>
              <w:jc w:val="both"/>
            </w:pPr>
          </w:p>
          <w:p w:rsidR="009D34DB" w:rsidRDefault="009D34DB" w:rsidP="00F15C5C">
            <w:pPr>
              <w:pStyle w:val="ListeParagraf"/>
              <w:ind w:left="0"/>
              <w:jc w:val="both"/>
            </w:pPr>
          </w:p>
          <w:p w:rsidR="009D34DB" w:rsidRDefault="009D34DB" w:rsidP="00F15C5C">
            <w:pPr>
              <w:pStyle w:val="ListeParagraf"/>
              <w:ind w:left="0"/>
              <w:jc w:val="both"/>
            </w:pPr>
            <w:r>
              <w:t xml:space="preserve">   </w:t>
            </w:r>
          </w:p>
          <w:p w:rsidR="009D34DB" w:rsidRDefault="009D34DB" w:rsidP="00F15C5C">
            <w:pPr>
              <w:pStyle w:val="ListeParagraf"/>
              <w:ind w:left="0"/>
            </w:pPr>
            <w:r>
              <w:t xml:space="preserve">Hamza KUTLUCA                                     Nuri KÖKSOY                              İlyas CANÖZ                                                                     </w:t>
            </w:r>
          </w:p>
          <w:p w:rsidR="009D34DB" w:rsidRDefault="009D34DB" w:rsidP="00F15C5C">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9D34DB" w:rsidRDefault="009D34DB" w:rsidP="00F15C5C">
            <w:pPr>
              <w:jc w:val="both"/>
            </w:pPr>
          </w:p>
          <w:p w:rsidR="009D34DB" w:rsidRDefault="009D34DB" w:rsidP="00F15C5C">
            <w:pPr>
              <w:jc w:val="both"/>
            </w:pPr>
          </w:p>
        </w:tc>
      </w:tr>
    </w:tbl>
    <w:p w:rsidR="000D4C91" w:rsidRPr="009D34DB" w:rsidRDefault="000D4C91" w:rsidP="009D34DB"/>
    <w:sectPr w:rsidR="000D4C91" w:rsidRPr="009D34DB" w:rsidSect="008C1A4F">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B5946"/>
    <w:multiLevelType w:val="hybridMultilevel"/>
    <w:tmpl w:val="9B685A90"/>
    <w:lvl w:ilvl="0" w:tplc="8A80C2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EDC3FFB"/>
    <w:multiLevelType w:val="hybridMultilevel"/>
    <w:tmpl w:val="FDAAF94E"/>
    <w:lvl w:ilvl="0" w:tplc="67A2231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38"/>
    <w:rsid w:val="000D4C91"/>
    <w:rsid w:val="008C1A4F"/>
    <w:rsid w:val="009D34DB"/>
    <w:rsid w:val="00D507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1A4F"/>
    <w:pPr>
      <w:ind w:left="720"/>
      <w:contextualSpacing/>
    </w:pPr>
  </w:style>
  <w:style w:type="paragraph" w:styleId="stbilgi">
    <w:name w:val="header"/>
    <w:basedOn w:val="Normal"/>
    <w:link w:val="stbilgiChar"/>
    <w:unhideWhenUsed/>
    <w:rsid w:val="008C1A4F"/>
    <w:pPr>
      <w:tabs>
        <w:tab w:val="center" w:pos="4536"/>
        <w:tab w:val="right" w:pos="9072"/>
      </w:tabs>
    </w:pPr>
  </w:style>
  <w:style w:type="character" w:customStyle="1" w:styleId="stbilgiChar">
    <w:name w:val="Üstbilgi Char"/>
    <w:basedOn w:val="VarsaylanParagrafYazTipi"/>
    <w:link w:val="stbilgi"/>
    <w:rsid w:val="008C1A4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1A4F"/>
    <w:pPr>
      <w:ind w:left="720"/>
      <w:contextualSpacing/>
    </w:pPr>
  </w:style>
  <w:style w:type="paragraph" w:styleId="stbilgi">
    <w:name w:val="header"/>
    <w:basedOn w:val="Normal"/>
    <w:link w:val="stbilgiChar"/>
    <w:unhideWhenUsed/>
    <w:rsid w:val="008C1A4F"/>
    <w:pPr>
      <w:tabs>
        <w:tab w:val="center" w:pos="4536"/>
        <w:tab w:val="right" w:pos="9072"/>
      </w:tabs>
    </w:pPr>
  </w:style>
  <w:style w:type="character" w:customStyle="1" w:styleId="stbilgiChar">
    <w:name w:val="Üstbilgi Char"/>
    <w:basedOn w:val="VarsaylanParagrafYazTipi"/>
    <w:link w:val="stbilgi"/>
    <w:rsid w:val="008C1A4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2019-10-11T13:06:00Z</dcterms:created>
  <dcterms:modified xsi:type="dcterms:W3CDTF">2019-10-11T13:08:00Z</dcterms:modified>
</cp:coreProperties>
</file>