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F5" w:rsidRDefault="002B4DF5" w:rsidP="002B4DF5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2B4DF5" w:rsidRPr="00817813" w:rsidRDefault="002B4DF5" w:rsidP="002B4DF5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KIRIKKALE İ</w:t>
      </w:r>
      <w:r>
        <w:rPr>
          <w:b/>
        </w:rPr>
        <w:t>L</w:t>
      </w:r>
      <w:r w:rsidRPr="00817813">
        <w:rPr>
          <w:b/>
        </w:rPr>
        <w:t xml:space="preserve"> ÖZEL İDARESİ</w:t>
      </w:r>
    </w:p>
    <w:p w:rsidR="002B4DF5" w:rsidRPr="00817813" w:rsidRDefault="002B4DF5" w:rsidP="002B4DF5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2B4DF5" w:rsidRPr="00817813" w:rsidRDefault="002B4DF5" w:rsidP="002B4DF5">
      <w:pPr>
        <w:tabs>
          <w:tab w:val="left" w:pos="3285"/>
        </w:tabs>
        <w:jc w:val="center"/>
        <w:rPr>
          <w:b/>
        </w:rPr>
      </w:pPr>
      <w:r>
        <w:rPr>
          <w:b/>
        </w:rPr>
        <w:t>ARAŞTIRMA VE GELİŞTİRME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29"/>
        <w:gridCol w:w="33"/>
      </w:tblGrid>
      <w:tr w:rsidR="002B4DF5" w:rsidRPr="00817813" w:rsidTr="00B52C2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5" w:rsidRPr="00817813" w:rsidRDefault="002B4DF5" w:rsidP="00B52C2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5" w:rsidRPr="00817813" w:rsidRDefault="002B4DF5" w:rsidP="00B52C2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Ekmel</w:t>
            </w:r>
            <w:proofErr w:type="spellEnd"/>
            <w:r>
              <w:rPr>
                <w:b/>
              </w:rPr>
              <w:t xml:space="preserve"> CÖNGER</w:t>
            </w:r>
          </w:p>
        </w:tc>
      </w:tr>
      <w:tr w:rsidR="002B4DF5" w:rsidRPr="00817813" w:rsidTr="00B52C2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5" w:rsidRDefault="002B4DF5" w:rsidP="00B52C2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5" w:rsidRDefault="002B4DF5" w:rsidP="00B52C2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2B4DF5" w:rsidRPr="00817813" w:rsidTr="00B52C2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5" w:rsidRDefault="002B4DF5" w:rsidP="00B52C2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5" w:rsidRDefault="002B4DF5" w:rsidP="00B52C2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Remzi ÖZTÜRK, Ömer ÇİÇEK, Ahmet DEMİRBİLEK</w:t>
            </w:r>
          </w:p>
        </w:tc>
      </w:tr>
      <w:tr w:rsidR="002B4DF5" w:rsidRPr="00817813" w:rsidTr="00B52C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F5" w:rsidRPr="00817813" w:rsidRDefault="002B4DF5" w:rsidP="00B52C2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5" w:rsidRPr="00817813" w:rsidRDefault="002B4DF5" w:rsidP="00B52C2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16.11.2018</w:t>
            </w:r>
          </w:p>
        </w:tc>
      </w:tr>
      <w:tr w:rsidR="002B4DF5" w:rsidRPr="00817813" w:rsidTr="00B52C26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F5" w:rsidRPr="00817813" w:rsidRDefault="002B4DF5" w:rsidP="00B52C26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5" w:rsidRPr="00817813" w:rsidRDefault="002B4DF5" w:rsidP="00B52C26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Arı ölümleri</w:t>
            </w:r>
          </w:p>
        </w:tc>
      </w:tr>
      <w:tr w:rsidR="002B4DF5" w:rsidRPr="00817813" w:rsidTr="00B52C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F5" w:rsidRPr="00817813" w:rsidRDefault="002B4DF5" w:rsidP="00B52C26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5" w:rsidRPr="00817813" w:rsidRDefault="002B4DF5" w:rsidP="00B52C26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16.11.2018</w:t>
            </w:r>
          </w:p>
        </w:tc>
      </w:tr>
      <w:tr w:rsidR="002B4DF5" w:rsidRPr="00817813" w:rsidTr="00B52C26">
        <w:trPr>
          <w:gridAfter w:val="1"/>
          <w:wAfter w:w="33" w:type="dxa"/>
          <w:trHeight w:val="11840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5" w:rsidRDefault="002B4DF5" w:rsidP="00B52C26">
            <w:pPr>
              <w:contextualSpacing/>
              <w:jc w:val="center"/>
              <w:rPr>
                <w:b/>
              </w:rPr>
            </w:pPr>
          </w:p>
          <w:p w:rsidR="002B4DF5" w:rsidRDefault="002B4DF5" w:rsidP="00B52C26">
            <w:pPr>
              <w:contextualSpacing/>
              <w:jc w:val="center"/>
              <w:rPr>
                <w:b/>
              </w:rPr>
            </w:pPr>
            <w:r w:rsidRPr="00817813">
              <w:rPr>
                <w:b/>
              </w:rPr>
              <w:t>RAPOR</w:t>
            </w:r>
          </w:p>
          <w:p w:rsidR="002B4DF5" w:rsidRDefault="002B4DF5" w:rsidP="00B52C26">
            <w:pPr>
              <w:contextualSpacing/>
              <w:jc w:val="center"/>
              <w:rPr>
                <w:b/>
              </w:rPr>
            </w:pPr>
            <w:bookmarkStart w:id="0" w:name="_GoBack"/>
            <w:bookmarkEnd w:id="0"/>
          </w:p>
          <w:p w:rsidR="002B4DF5" w:rsidRPr="00CC7E08" w:rsidRDefault="002B4DF5" w:rsidP="00B52C26">
            <w:pPr>
              <w:contextualSpacing/>
              <w:jc w:val="both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>
              <w:rPr>
                <w:b/>
              </w:rPr>
              <w:t xml:space="preserve">      </w:t>
            </w:r>
            <w:r w:rsidRPr="00CC7E08">
              <w:rPr>
                <w:b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İlimiz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genelinde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meydana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geyen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arı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ölümler</w:t>
            </w:r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i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hakkında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araştırma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yapılması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istenmiş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verilin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önerge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gündeme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alındıktan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sonar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Komisyonumuza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haval</w:t>
            </w:r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edilmiştir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.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Komisyonumuz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6-7-10-11-12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Aralık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2018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tarihlerinde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toplanarak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çalışmasının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tamamlamıştır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.</w:t>
            </w:r>
          </w:p>
          <w:p w:rsidR="002B4DF5" w:rsidRDefault="002B4DF5" w:rsidP="00B52C26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    </w:t>
            </w:r>
          </w:p>
          <w:p w:rsidR="002B4DF5" w:rsidRDefault="002B4DF5" w:rsidP="00B52C26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     </w:t>
            </w:r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Türkiye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genelinde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olduğu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gibi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2018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yılında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büyük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boyutta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arı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ölümleri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meydana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gelmiş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,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geçimini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aracılıktan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sağlayan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üriticelerin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çok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büyük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zararlara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uğradığı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,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ilgili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kurum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ve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kuruluşların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açıklamalarından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,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aynı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zamanda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yapılan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tarım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programları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ve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haber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kanallarının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açıklamalarından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anlaşılmaktadır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.</w:t>
            </w:r>
          </w:p>
          <w:p w:rsidR="002B4DF5" w:rsidRDefault="002B4DF5" w:rsidP="00B52C26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   </w:t>
            </w:r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İlimizde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de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aynı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sıkıntılar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yaşanmış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bu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kapsamda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verilen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önerge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gereği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inceleme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ve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araştırma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yapılmıştır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. 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Kırıkkale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Arı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Yetiştiricileri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Birliği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yetkilileri</w:t>
            </w:r>
            <w:proofErr w:type="spellEnd"/>
            <w:proofErr w:type="gram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, 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aracılıkla</w:t>
            </w:r>
            <w:proofErr w:type="spellEnd"/>
            <w:proofErr w:type="gram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uğuraşan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üreticeler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,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Tarım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ve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Orman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Müdürlüğü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yetkilileriyle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yapılan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görüşmelerde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,</w:t>
            </w:r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arı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ölümlerinin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nedenleri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genel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olarak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aşağıya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çıkarılmıştır</w:t>
            </w:r>
            <w:proofErr w:type="spellEnd"/>
            <w:r w:rsidRPr="00CC7E08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.</w:t>
            </w:r>
          </w:p>
          <w:p w:rsidR="002B4DF5" w:rsidRPr="00CC7E08" w:rsidRDefault="002B4DF5" w:rsidP="00B52C26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  <w:p w:rsidR="002B4DF5" w:rsidRPr="00CC7E08" w:rsidRDefault="002B4DF5" w:rsidP="002B4DF5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bCs/>
                <w:lang w:val="en-US"/>
              </w:rPr>
            </w:pPr>
            <w:proofErr w:type="spellStart"/>
            <w:r w:rsidRPr="00CC7E08">
              <w:rPr>
                <w:b/>
                <w:bCs/>
                <w:lang w:val="en-US"/>
              </w:rPr>
              <w:t>Kuraklığa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bağlı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olarak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arıların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üremesi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için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gerekli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yeterhli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miktarda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nektarın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oluşmaması</w:t>
            </w:r>
            <w:proofErr w:type="spellEnd"/>
            <w:r>
              <w:rPr>
                <w:b/>
                <w:bCs/>
                <w:lang w:val="en-US"/>
              </w:rPr>
              <w:t>,</w:t>
            </w:r>
          </w:p>
          <w:p w:rsidR="002B4DF5" w:rsidRPr="00CC7E08" w:rsidRDefault="002B4DF5" w:rsidP="002B4DF5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bCs/>
                <w:lang w:val="en-US"/>
              </w:rPr>
            </w:pPr>
            <w:r w:rsidRPr="00CC7E08">
              <w:rPr>
                <w:b/>
                <w:bCs/>
                <w:lang w:val="en-US"/>
              </w:rPr>
              <w:t xml:space="preserve">2018 </w:t>
            </w:r>
            <w:proofErr w:type="spellStart"/>
            <w:r w:rsidRPr="00CC7E08">
              <w:rPr>
                <w:b/>
                <w:bCs/>
                <w:lang w:val="en-US"/>
              </w:rPr>
              <w:t>Yılında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yaşanan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çok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büyük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oranda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gelişen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Eşek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Arısı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Popilasyonu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sonucunda</w:t>
            </w:r>
            <w:proofErr w:type="spellEnd"/>
            <w:r>
              <w:rPr>
                <w:b/>
                <w:bCs/>
                <w:lang w:val="en-US"/>
              </w:rPr>
              <w:t>,</w:t>
            </w:r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arı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kovanlarının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yağmalanması</w:t>
            </w:r>
            <w:proofErr w:type="spellEnd"/>
            <w:r w:rsidRPr="00CC7E08">
              <w:rPr>
                <w:b/>
                <w:bCs/>
                <w:lang w:val="en-US"/>
              </w:rPr>
              <w:t>,</w:t>
            </w:r>
          </w:p>
          <w:p w:rsidR="002B4DF5" w:rsidRPr="00CC7E08" w:rsidRDefault="002B4DF5" w:rsidP="002B4DF5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bCs/>
                <w:lang w:val="en-US"/>
              </w:rPr>
            </w:pPr>
            <w:proofErr w:type="spellStart"/>
            <w:r w:rsidRPr="00CC7E08">
              <w:rPr>
                <w:b/>
                <w:bCs/>
                <w:lang w:val="en-US"/>
              </w:rPr>
              <w:t>Noseme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hastalığıyla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yeterince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mücadele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edilememesi</w:t>
            </w:r>
            <w:proofErr w:type="spellEnd"/>
            <w:r w:rsidRPr="00CC7E08">
              <w:rPr>
                <w:b/>
                <w:bCs/>
                <w:lang w:val="en-US"/>
              </w:rPr>
              <w:t>,</w:t>
            </w:r>
          </w:p>
          <w:p w:rsidR="002B4DF5" w:rsidRDefault="002B4DF5" w:rsidP="002B4DF5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bCs/>
                <w:lang w:val="en-US"/>
              </w:rPr>
            </w:pPr>
            <w:proofErr w:type="spellStart"/>
            <w:r w:rsidRPr="00CC7E08">
              <w:rPr>
                <w:b/>
                <w:bCs/>
                <w:lang w:val="en-US"/>
              </w:rPr>
              <w:t>Nohut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C7E08">
              <w:rPr>
                <w:b/>
                <w:bCs/>
                <w:lang w:val="en-US"/>
              </w:rPr>
              <w:t>Mısır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Hububat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gibi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ürülerde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yapılan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bilinçsiz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ilgili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yerleri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bilgilendirmeden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yapılan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ilaçlamalar</w:t>
            </w:r>
            <w:proofErr w:type="spellEnd"/>
            <w:r w:rsidRPr="00CC7E08">
              <w:rPr>
                <w:b/>
                <w:bCs/>
                <w:lang w:val="en-US"/>
              </w:rPr>
              <w:t>,</w:t>
            </w:r>
          </w:p>
          <w:p w:rsidR="002B4DF5" w:rsidRPr="00CC7E08" w:rsidRDefault="002B4DF5" w:rsidP="00B52C26">
            <w:pPr>
              <w:pStyle w:val="ListeParagraf"/>
              <w:ind w:left="540"/>
              <w:jc w:val="both"/>
              <w:rPr>
                <w:b/>
                <w:bCs/>
                <w:lang w:val="en-US"/>
              </w:rPr>
            </w:pPr>
          </w:p>
          <w:p w:rsidR="002B4DF5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  <w:r w:rsidRPr="00CC7E08"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   </w:t>
            </w:r>
            <w:r w:rsidRPr="00CC7E08">
              <w:rPr>
                <w:b/>
                <w:bCs/>
                <w:lang w:val="en-US"/>
              </w:rPr>
              <w:t xml:space="preserve">   Arı </w:t>
            </w:r>
            <w:proofErr w:type="spellStart"/>
            <w:r w:rsidRPr="00CC7E08">
              <w:rPr>
                <w:b/>
                <w:bCs/>
                <w:lang w:val="en-US"/>
              </w:rPr>
              <w:t>ölümlerine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ait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etkilerin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sadece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bal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üretimiyle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kalmadığı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C7E08">
              <w:rPr>
                <w:b/>
                <w:bCs/>
                <w:lang w:val="en-US"/>
              </w:rPr>
              <w:t>doğada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bitkilerdeki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döllenme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tozlanmanın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arılar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tarafından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yapıldığı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C7E08">
              <w:rPr>
                <w:b/>
                <w:bCs/>
                <w:lang w:val="en-US"/>
              </w:rPr>
              <w:t>arıların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bulunduğu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bölgelerdeki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meyvelerin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daha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kaliteli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daha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verimli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olduğ</w:t>
            </w:r>
            <w:r>
              <w:rPr>
                <w:b/>
                <w:bCs/>
                <w:lang w:val="en-US"/>
              </w:rPr>
              <w:t>u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bilimsel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olarak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açıklanmış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ancak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arıların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tarım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arazileri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içinde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daha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çok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zarar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görüdüğü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yapılan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tespitler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içindedir</w:t>
            </w:r>
            <w:proofErr w:type="spellEnd"/>
            <w:r>
              <w:rPr>
                <w:b/>
                <w:bCs/>
                <w:lang w:val="en-US"/>
              </w:rPr>
              <w:t>.</w:t>
            </w:r>
            <w:r w:rsidRPr="00CC7E08">
              <w:rPr>
                <w:b/>
                <w:bCs/>
                <w:lang w:val="en-US"/>
              </w:rPr>
              <w:t xml:space="preserve"> </w:t>
            </w:r>
          </w:p>
          <w:p w:rsidR="002B4DF5" w:rsidRPr="00CC7E08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</w:p>
          <w:p w:rsidR="002B4DF5" w:rsidRPr="00CC7E08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  <w:r w:rsidRPr="00CC7E0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   </w:t>
            </w:r>
            <w:r w:rsidRPr="00CC7E08">
              <w:rPr>
                <w:b/>
                <w:bCs/>
                <w:lang w:val="en-US"/>
              </w:rPr>
              <w:t xml:space="preserve">    </w:t>
            </w:r>
            <w:proofErr w:type="spellStart"/>
            <w:r w:rsidRPr="00CC7E08">
              <w:rPr>
                <w:b/>
                <w:bCs/>
                <w:lang w:val="en-US"/>
              </w:rPr>
              <w:t>İlimizde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bu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sorunun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önüne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geçilebilmesi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için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arıların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tarım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arazileri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dışında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C7E08">
              <w:rPr>
                <w:b/>
                <w:bCs/>
                <w:lang w:val="en-US"/>
              </w:rPr>
              <w:t>ormanlık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alanlarda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konaklatılması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C7E08">
              <w:rPr>
                <w:b/>
                <w:bCs/>
                <w:lang w:val="en-US"/>
              </w:rPr>
              <w:t>bu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alanlarda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akasya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C7E08">
              <w:rPr>
                <w:b/>
                <w:bCs/>
                <w:lang w:val="en-US"/>
              </w:rPr>
              <w:t>lavanta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C7E08">
              <w:rPr>
                <w:b/>
                <w:bCs/>
                <w:lang w:val="en-US"/>
              </w:rPr>
              <w:t>badem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gibi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C7E08">
              <w:rPr>
                <w:b/>
                <w:bCs/>
                <w:lang w:val="en-US"/>
              </w:rPr>
              <w:t>ağaç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bitkilerlerin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çoğaltılması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veya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zenginleştirilmesi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yönünde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çalışma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yapılmas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ön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planan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çıkmakta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olup</w:t>
            </w:r>
            <w:r w:rsidRPr="00CC7E08">
              <w:rPr>
                <w:b/>
                <w:bCs/>
                <w:lang w:val="en-US"/>
              </w:rPr>
              <w:t>ı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C7E08">
              <w:rPr>
                <w:b/>
                <w:bCs/>
                <w:lang w:val="en-US"/>
              </w:rPr>
              <w:t>arıcıların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bu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bölgelere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ulaşımının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sağlanması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koruma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açısından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,  </w:t>
            </w:r>
            <w:proofErr w:type="spellStart"/>
            <w:r w:rsidRPr="00CC7E08">
              <w:rPr>
                <w:b/>
                <w:bCs/>
                <w:lang w:val="en-US"/>
              </w:rPr>
              <w:t>ilgili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kurum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kuruluşların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gerekil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hassasiyeti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göstererek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CC7E08">
              <w:rPr>
                <w:b/>
                <w:bCs/>
                <w:lang w:val="en-US"/>
              </w:rPr>
              <w:t>arıcılara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katkı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sağlanmlası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hususu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C7E08">
              <w:rPr>
                <w:b/>
                <w:bCs/>
                <w:lang w:val="en-US"/>
              </w:rPr>
              <w:t>ilimiz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ekonomsine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getirileri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arıcılığın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gelişmesi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için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çok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büyük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önem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arz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etmektedir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.  </w:t>
            </w:r>
          </w:p>
          <w:p w:rsidR="002B4DF5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  <w:r w:rsidRPr="00CC7E08">
              <w:rPr>
                <w:b/>
                <w:bCs/>
                <w:lang w:val="en-US"/>
              </w:rPr>
              <w:t xml:space="preserve">   </w:t>
            </w:r>
            <w:r>
              <w:rPr>
                <w:b/>
                <w:bCs/>
                <w:lang w:val="en-US"/>
              </w:rPr>
              <w:t xml:space="preserve">    </w:t>
            </w:r>
            <w:r w:rsidRPr="00CC7E08">
              <w:rPr>
                <w:b/>
                <w:bCs/>
                <w:lang w:val="en-US"/>
              </w:rPr>
              <w:t xml:space="preserve">  </w:t>
            </w:r>
          </w:p>
          <w:p w:rsidR="002B4DF5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</w:p>
          <w:p w:rsidR="002B4DF5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</w:p>
          <w:p w:rsidR="002B4DF5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</w:p>
          <w:p w:rsidR="002B4DF5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</w:p>
          <w:p w:rsidR="002B4DF5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</w:p>
          <w:p w:rsidR="002B4DF5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</w:p>
          <w:p w:rsidR="002B4DF5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r w:rsidRPr="00CC7E08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CC7E08">
              <w:rPr>
                <w:b/>
                <w:bCs/>
                <w:lang w:val="en-US"/>
              </w:rPr>
              <w:t>İlimizde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aracılığın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geliştirilmesi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için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yukarıda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açıklaması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yapılan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çalışmaların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yapılması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C7E08">
              <w:rPr>
                <w:b/>
                <w:bCs/>
                <w:lang w:val="en-US"/>
              </w:rPr>
              <w:t>giderlerin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% 50’si </w:t>
            </w:r>
            <w:proofErr w:type="spellStart"/>
            <w:r w:rsidRPr="00CC7E08">
              <w:rPr>
                <w:b/>
                <w:bCs/>
                <w:lang w:val="en-US"/>
              </w:rPr>
              <w:t>arıcılar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tarafından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karşılanmak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üzere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C7E08">
              <w:rPr>
                <w:b/>
                <w:bCs/>
                <w:lang w:val="en-US"/>
              </w:rPr>
              <w:t>Tarım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Orman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Müdürlüğüyle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birlikte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proje</w:t>
            </w:r>
            <w:r>
              <w:rPr>
                <w:b/>
                <w:bCs/>
                <w:lang w:val="en-US"/>
              </w:rPr>
              <w:t>ler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hazırlanması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ve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bu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projede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kullanılmak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üzere</w:t>
            </w:r>
            <w:proofErr w:type="spellEnd"/>
            <w:r>
              <w:rPr>
                <w:b/>
                <w:bCs/>
                <w:lang w:val="en-US"/>
              </w:rPr>
              <w:t>,</w:t>
            </w:r>
            <w:r w:rsidRPr="00CC7E08">
              <w:rPr>
                <w:b/>
                <w:bCs/>
                <w:lang w:val="en-US"/>
              </w:rPr>
              <w:t xml:space="preserve"> İl </w:t>
            </w:r>
            <w:proofErr w:type="spellStart"/>
            <w:r w:rsidRPr="00CC7E08">
              <w:rPr>
                <w:b/>
                <w:bCs/>
                <w:lang w:val="en-US"/>
              </w:rPr>
              <w:t>Özel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İdaresinin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Tarım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Hayvancılık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görevleri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kapsamında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,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bütçenin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yedek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ödenek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bölümünden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200.000.-TL </w:t>
            </w:r>
            <w:proofErr w:type="spellStart"/>
            <w:r w:rsidRPr="00CC7E08">
              <w:rPr>
                <w:b/>
                <w:bCs/>
                <w:lang w:val="en-US"/>
              </w:rPr>
              <w:t>ödeneğin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aktarma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yapılmasının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uygun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olacağına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Komisyonumuzca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oybirliğiyle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karar</w:t>
            </w:r>
            <w:proofErr w:type="spellEnd"/>
            <w:r w:rsidRPr="00CC7E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C7E08">
              <w:rPr>
                <w:b/>
                <w:bCs/>
                <w:lang w:val="en-US"/>
              </w:rPr>
              <w:t>verildi</w:t>
            </w:r>
            <w:proofErr w:type="spellEnd"/>
            <w:r w:rsidRPr="00CC7E08">
              <w:rPr>
                <w:b/>
                <w:bCs/>
                <w:lang w:val="en-US"/>
              </w:rPr>
              <w:t>.</w:t>
            </w:r>
          </w:p>
          <w:p w:rsidR="002B4DF5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</w:p>
          <w:p w:rsidR="002B4DF5" w:rsidRPr="00CC7E08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</w:p>
          <w:p w:rsidR="002B4DF5" w:rsidRPr="00CC7E08" w:rsidRDefault="002B4DF5" w:rsidP="00B52C26">
            <w:pPr>
              <w:pStyle w:val="ListeParagraf"/>
              <w:ind w:left="0"/>
              <w:jc w:val="both"/>
              <w:rPr>
                <w:b/>
              </w:rPr>
            </w:pPr>
            <w:r w:rsidRPr="00CC7E08">
              <w:rPr>
                <w:b/>
                <w:bCs/>
                <w:lang w:val="en-US"/>
              </w:rPr>
              <w:t xml:space="preserve">   </w:t>
            </w:r>
            <w:r>
              <w:rPr>
                <w:b/>
                <w:bCs/>
                <w:lang w:val="en-US"/>
              </w:rPr>
              <w:t xml:space="preserve">      </w:t>
            </w:r>
            <w:r w:rsidRPr="00CC7E08">
              <w:rPr>
                <w:b/>
              </w:rPr>
              <w:t xml:space="preserve">5302 Sayılı yasanın </w:t>
            </w:r>
            <w:r>
              <w:rPr>
                <w:b/>
              </w:rPr>
              <w:t>16</w:t>
            </w:r>
            <w:r w:rsidRPr="00CC7E08">
              <w:rPr>
                <w:b/>
              </w:rPr>
              <w:t>.Maddesi</w:t>
            </w:r>
            <w:r>
              <w:rPr>
                <w:b/>
              </w:rPr>
              <w:t xml:space="preserve"> ve İl Genel Meclisi Çalışma yönetmeliğinin 20.Maddesi</w:t>
            </w:r>
            <w:r w:rsidRPr="00CC7E08">
              <w:rPr>
                <w:b/>
              </w:rPr>
              <w:t xml:space="preserve"> kapsamında yapılan çalışma İl Genel Meclisinin </w:t>
            </w:r>
            <w:r>
              <w:rPr>
                <w:b/>
              </w:rPr>
              <w:t>takdirlerine</w:t>
            </w:r>
            <w:r w:rsidRPr="00CC7E08">
              <w:rPr>
                <w:b/>
              </w:rPr>
              <w:t xml:space="preserve"> arz olunur.   </w:t>
            </w: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 xml:space="preserve">    </w:t>
            </w: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  <w:proofErr w:type="spellStart"/>
            <w:r w:rsidRPr="00CC7E08">
              <w:rPr>
                <w:b/>
              </w:rPr>
              <w:t>Ekmel</w:t>
            </w:r>
            <w:proofErr w:type="spellEnd"/>
            <w:r w:rsidRPr="00CC7E08">
              <w:rPr>
                <w:b/>
              </w:rPr>
              <w:t xml:space="preserve"> CÖNGER                                              </w:t>
            </w:r>
            <w:proofErr w:type="spellStart"/>
            <w:r w:rsidRPr="00CC7E08">
              <w:rPr>
                <w:b/>
              </w:rPr>
              <w:t>M.Kürşad</w:t>
            </w:r>
            <w:proofErr w:type="spellEnd"/>
            <w:r w:rsidRPr="00CC7E08">
              <w:rPr>
                <w:b/>
              </w:rPr>
              <w:t xml:space="preserve"> ÇİÇEK                          Remzi ÖZTÜRK</w:t>
            </w: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>Komisyon Başkanı                                            Başkan Vekili                                   Sözcü</w:t>
            </w: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>Ömer ÇİÇEK                                                                                                Ahmet DEMİRBİLEK</w:t>
            </w: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 xml:space="preserve">     Üye                                                                                                                              </w:t>
            </w:r>
            <w:proofErr w:type="spellStart"/>
            <w:r w:rsidRPr="00CC7E08">
              <w:rPr>
                <w:b/>
              </w:rPr>
              <w:t>Üye</w:t>
            </w:r>
            <w:proofErr w:type="spellEnd"/>
            <w:r w:rsidRPr="00CC7E08">
              <w:rPr>
                <w:b/>
              </w:rPr>
              <w:t xml:space="preserve"> </w:t>
            </w: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Pr="00CC7E08" w:rsidRDefault="002B4DF5" w:rsidP="00B52C26">
            <w:pPr>
              <w:contextualSpacing/>
              <w:jc w:val="both"/>
              <w:rPr>
                <w:b/>
              </w:rPr>
            </w:pPr>
          </w:p>
          <w:p w:rsidR="002B4DF5" w:rsidRPr="00CC7E08" w:rsidRDefault="002B4DF5" w:rsidP="00B52C26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  <w:p w:rsidR="002B4DF5" w:rsidRPr="00CC7E08" w:rsidRDefault="002B4DF5" w:rsidP="00B52C26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  <w:p w:rsidR="002B4DF5" w:rsidRPr="00CC7E08" w:rsidRDefault="002B4DF5" w:rsidP="00B52C26">
            <w:pPr>
              <w:pStyle w:val="ListeParagraf"/>
              <w:ind w:left="0"/>
              <w:jc w:val="both"/>
              <w:rPr>
                <w:b/>
                <w:bCs/>
                <w:lang w:val="en-US"/>
              </w:rPr>
            </w:pPr>
          </w:p>
          <w:p w:rsidR="002B4DF5" w:rsidRPr="00211E97" w:rsidRDefault="002B4DF5" w:rsidP="00B52C26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   </w:t>
            </w:r>
          </w:p>
          <w:p w:rsidR="002B4DF5" w:rsidRDefault="002B4DF5" w:rsidP="00B52C26">
            <w:pPr>
              <w:tabs>
                <w:tab w:val="left" w:pos="4170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  <w:p w:rsidR="002B4DF5" w:rsidRDefault="002B4DF5" w:rsidP="00B52C26">
            <w:pPr>
              <w:tabs>
                <w:tab w:val="left" w:pos="4170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  <w:p w:rsidR="002B4DF5" w:rsidRDefault="002B4DF5" w:rsidP="00B52C26">
            <w:pPr>
              <w:tabs>
                <w:tab w:val="left" w:pos="4170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  <w:p w:rsidR="002B4DF5" w:rsidRDefault="002B4DF5" w:rsidP="00B52C26">
            <w:pPr>
              <w:tabs>
                <w:tab w:val="left" w:pos="4170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  <w:p w:rsidR="002B4DF5" w:rsidRDefault="002B4DF5" w:rsidP="00B52C26">
            <w:pPr>
              <w:tabs>
                <w:tab w:val="left" w:pos="4170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  <w:p w:rsidR="002B4DF5" w:rsidRDefault="002B4DF5" w:rsidP="00B52C26">
            <w:pPr>
              <w:tabs>
                <w:tab w:val="left" w:pos="4170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  <w:p w:rsidR="002B4DF5" w:rsidRDefault="002B4DF5" w:rsidP="00B52C26">
            <w:pPr>
              <w:contextualSpacing/>
              <w:jc w:val="both"/>
            </w:pPr>
          </w:p>
          <w:p w:rsidR="002B4DF5" w:rsidRPr="00817813" w:rsidRDefault="002B4DF5" w:rsidP="002B4DF5">
            <w:pPr>
              <w:contextualSpacing/>
              <w:jc w:val="both"/>
            </w:pPr>
          </w:p>
        </w:tc>
      </w:tr>
    </w:tbl>
    <w:p w:rsidR="008C48B9" w:rsidRDefault="008C48B9"/>
    <w:sectPr w:rsidR="008C48B9" w:rsidSect="002B4DF5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2861"/>
    <w:multiLevelType w:val="hybridMultilevel"/>
    <w:tmpl w:val="47C248D0"/>
    <w:lvl w:ilvl="0" w:tplc="9160831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A9"/>
    <w:rsid w:val="002B4DF5"/>
    <w:rsid w:val="008C48B9"/>
    <w:rsid w:val="00E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2019-01-18T10:10:00Z</dcterms:created>
  <dcterms:modified xsi:type="dcterms:W3CDTF">2019-01-18T10:12:00Z</dcterms:modified>
</cp:coreProperties>
</file>