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8CD" w:rsidRDefault="002118CD" w:rsidP="002118CD">
      <w:pPr>
        <w:tabs>
          <w:tab w:val="left" w:pos="3285"/>
        </w:tabs>
        <w:jc w:val="center"/>
        <w:rPr>
          <w:b/>
        </w:rPr>
      </w:pPr>
      <w:r>
        <w:rPr>
          <w:b/>
        </w:rPr>
        <w:t>T.C.</w:t>
      </w:r>
    </w:p>
    <w:p w:rsidR="002118CD" w:rsidRDefault="002118CD" w:rsidP="002118CD">
      <w:pPr>
        <w:tabs>
          <w:tab w:val="left" w:pos="3285"/>
        </w:tabs>
        <w:jc w:val="center"/>
        <w:rPr>
          <w:b/>
        </w:rPr>
      </w:pPr>
      <w:r>
        <w:rPr>
          <w:b/>
        </w:rPr>
        <w:t>KIRIKKALE İL</w:t>
      </w:r>
      <w:r>
        <w:rPr>
          <w:b/>
        </w:rPr>
        <w:t xml:space="preserve"> ÖZEL İDARESİ</w:t>
      </w:r>
    </w:p>
    <w:p w:rsidR="002118CD" w:rsidRDefault="002118CD" w:rsidP="002118CD">
      <w:pPr>
        <w:tabs>
          <w:tab w:val="left" w:pos="3285"/>
        </w:tabs>
        <w:jc w:val="center"/>
        <w:rPr>
          <w:b/>
        </w:rPr>
      </w:pPr>
      <w:r>
        <w:rPr>
          <w:b/>
        </w:rPr>
        <w:t xml:space="preserve">İL GENEL MECLİSİ </w:t>
      </w:r>
    </w:p>
    <w:p w:rsidR="002118CD" w:rsidRDefault="002118CD" w:rsidP="002118CD">
      <w:pPr>
        <w:tabs>
          <w:tab w:val="left" w:pos="3285"/>
        </w:tabs>
        <w:jc w:val="center"/>
        <w:rPr>
          <w:b/>
        </w:rPr>
      </w:pPr>
      <w:r>
        <w:rPr>
          <w:b/>
        </w:rPr>
        <w:t>ÇEVRE VE SAĞLIK KOMİSYONU</w:t>
      </w: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888"/>
      </w:tblGrid>
      <w:tr w:rsidR="002118CD" w:rsidTr="002118CD">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2118CD" w:rsidRDefault="002118CD">
            <w:pPr>
              <w:pStyle w:val="stbilgi"/>
              <w:spacing w:line="276" w:lineRule="auto"/>
              <w:rPr>
                <w:b/>
                <w:sz w:val="22"/>
                <w:lang w:eastAsia="en-US"/>
              </w:rPr>
            </w:pPr>
            <w:r>
              <w:rPr>
                <w:b/>
                <w:sz w:val="22"/>
                <w:szCs w:val="22"/>
                <w:lang w:eastAsia="en-US"/>
              </w:rPr>
              <w:t>KOMİSYON BAŞKANI</w:t>
            </w:r>
          </w:p>
        </w:tc>
        <w:tc>
          <w:tcPr>
            <w:tcW w:w="7888" w:type="dxa"/>
            <w:tcBorders>
              <w:top w:val="single" w:sz="4" w:space="0" w:color="auto"/>
              <w:left w:val="single" w:sz="4" w:space="0" w:color="auto"/>
              <w:bottom w:val="single" w:sz="4" w:space="0" w:color="auto"/>
              <w:right w:val="single" w:sz="4" w:space="0" w:color="auto"/>
            </w:tcBorders>
            <w:vAlign w:val="center"/>
            <w:hideMark/>
          </w:tcPr>
          <w:p w:rsidR="002118CD" w:rsidRDefault="002118CD">
            <w:pPr>
              <w:pStyle w:val="stbilgi"/>
              <w:spacing w:line="276" w:lineRule="auto"/>
              <w:rPr>
                <w:b/>
                <w:lang w:eastAsia="en-US"/>
              </w:rPr>
            </w:pPr>
            <w:r>
              <w:rPr>
                <w:b/>
                <w:lang w:eastAsia="en-US"/>
              </w:rPr>
              <w:t>Remzi ÖZTÜRK</w:t>
            </w:r>
          </w:p>
        </w:tc>
      </w:tr>
      <w:tr w:rsidR="002118CD" w:rsidTr="002118CD">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2118CD" w:rsidRDefault="002118CD">
            <w:pPr>
              <w:pStyle w:val="stbilgi"/>
              <w:spacing w:line="276" w:lineRule="auto"/>
              <w:rPr>
                <w:b/>
                <w:sz w:val="22"/>
                <w:lang w:eastAsia="en-US"/>
              </w:rPr>
            </w:pPr>
            <w:proofErr w:type="gramStart"/>
            <w:r>
              <w:rPr>
                <w:b/>
                <w:sz w:val="22"/>
                <w:szCs w:val="22"/>
                <w:lang w:eastAsia="en-US"/>
              </w:rPr>
              <w:t>BAŞK.VEKİLİ</w:t>
            </w:r>
            <w:proofErr w:type="gramEnd"/>
          </w:p>
        </w:tc>
        <w:tc>
          <w:tcPr>
            <w:tcW w:w="7888" w:type="dxa"/>
            <w:tcBorders>
              <w:top w:val="single" w:sz="4" w:space="0" w:color="auto"/>
              <w:left w:val="single" w:sz="4" w:space="0" w:color="auto"/>
              <w:bottom w:val="single" w:sz="4" w:space="0" w:color="auto"/>
              <w:right w:val="single" w:sz="4" w:space="0" w:color="auto"/>
            </w:tcBorders>
            <w:hideMark/>
          </w:tcPr>
          <w:p w:rsidR="002118CD" w:rsidRDefault="002118CD">
            <w:pPr>
              <w:pStyle w:val="stbilgi"/>
              <w:spacing w:line="276" w:lineRule="auto"/>
              <w:rPr>
                <w:b/>
                <w:lang w:eastAsia="en-US"/>
              </w:rPr>
            </w:pPr>
            <w:proofErr w:type="spellStart"/>
            <w:r>
              <w:rPr>
                <w:b/>
                <w:lang w:eastAsia="en-US"/>
              </w:rPr>
              <w:t>M.Kürşad</w:t>
            </w:r>
            <w:proofErr w:type="spellEnd"/>
            <w:r>
              <w:rPr>
                <w:b/>
                <w:lang w:eastAsia="en-US"/>
              </w:rPr>
              <w:t xml:space="preserve"> ÇİÇEK</w:t>
            </w:r>
          </w:p>
        </w:tc>
      </w:tr>
      <w:tr w:rsidR="002118CD" w:rsidTr="002118CD">
        <w:tc>
          <w:tcPr>
            <w:tcW w:w="2802" w:type="dxa"/>
            <w:tcBorders>
              <w:top w:val="single" w:sz="4" w:space="0" w:color="auto"/>
              <w:left w:val="single" w:sz="4" w:space="0" w:color="auto"/>
              <w:bottom w:val="single" w:sz="4" w:space="0" w:color="auto"/>
              <w:right w:val="single" w:sz="4" w:space="0" w:color="auto"/>
            </w:tcBorders>
            <w:hideMark/>
          </w:tcPr>
          <w:p w:rsidR="002118CD" w:rsidRDefault="002118CD">
            <w:pPr>
              <w:tabs>
                <w:tab w:val="left" w:pos="3285"/>
              </w:tabs>
              <w:spacing w:line="276" w:lineRule="auto"/>
              <w:ind w:right="310"/>
              <w:jc w:val="both"/>
              <w:rPr>
                <w:b/>
                <w:sz w:val="22"/>
                <w:lang w:eastAsia="en-US"/>
              </w:rPr>
            </w:pPr>
            <w:r>
              <w:rPr>
                <w:b/>
                <w:sz w:val="22"/>
                <w:szCs w:val="22"/>
                <w:lang w:eastAsia="en-US"/>
              </w:rPr>
              <w:t xml:space="preserve"> ÜYELER</w:t>
            </w:r>
          </w:p>
        </w:tc>
        <w:tc>
          <w:tcPr>
            <w:tcW w:w="7888" w:type="dxa"/>
            <w:tcBorders>
              <w:top w:val="single" w:sz="4" w:space="0" w:color="auto"/>
              <w:left w:val="single" w:sz="4" w:space="0" w:color="auto"/>
              <w:bottom w:val="single" w:sz="4" w:space="0" w:color="auto"/>
              <w:right w:val="single" w:sz="4" w:space="0" w:color="auto"/>
            </w:tcBorders>
            <w:hideMark/>
          </w:tcPr>
          <w:p w:rsidR="002118CD" w:rsidRDefault="002118CD">
            <w:pPr>
              <w:tabs>
                <w:tab w:val="left" w:pos="3285"/>
              </w:tabs>
              <w:spacing w:line="276" w:lineRule="auto"/>
              <w:rPr>
                <w:b/>
                <w:sz w:val="22"/>
                <w:lang w:eastAsia="en-US"/>
              </w:rPr>
            </w:pPr>
            <w:proofErr w:type="spellStart"/>
            <w:r>
              <w:rPr>
                <w:b/>
                <w:sz w:val="22"/>
                <w:lang w:eastAsia="en-US"/>
              </w:rPr>
              <w:t>Ekmel</w:t>
            </w:r>
            <w:proofErr w:type="spellEnd"/>
            <w:r>
              <w:rPr>
                <w:b/>
                <w:sz w:val="22"/>
                <w:lang w:eastAsia="en-US"/>
              </w:rPr>
              <w:t xml:space="preserve"> CÖ</w:t>
            </w:r>
            <w:r>
              <w:rPr>
                <w:b/>
                <w:sz w:val="22"/>
                <w:lang w:eastAsia="en-US"/>
              </w:rPr>
              <w:t>NGER,  Şerafettin ATALAY, Selahattin YILDIRAN</w:t>
            </w:r>
          </w:p>
        </w:tc>
      </w:tr>
      <w:tr w:rsidR="002118CD" w:rsidTr="002118CD">
        <w:tc>
          <w:tcPr>
            <w:tcW w:w="2802" w:type="dxa"/>
            <w:tcBorders>
              <w:top w:val="single" w:sz="4" w:space="0" w:color="auto"/>
              <w:left w:val="single" w:sz="4" w:space="0" w:color="auto"/>
              <w:bottom w:val="single" w:sz="4" w:space="0" w:color="auto"/>
              <w:right w:val="single" w:sz="4" w:space="0" w:color="auto"/>
            </w:tcBorders>
            <w:hideMark/>
          </w:tcPr>
          <w:p w:rsidR="002118CD" w:rsidRDefault="002118CD">
            <w:pPr>
              <w:tabs>
                <w:tab w:val="left" w:pos="3285"/>
              </w:tabs>
              <w:spacing w:line="276" w:lineRule="auto"/>
              <w:rPr>
                <w:b/>
                <w:sz w:val="22"/>
                <w:lang w:eastAsia="en-US"/>
              </w:rPr>
            </w:pPr>
            <w:r>
              <w:rPr>
                <w:b/>
                <w:sz w:val="22"/>
                <w:szCs w:val="22"/>
                <w:lang w:eastAsia="en-US"/>
              </w:rPr>
              <w:t>ÖNERGELERİN TARİHİ</w:t>
            </w:r>
          </w:p>
        </w:tc>
        <w:tc>
          <w:tcPr>
            <w:tcW w:w="7888" w:type="dxa"/>
            <w:tcBorders>
              <w:top w:val="single" w:sz="4" w:space="0" w:color="auto"/>
              <w:left w:val="single" w:sz="4" w:space="0" w:color="auto"/>
              <w:bottom w:val="single" w:sz="4" w:space="0" w:color="auto"/>
              <w:right w:val="single" w:sz="4" w:space="0" w:color="auto"/>
            </w:tcBorders>
            <w:hideMark/>
          </w:tcPr>
          <w:p w:rsidR="002118CD" w:rsidRDefault="002118CD">
            <w:pPr>
              <w:tabs>
                <w:tab w:val="left" w:pos="3285"/>
              </w:tabs>
              <w:spacing w:line="276" w:lineRule="auto"/>
              <w:rPr>
                <w:b/>
                <w:lang w:eastAsia="en-US"/>
              </w:rPr>
            </w:pPr>
            <w:r>
              <w:rPr>
                <w:b/>
                <w:lang w:eastAsia="en-US"/>
              </w:rPr>
              <w:t>05.01.2018</w:t>
            </w:r>
          </w:p>
        </w:tc>
      </w:tr>
      <w:tr w:rsidR="002118CD" w:rsidTr="002118CD">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2118CD" w:rsidRDefault="002118CD">
            <w:pPr>
              <w:tabs>
                <w:tab w:val="left" w:pos="3285"/>
              </w:tabs>
              <w:spacing w:line="276" w:lineRule="auto"/>
              <w:rPr>
                <w:b/>
                <w:sz w:val="22"/>
                <w:lang w:eastAsia="en-US"/>
              </w:rPr>
            </w:pPr>
            <w:r>
              <w:rPr>
                <w:b/>
                <w:sz w:val="22"/>
                <w:szCs w:val="22"/>
                <w:lang w:eastAsia="en-US"/>
              </w:rPr>
              <w:t>KONUSU</w:t>
            </w:r>
          </w:p>
        </w:tc>
        <w:tc>
          <w:tcPr>
            <w:tcW w:w="7888" w:type="dxa"/>
            <w:tcBorders>
              <w:top w:val="single" w:sz="4" w:space="0" w:color="auto"/>
              <w:left w:val="single" w:sz="4" w:space="0" w:color="auto"/>
              <w:bottom w:val="single" w:sz="4" w:space="0" w:color="auto"/>
              <w:right w:val="single" w:sz="4" w:space="0" w:color="auto"/>
            </w:tcBorders>
            <w:vAlign w:val="center"/>
            <w:hideMark/>
          </w:tcPr>
          <w:p w:rsidR="002118CD" w:rsidRDefault="002118CD">
            <w:pPr>
              <w:tabs>
                <w:tab w:val="left" w:pos="3285"/>
              </w:tabs>
              <w:spacing w:line="276" w:lineRule="auto"/>
              <w:rPr>
                <w:b/>
                <w:lang w:eastAsia="en-US"/>
              </w:rPr>
            </w:pPr>
            <w:r>
              <w:rPr>
                <w:b/>
                <w:lang w:eastAsia="en-US"/>
              </w:rPr>
              <w:t xml:space="preserve">Fırınlar </w:t>
            </w:r>
          </w:p>
        </w:tc>
      </w:tr>
      <w:tr w:rsidR="002118CD" w:rsidTr="002118CD">
        <w:tc>
          <w:tcPr>
            <w:tcW w:w="2802" w:type="dxa"/>
            <w:tcBorders>
              <w:top w:val="single" w:sz="4" w:space="0" w:color="auto"/>
              <w:left w:val="single" w:sz="4" w:space="0" w:color="auto"/>
              <w:bottom w:val="single" w:sz="4" w:space="0" w:color="auto"/>
              <w:right w:val="single" w:sz="4" w:space="0" w:color="auto"/>
            </w:tcBorders>
            <w:hideMark/>
          </w:tcPr>
          <w:p w:rsidR="002118CD" w:rsidRDefault="002118CD">
            <w:pPr>
              <w:tabs>
                <w:tab w:val="left" w:pos="3285"/>
              </w:tabs>
              <w:spacing w:line="276" w:lineRule="auto"/>
              <w:rPr>
                <w:b/>
                <w:sz w:val="22"/>
                <w:lang w:eastAsia="en-US"/>
              </w:rPr>
            </w:pPr>
            <w:r>
              <w:rPr>
                <w:b/>
                <w:sz w:val="22"/>
                <w:szCs w:val="22"/>
                <w:lang w:eastAsia="en-US"/>
              </w:rPr>
              <w:t xml:space="preserve"> HAVALE TARİHİ</w:t>
            </w:r>
          </w:p>
        </w:tc>
        <w:tc>
          <w:tcPr>
            <w:tcW w:w="7888" w:type="dxa"/>
            <w:tcBorders>
              <w:top w:val="single" w:sz="4" w:space="0" w:color="auto"/>
              <w:left w:val="single" w:sz="4" w:space="0" w:color="auto"/>
              <w:bottom w:val="single" w:sz="4" w:space="0" w:color="auto"/>
              <w:right w:val="single" w:sz="4" w:space="0" w:color="auto"/>
            </w:tcBorders>
            <w:hideMark/>
          </w:tcPr>
          <w:p w:rsidR="002118CD" w:rsidRDefault="002118CD">
            <w:pPr>
              <w:tabs>
                <w:tab w:val="left" w:pos="3285"/>
              </w:tabs>
              <w:spacing w:line="276" w:lineRule="auto"/>
              <w:rPr>
                <w:b/>
                <w:lang w:eastAsia="en-US"/>
              </w:rPr>
            </w:pPr>
            <w:r>
              <w:rPr>
                <w:b/>
                <w:lang w:eastAsia="en-US"/>
              </w:rPr>
              <w:t>05.01.2018</w:t>
            </w:r>
          </w:p>
        </w:tc>
      </w:tr>
    </w:tbl>
    <w:p w:rsidR="002118CD" w:rsidRDefault="002118CD" w:rsidP="002118CD">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0"/>
      </w:tblGrid>
      <w:tr w:rsidR="002118CD" w:rsidTr="002118CD">
        <w:trPr>
          <w:trHeight w:val="7986"/>
        </w:trPr>
        <w:tc>
          <w:tcPr>
            <w:tcW w:w="10760" w:type="dxa"/>
            <w:tcBorders>
              <w:top w:val="single" w:sz="4" w:space="0" w:color="auto"/>
              <w:left w:val="single" w:sz="4" w:space="0" w:color="auto"/>
              <w:bottom w:val="single" w:sz="4" w:space="0" w:color="auto"/>
              <w:right w:val="single" w:sz="4" w:space="0" w:color="auto"/>
            </w:tcBorders>
          </w:tcPr>
          <w:p w:rsidR="002118CD" w:rsidRDefault="002118CD">
            <w:pPr>
              <w:pStyle w:val="ListeParagraf"/>
              <w:spacing w:line="276" w:lineRule="auto"/>
              <w:ind w:left="0"/>
              <w:jc w:val="both"/>
              <w:rPr>
                <w:lang w:eastAsia="en-US"/>
              </w:rPr>
            </w:pPr>
          </w:p>
          <w:p w:rsidR="002118CD" w:rsidRDefault="002118CD">
            <w:pPr>
              <w:pStyle w:val="ListeParagraf"/>
              <w:spacing w:line="276" w:lineRule="auto"/>
              <w:ind w:left="0"/>
              <w:jc w:val="both"/>
              <w:rPr>
                <w:lang w:eastAsia="en-US"/>
              </w:rPr>
            </w:pPr>
            <w:r>
              <w:rPr>
                <w:lang w:eastAsia="en-US"/>
              </w:rPr>
              <w:t xml:space="preserve">   İl Genel Meclisi Üyeleri tarafından verilen önergede, Fırınların çevre ve hava kirliliğine etkilerinde denetimi ve ruhsat işlemlerinde aranan </w:t>
            </w:r>
            <w:proofErr w:type="gramStart"/>
            <w:r>
              <w:rPr>
                <w:lang w:eastAsia="en-US"/>
              </w:rPr>
              <w:t>kriterler</w:t>
            </w:r>
            <w:proofErr w:type="gramEnd"/>
            <w:r>
              <w:rPr>
                <w:lang w:eastAsia="en-US"/>
              </w:rPr>
              <w:t xml:space="preserve"> ve yer seçimi hakkında araştırma ve inceleme yapılması istenmiş, önerge gündeme alındıktan sonra Komisyonumuza havale edilmiştir. Komisyonumuz 25 Ocak 31 Ocak 2018 tarihleri arasında beş iş günü toplanarak çalışmasını tamamlamıştır. </w:t>
            </w:r>
          </w:p>
          <w:p w:rsidR="002118CD" w:rsidRDefault="002118CD">
            <w:pPr>
              <w:pStyle w:val="ListeParagraf"/>
              <w:spacing w:line="276" w:lineRule="auto"/>
              <w:ind w:left="0"/>
              <w:jc w:val="both"/>
              <w:rPr>
                <w:lang w:eastAsia="en-US"/>
              </w:rPr>
            </w:pPr>
            <w:r>
              <w:rPr>
                <w:lang w:eastAsia="en-US"/>
              </w:rPr>
              <w:t xml:space="preserve">    </w:t>
            </w:r>
            <w:proofErr w:type="gramStart"/>
            <w:r>
              <w:rPr>
                <w:lang w:eastAsia="en-US"/>
              </w:rPr>
              <w:t xml:space="preserve">5302 Sayılı yasa kapsamında İl Genel Meclisi gündemine getirilen fırınların açılması, çalışması ve çevresel etkileri hakkında yapılan çalışmalarda, Belediye, İl Özel İdaresi, Çevre ve Şehircilik İl Müdürlükleri ve İl Gıda Tarım ve Hayvancılık Müdürlüğünün yetkili olduğu, 4 kurumun yetkisinde olan fırınlarla ilgili denetim ve çalışmalarda zaman zaman kargaşa yaşandığı yapılan çalışmalarda görülmüştür </w:t>
            </w:r>
            <w:proofErr w:type="gramEnd"/>
          </w:p>
          <w:p w:rsidR="002118CD" w:rsidRDefault="002118CD">
            <w:pPr>
              <w:pStyle w:val="ListeParagraf"/>
              <w:spacing w:line="276" w:lineRule="auto"/>
              <w:ind w:left="0"/>
              <w:jc w:val="both"/>
              <w:rPr>
                <w:lang w:eastAsia="en-US"/>
              </w:rPr>
            </w:pPr>
            <w:r>
              <w:rPr>
                <w:lang w:eastAsia="en-US"/>
              </w:rPr>
              <w:t xml:space="preserve">   </w:t>
            </w:r>
            <w:proofErr w:type="gramStart"/>
            <w:r>
              <w:rPr>
                <w:lang w:eastAsia="en-US"/>
              </w:rPr>
              <w:t xml:space="preserve">Belediye sınırları içerisindeki yerlerde ruhsatların belediyelerce, belediye sınırı dışında kalan yerlerde ise İl Özel İdarelerince ruhsatlandırmaların yapıldığı, bu hususla ilgili kanun ve yönetmeliklerde, Ekmek Fırınları için yapı kullanma izin belgesi gerektiği, günlük üretimi 1000 </w:t>
            </w:r>
            <w:proofErr w:type="spellStart"/>
            <w:r>
              <w:rPr>
                <w:lang w:eastAsia="en-US"/>
              </w:rPr>
              <w:t>Kg.dan</w:t>
            </w:r>
            <w:proofErr w:type="spellEnd"/>
            <w:r>
              <w:rPr>
                <w:lang w:eastAsia="en-US"/>
              </w:rPr>
              <w:t xml:space="preserve"> az olan ekmek fırınları için büyük şehir belediyeleri sınırları içerisinde, en az 250 m2 bü</w:t>
            </w:r>
            <w:bookmarkStart w:id="0" w:name="_GoBack"/>
            <w:bookmarkEnd w:id="0"/>
            <w:r>
              <w:rPr>
                <w:lang w:eastAsia="en-US"/>
              </w:rPr>
              <w:t>yük şehir olmayan illerde 200 m2, Köylerde ise 100 m2 alanlı bir yapının istendiği, bu iş yerleri çevresinde kirlenmeye yol açacak iş yerleri ve hayvan barınaklarının bulunmaması, çalışanların ortamdan etkilenmemesi için havalandırmanın olması ve tavan yüksekliğinin en az 4 metre olması, bu işletmelerde un depolama, yoğurma, işleme, kesme, dinlendirme, pişirme, mamul dinlendirme, satış bölümlerinin ayrı a</w:t>
            </w:r>
            <w:r>
              <w:rPr>
                <w:lang w:eastAsia="en-US"/>
              </w:rPr>
              <w:t>yrı bulundurulması gerektiği ya</w:t>
            </w:r>
            <w:r>
              <w:rPr>
                <w:lang w:eastAsia="en-US"/>
              </w:rPr>
              <w:t>p</w:t>
            </w:r>
            <w:r>
              <w:rPr>
                <w:lang w:eastAsia="en-US"/>
              </w:rPr>
              <w:t>ı</w:t>
            </w:r>
            <w:r>
              <w:rPr>
                <w:lang w:eastAsia="en-US"/>
              </w:rPr>
              <w:t xml:space="preserve">lan inceleme araştırmadan anlaşılmıştır. </w:t>
            </w:r>
            <w:proofErr w:type="gramEnd"/>
          </w:p>
          <w:p w:rsidR="002118CD" w:rsidRDefault="002118CD">
            <w:pPr>
              <w:pStyle w:val="ListeParagraf"/>
              <w:spacing w:line="276" w:lineRule="auto"/>
              <w:ind w:left="0"/>
              <w:jc w:val="both"/>
              <w:rPr>
                <w:lang w:eastAsia="en-US"/>
              </w:rPr>
            </w:pPr>
            <w:r>
              <w:rPr>
                <w:lang w:eastAsia="en-US"/>
              </w:rPr>
              <w:t xml:space="preserve">    Fırınlarda gıda yönünden yapılan denetimlerinin 2015 yılına kadar belediyelerde olduğu, 2015 yılından sonra Tarım Gıda ve Hayvancılık Müdürlüğüne devredildiği, en son belediye tarafından yapılan denetimde ise 72 fırının denetiminin yapıldığı, 14 fırına ceza yazıldığı 7 fırına ise yazılı ihtar verildiği yetkililer tarafından ifade edilmiştir. </w:t>
            </w:r>
          </w:p>
          <w:p w:rsidR="002118CD" w:rsidRDefault="002118CD">
            <w:pPr>
              <w:pStyle w:val="ListeParagraf"/>
              <w:spacing w:line="276" w:lineRule="auto"/>
              <w:ind w:left="0"/>
              <w:jc w:val="both"/>
              <w:rPr>
                <w:lang w:eastAsia="en-US"/>
              </w:rPr>
            </w:pPr>
            <w:r>
              <w:rPr>
                <w:lang w:eastAsia="en-US"/>
              </w:rPr>
              <w:t xml:space="preserve">    Fırınlarda çevresel ve gıda denetimleriyle ilgili çalışmalarda zaman zaman yetki kargaşası yaşandığı Komisyon görüşü olarak ortaya çıkmıştır. </w:t>
            </w:r>
          </w:p>
          <w:p w:rsidR="002118CD" w:rsidRDefault="002118CD">
            <w:pPr>
              <w:pStyle w:val="ListeParagraf"/>
              <w:spacing w:line="276" w:lineRule="auto"/>
              <w:ind w:left="0"/>
              <w:jc w:val="both"/>
              <w:rPr>
                <w:lang w:eastAsia="en-US"/>
              </w:rPr>
            </w:pPr>
            <w:r>
              <w:rPr>
                <w:lang w:eastAsia="en-US"/>
              </w:rPr>
              <w:t xml:space="preserve">    Çalışma 5302 Sayılı yasanın 18.Maddesi kapsamında İl Genel Meclisinin bilgilerine arz olunur.</w:t>
            </w:r>
          </w:p>
        </w:tc>
      </w:tr>
      <w:tr w:rsidR="002118CD" w:rsidTr="002118CD">
        <w:trPr>
          <w:trHeight w:val="2354"/>
        </w:trPr>
        <w:tc>
          <w:tcPr>
            <w:tcW w:w="10760" w:type="dxa"/>
            <w:tcBorders>
              <w:top w:val="single" w:sz="4" w:space="0" w:color="auto"/>
              <w:left w:val="single" w:sz="4" w:space="0" w:color="auto"/>
              <w:bottom w:val="single" w:sz="4" w:space="0" w:color="auto"/>
              <w:right w:val="single" w:sz="4" w:space="0" w:color="auto"/>
            </w:tcBorders>
          </w:tcPr>
          <w:p w:rsidR="002118CD" w:rsidRDefault="002118CD">
            <w:pPr>
              <w:pStyle w:val="ListeParagraf"/>
              <w:spacing w:line="276" w:lineRule="auto"/>
              <w:ind w:left="0"/>
              <w:jc w:val="both"/>
              <w:rPr>
                <w:lang w:eastAsia="en-US"/>
              </w:rPr>
            </w:pPr>
          </w:p>
          <w:p w:rsidR="002118CD" w:rsidRDefault="002118CD">
            <w:pPr>
              <w:pStyle w:val="ListeParagraf"/>
              <w:spacing w:line="276" w:lineRule="auto"/>
              <w:ind w:left="0"/>
              <w:jc w:val="both"/>
              <w:rPr>
                <w:lang w:eastAsia="en-US"/>
              </w:rPr>
            </w:pPr>
          </w:p>
          <w:p w:rsidR="002118CD" w:rsidRDefault="002118CD">
            <w:pPr>
              <w:pStyle w:val="ListeParagraf"/>
              <w:spacing w:line="276" w:lineRule="auto"/>
              <w:ind w:left="0"/>
              <w:jc w:val="both"/>
              <w:rPr>
                <w:lang w:eastAsia="en-US"/>
              </w:rPr>
            </w:pPr>
            <w:r>
              <w:rPr>
                <w:lang w:eastAsia="en-US"/>
              </w:rPr>
              <w:t xml:space="preserve">Remzi ÖZTÜRK                                       </w:t>
            </w:r>
            <w:proofErr w:type="spellStart"/>
            <w:r>
              <w:rPr>
                <w:lang w:eastAsia="en-US"/>
              </w:rPr>
              <w:t>M.Kürşad</w:t>
            </w:r>
            <w:proofErr w:type="spellEnd"/>
            <w:r>
              <w:rPr>
                <w:lang w:eastAsia="en-US"/>
              </w:rPr>
              <w:t xml:space="preserve"> ÇİÇEK                  </w:t>
            </w:r>
            <w:proofErr w:type="spellStart"/>
            <w:r>
              <w:rPr>
                <w:lang w:eastAsia="en-US"/>
              </w:rPr>
              <w:t>Ekmel</w:t>
            </w:r>
            <w:proofErr w:type="spellEnd"/>
            <w:r>
              <w:rPr>
                <w:lang w:eastAsia="en-US"/>
              </w:rPr>
              <w:t xml:space="preserve"> CÖ</w:t>
            </w:r>
            <w:r>
              <w:rPr>
                <w:lang w:eastAsia="en-US"/>
              </w:rPr>
              <w:t>NGER</w:t>
            </w:r>
          </w:p>
          <w:p w:rsidR="002118CD" w:rsidRDefault="002118CD">
            <w:pPr>
              <w:pStyle w:val="ListeParagraf"/>
              <w:spacing w:line="276" w:lineRule="auto"/>
              <w:ind w:left="0"/>
              <w:jc w:val="both"/>
              <w:rPr>
                <w:lang w:eastAsia="en-US"/>
              </w:rPr>
            </w:pPr>
            <w:r>
              <w:rPr>
                <w:lang w:eastAsia="en-US"/>
              </w:rPr>
              <w:t xml:space="preserve">Komisyon Başkanı                                    Başkan Vekili                         Sözcü                                  </w:t>
            </w:r>
          </w:p>
          <w:p w:rsidR="002118CD" w:rsidRDefault="002118CD">
            <w:pPr>
              <w:pStyle w:val="ListeParagraf"/>
              <w:spacing w:line="276" w:lineRule="auto"/>
              <w:ind w:left="0"/>
              <w:jc w:val="both"/>
              <w:rPr>
                <w:lang w:eastAsia="en-US"/>
              </w:rPr>
            </w:pPr>
          </w:p>
          <w:p w:rsidR="002118CD" w:rsidRDefault="002118CD">
            <w:pPr>
              <w:pStyle w:val="ListeParagraf"/>
              <w:spacing w:line="276" w:lineRule="auto"/>
              <w:ind w:left="0"/>
              <w:jc w:val="both"/>
              <w:rPr>
                <w:lang w:eastAsia="en-US"/>
              </w:rPr>
            </w:pPr>
            <w:r>
              <w:rPr>
                <w:lang w:eastAsia="en-US"/>
              </w:rPr>
              <w:t xml:space="preserve">              </w:t>
            </w:r>
          </w:p>
          <w:p w:rsidR="002118CD" w:rsidRDefault="002118CD">
            <w:pPr>
              <w:pStyle w:val="ListeParagraf"/>
              <w:spacing w:line="276" w:lineRule="auto"/>
              <w:ind w:left="0"/>
              <w:jc w:val="both"/>
              <w:rPr>
                <w:lang w:eastAsia="en-US"/>
              </w:rPr>
            </w:pPr>
          </w:p>
          <w:p w:rsidR="002118CD" w:rsidRDefault="002118CD">
            <w:pPr>
              <w:pStyle w:val="ListeParagraf"/>
              <w:spacing w:line="276" w:lineRule="auto"/>
              <w:ind w:left="0"/>
              <w:rPr>
                <w:lang w:eastAsia="en-US"/>
              </w:rPr>
            </w:pPr>
            <w:r>
              <w:rPr>
                <w:lang w:eastAsia="en-US"/>
              </w:rPr>
              <w:t>Şerafettin ATATALAY                                                                                          Selahattin YILDIRAN</w:t>
            </w:r>
          </w:p>
          <w:p w:rsidR="002118CD" w:rsidRDefault="002118CD">
            <w:pPr>
              <w:pStyle w:val="ListeParagraf"/>
              <w:spacing w:line="276" w:lineRule="auto"/>
              <w:ind w:left="0"/>
              <w:jc w:val="both"/>
              <w:rPr>
                <w:lang w:eastAsia="en-US"/>
              </w:rPr>
            </w:pPr>
            <w:r>
              <w:rPr>
                <w:lang w:eastAsia="en-US"/>
              </w:rPr>
              <w:t xml:space="preserve">          Üye                                                                                                                              </w:t>
            </w:r>
            <w:proofErr w:type="spellStart"/>
            <w:r>
              <w:rPr>
                <w:lang w:eastAsia="en-US"/>
              </w:rPr>
              <w:t>Üye</w:t>
            </w:r>
            <w:proofErr w:type="spellEnd"/>
            <w:r>
              <w:rPr>
                <w:lang w:eastAsia="en-US"/>
              </w:rPr>
              <w:t xml:space="preserve"> </w:t>
            </w:r>
          </w:p>
          <w:p w:rsidR="002118CD" w:rsidRDefault="002118CD">
            <w:pPr>
              <w:pStyle w:val="ListeParagraf"/>
              <w:spacing w:line="276" w:lineRule="auto"/>
              <w:ind w:left="0"/>
              <w:jc w:val="both"/>
              <w:rPr>
                <w:lang w:eastAsia="en-US"/>
              </w:rPr>
            </w:pPr>
          </w:p>
          <w:p w:rsidR="002118CD" w:rsidRDefault="002118CD">
            <w:pPr>
              <w:pStyle w:val="ListeParagraf"/>
              <w:spacing w:line="276" w:lineRule="auto"/>
              <w:ind w:left="0"/>
              <w:jc w:val="both"/>
              <w:rPr>
                <w:lang w:eastAsia="en-US"/>
              </w:rPr>
            </w:pPr>
          </w:p>
          <w:p w:rsidR="002118CD" w:rsidRDefault="002118CD">
            <w:pPr>
              <w:pStyle w:val="ListeParagraf"/>
              <w:spacing w:line="276" w:lineRule="auto"/>
              <w:ind w:left="0"/>
              <w:jc w:val="both"/>
              <w:rPr>
                <w:lang w:eastAsia="en-US"/>
              </w:rPr>
            </w:pPr>
          </w:p>
        </w:tc>
      </w:tr>
    </w:tbl>
    <w:p w:rsidR="006A046E" w:rsidRDefault="006A046E"/>
    <w:sectPr w:rsidR="006A046E" w:rsidSect="002118CD">
      <w:pgSz w:w="11906" w:h="16838"/>
      <w:pgMar w:top="426"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5D6"/>
    <w:rsid w:val="001445D6"/>
    <w:rsid w:val="002118CD"/>
    <w:rsid w:val="006A04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8C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118CD"/>
    <w:pPr>
      <w:tabs>
        <w:tab w:val="center" w:pos="4536"/>
        <w:tab w:val="right" w:pos="9072"/>
      </w:tabs>
    </w:pPr>
  </w:style>
  <w:style w:type="character" w:customStyle="1" w:styleId="stbilgiChar">
    <w:name w:val="Üstbilgi Char"/>
    <w:basedOn w:val="VarsaylanParagrafYazTipi"/>
    <w:link w:val="stbilgi"/>
    <w:rsid w:val="002118CD"/>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118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8C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118CD"/>
    <w:pPr>
      <w:tabs>
        <w:tab w:val="center" w:pos="4536"/>
        <w:tab w:val="right" w:pos="9072"/>
      </w:tabs>
    </w:pPr>
  </w:style>
  <w:style w:type="character" w:customStyle="1" w:styleId="stbilgiChar">
    <w:name w:val="Üstbilgi Char"/>
    <w:basedOn w:val="VarsaylanParagrafYazTipi"/>
    <w:link w:val="stbilgi"/>
    <w:rsid w:val="002118CD"/>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118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9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2018-02-06T12:56:00Z</dcterms:created>
  <dcterms:modified xsi:type="dcterms:W3CDTF">2018-02-06T12:58:00Z</dcterms:modified>
</cp:coreProperties>
</file>