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E4" w:rsidRDefault="00D334E4" w:rsidP="00D334E4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D334E4" w:rsidRDefault="00D334E4" w:rsidP="00D334E4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D334E4" w:rsidRDefault="00D334E4" w:rsidP="00D334E4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D334E4" w:rsidRDefault="00D334E4" w:rsidP="00D334E4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p w:rsidR="00D334E4" w:rsidRDefault="00D334E4" w:rsidP="00D334E4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D334E4" w:rsidTr="00D334E4">
        <w:trPr>
          <w:trHeight w:val="31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E4" w:rsidRDefault="00D334E4" w:rsidP="000758D5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E4" w:rsidRDefault="00D334E4" w:rsidP="000758D5">
            <w:pPr>
              <w:pStyle w:val="stbilgi"/>
              <w:rPr>
                <w:b/>
              </w:rPr>
            </w:pPr>
            <w:r>
              <w:rPr>
                <w:b/>
              </w:rPr>
              <w:t>Yılmaz CEBECİ</w:t>
            </w:r>
          </w:p>
        </w:tc>
      </w:tr>
      <w:tr w:rsidR="00D334E4" w:rsidTr="00D334E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34E4" w:rsidRDefault="00D334E4" w:rsidP="000758D5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E4" w:rsidRDefault="00D334E4" w:rsidP="000758D5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H.Ömer</w:t>
            </w:r>
            <w:proofErr w:type="spellEnd"/>
            <w:r>
              <w:rPr>
                <w:b/>
              </w:rPr>
              <w:t xml:space="preserve"> ÖRSDEMİR</w:t>
            </w:r>
          </w:p>
        </w:tc>
      </w:tr>
      <w:tr w:rsidR="00D334E4" w:rsidTr="00D334E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E4" w:rsidRDefault="00D334E4" w:rsidP="000758D5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E4" w:rsidRPr="008F10CF" w:rsidRDefault="00D334E4" w:rsidP="000758D5">
            <w:pPr>
              <w:tabs>
                <w:tab w:val="left" w:pos="3285"/>
              </w:tabs>
              <w:rPr>
                <w:b/>
                <w:sz w:val="22"/>
              </w:rPr>
            </w:pPr>
            <w:r w:rsidRPr="008F10CF">
              <w:rPr>
                <w:b/>
                <w:sz w:val="22"/>
                <w:szCs w:val="22"/>
              </w:rPr>
              <w:t xml:space="preserve">Ferit OLUK, Mustafa GÜNDÜZ, </w:t>
            </w:r>
            <w:r>
              <w:rPr>
                <w:b/>
                <w:sz w:val="22"/>
                <w:szCs w:val="22"/>
              </w:rPr>
              <w:t xml:space="preserve">Hasan ÇOBAN, </w:t>
            </w:r>
            <w:r w:rsidRPr="008F10CF">
              <w:rPr>
                <w:b/>
                <w:sz w:val="22"/>
                <w:szCs w:val="22"/>
              </w:rPr>
              <w:t>Ahmet DEMİRBİLEK, Dağıstan BİLGİÇ</w:t>
            </w:r>
          </w:p>
        </w:tc>
      </w:tr>
      <w:tr w:rsidR="00D334E4" w:rsidTr="00D334E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E4" w:rsidRDefault="00D334E4" w:rsidP="000758D5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E4" w:rsidRPr="002F10E8" w:rsidRDefault="00D334E4" w:rsidP="000758D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27.02.2018</w:t>
            </w:r>
          </w:p>
        </w:tc>
      </w:tr>
      <w:tr w:rsidR="00D334E4" w:rsidTr="00D334E4">
        <w:trPr>
          <w:trHeight w:val="2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E4" w:rsidRDefault="00D334E4" w:rsidP="000758D5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E4" w:rsidRPr="002F10E8" w:rsidRDefault="00D334E4" w:rsidP="000758D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Kantin ve Açık Alan ve Çok Amaçlı Salonların Kiraya verilmesi</w:t>
            </w:r>
          </w:p>
        </w:tc>
      </w:tr>
      <w:tr w:rsidR="00D334E4" w:rsidTr="00D334E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E4" w:rsidRDefault="00D334E4" w:rsidP="000758D5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E4" w:rsidRPr="002F10E8" w:rsidRDefault="00D334E4" w:rsidP="000758D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05.02.2018</w:t>
            </w:r>
          </w:p>
        </w:tc>
      </w:tr>
    </w:tbl>
    <w:p w:rsidR="00D334E4" w:rsidRDefault="00D334E4" w:rsidP="00D334E4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D334E4" w:rsidTr="00D334E4">
        <w:trPr>
          <w:trHeight w:val="6100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E4" w:rsidRDefault="00D334E4" w:rsidP="000758D5">
            <w:pPr>
              <w:pStyle w:val="ListeParagraf"/>
              <w:ind w:left="0"/>
              <w:jc w:val="both"/>
            </w:pPr>
          </w:p>
          <w:p w:rsidR="00D334E4" w:rsidRDefault="00D334E4" w:rsidP="000758D5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  <w:p w:rsidR="00D334E4" w:rsidRDefault="00D334E4" w:rsidP="000758D5">
            <w:pPr>
              <w:pStyle w:val="ListeParagraf"/>
              <w:ind w:left="0"/>
              <w:jc w:val="both"/>
            </w:pPr>
            <w:r>
              <w:t xml:space="preserve">        İl Özel İdaresi İmar ve Kentsel İyileştirme Müdürlüğü 27.02.2018 tarih ve 1450 sayılı yazılarıyla; Mülkiyeti İl Özel İdaresine ait Eğitim kurumlarında bulunan kantin, açık </w:t>
            </w:r>
            <w:proofErr w:type="gramStart"/>
            <w:r>
              <w:t>alan,</w:t>
            </w:r>
            <w:proofErr w:type="gramEnd"/>
            <w:r>
              <w:t xml:space="preserve"> ve çok amaçlı salonların kiraya verilmesi hususunda karar alınmasını istemiş, teklif gündeme alındıktan sonra Komisyonumuza havale edilmiştir. Komisyonumuz 02-05 Şubat 2018 tarihlerinde iki gün toplanarak çalışmasını tamamlamıştır.</w:t>
            </w:r>
          </w:p>
          <w:p w:rsidR="00D334E4" w:rsidRDefault="00D334E4" w:rsidP="000758D5">
            <w:pPr>
              <w:pStyle w:val="ListeParagraf"/>
              <w:ind w:left="0"/>
              <w:jc w:val="both"/>
            </w:pPr>
          </w:p>
          <w:p w:rsidR="00D334E4" w:rsidRDefault="00D334E4" w:rsidP="000758D5">
            <w:pPr>
              <w:pStyle w:val="ListeParagraf"/>
              <w:ind w:left="0"/>
              <w:jc w:val="both"/>
            </w:pPr>
            <w:r>
              <w:t xml:space="preserve">        </w:t>
            </w:r>
            <w:proofErr w:type="gramStart"/>
            <w:r>
              <w:t xml:space="preserve">İl Milli Eğitim Müdürlüğü 07.02.2018 tarih ve 2656316 sayılı yazılarında Mülkiyeti İl Özel İdaresine ait Okullarda bulunan Kantin, Açık Alan ve Çok Amaçlı salonların 5 yıllık kira sürelerinin dolduğunu belirterek, yasa kapsamında yeniden kiraya verme süresinin belirlenmesi istemiş, İl Özel İdaresi 27.02.2018 tarih ve 1450 sayılı yazılarıyla teklifi İl Genel Meclisi gündemine getirmiştir. </w:t>
            </w:r>
            <w:proofErr w:type="gramEnd"/>
            <w:r>
              <w:t>Teklif incelenmiş İl Özel İdaresi ve İl Milli Eğitim Müdürlüğü yetkililerinden bilgiler alınmıştır. Söz konusu yerlerin kira sürelerinin geçmiş yıllarda 5 yıl olarak belirlendiği, sürenin düşük olması durumunda yaşanan olumsuzlukların önüne geçilmesi için, yeni sürenin de 5 yıl olması hususunda görüş birliğine varılmıştır.</w:t>
            </w:r>
          </w:p>
          <w:p w:rsidR="00D334E4" w:rsidRDefault="00D334E4" w:rsidP="000758D5">
            <w:pPr>
              <w:pStyle w:val="ListeParagraf"/>
              <w:ind w:left="0"/>
              <w:jc w:val="both"/>
            </w:pPr>
            <w:r>
              <w:t xml:space="preserve">   </w:t>
            </w:r>
          </w:p>
          <w:p w:rsidR="00D334E4" w:rsidRDefault="00D334E4" w:rsidP="000758D5">
            <w:pPr>
              <w:pStyle w:val="ListeParagraf"/>
              <w:ind w:left="0"/>
              <w:jc w:val="both"/>
            </w:pPr>
            <w:r>
              <w:t xml:space="preserve">       Mülkiyeti İl Özel İdaresine ait Okullarda bulunan kantin, açık </w:t>
            </w:r>
            <w:proofErr w:type="gramStart"/>
            <w:r>
              <w:t>alan,</w:t>
            </w:r>
            <w:proofErr w:type="gramEnd"/>
            <w:r>
              <w:t xml:space="preserve"> ve çok amaçlı salonların 5 yıl süreyle kiraya verilmesine Komisyonumuzca oybirliğiyle karar verildi.</w:t>
            </w:r>
          </w:p>
          <w:p w:rsidR="00D334E4" w:rsidRDefault="00D334E4" w:rsidP="000758D5">
            <w:pPr>
              <w:pStyle w:val="ListeParagraf"/>
              <w:ind w:left="0"/>
              <w:jc w:val="both"/>
            </w:pPr>
            <w:r>
              <w:t xml:space="preserve">    İl Genel Meclisinin takdirlerine arz olunur.</w:t>
            </w:r>
          </w:p>
        </w:tc>
      </w:tr>
      <w:tr w:rsidR="00D334E4" w:rsidTr="00D334E4">
        <w:trPr>
          <w:trHeight w:val="4046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E4" w:rsidRDefault="00D334E4" w:rsidP="000758D5">
            <w:pPr>
              <w:pStyle w:val="ListeParagraf"/>
              <w:ind w:left="0"/>
              <w:jc w:val="both"/>
            </w:pPr>
          </w:p>
          <w:p w:rsidR="00D334E4" w:rsidRDefault="00D334E4" w:rsidP="000758D5">
            <w:pPr>
              <w:pStyle w:val="ListeParagraf"/>
              <w:ind w:left="0"/>
              <w:jc w:val="both"/>
            </w:pPr>
          </w:p>
          <w:p w:rsidR="00D334E4" w:rsidRDefault="00D334E4" w:rsidP="000758D5">
            <w:pPr>
              <w:pStyle w:val="ListeParagraf"/>
              <w:ind w:left="0"/>
              <w:jc w:val="both"/>
            </w:pPr>
            <w:r>
              <w:t xml:space="preserve">Yılmaz CEBECİ                       </w:t>
            </w:r>
            <w:proofErr w:type="spellStart"/>
            <w:r>
              <w:t>H.Ömer</w:t>
            </w:r>
            <w:proofErr w:type="spellEnd"/>
            <w:r>
              <w:t xml:space="preserve"> </w:t>
            </w:r>
            <w:proofErr w:type="gramStart"/>
            <w:r>
              <w:t>ÖRSDEMİR            Ferit</w:t>
            </w:r>
            <w:proofErr w:type="gramEnd"/>
            <w:r>
              <w:t xml:space="preserve"> OLUK               Mustafa GÜNDÜZ     </w:t>
            </w:r>
          </w:p>
          <w:p w:rsidR="00D334E4" w:rsidRDefault="00D334E4" w:rsidP="000758D5">
            <w:pPr>
              <w:pStyle w:val="ListeParagraf"/>
              <w:ind w:left="0"/>
              <w:jc w:val="both"/>
            </w:pPr>
            <w:r>
              <w:t>Komisyon Başkanı                    Başkan Vekili                         Sözcü                                  Üye</w:t>
            </w:r>
          </w:p>
          <w:p w:rsidR="00D334E4" w:rsidRDefault="00D334E4" w:rsidP="000758D5">
            <w:pPr>
              <w:pStyle w:val="ListeParagraf"/>
              <w:ind w:left="0"/>
              <w:jc w:val="both"/>
            </w:pPr>
          </w:p>
          <w:p w:rsidR="00D334E4" w:rsidRDefault="00D334E4" w:rsidP="000758D5">
            <w:pPr>
              <w:pStyle w:val="ListeParagraf"/>
              <w:ind w:left="0"/>
              <w:jc w:val="both"/>
            </w:pPr>
            <w:r>
              <w:t xml:space="preserve">              </w:t>
            </w:r>
          </w:p>
          <w:p w:rsidR="00D334E4" w:rsidRDefault="00D334E4" w:rsidP="000758D5">
            <w:pPr>
              <w:pStyle w:val="ListeParagraf"/>
              <w:ind w:left="0"/>
              <w:jc w:val="both"/>
            </w:pPr>
          </w:p>
          <w:p w:rsidR="00D334E4" w:rsidRDefault="00D334E4" w:rsidP="000758D5">
            <w:pPr>
              <w:pStyle w:val="ListeParagraf"/>
              <w:ind w:left="0"/>
              <w:jc w:val="both"/>
            </w:pPr>
          </w:p>
          <w:p w:rsidR="00D334E4" w:rsidRDefault="00D334E4" w:rsidP="000758D5">
            <w:pPr>
              <w:pStyle w:val="ListeParagraf"/>
              <w:ind w:left="0"/>
              <w:jc w:val="both"/>
            </w:pPr>
          </w:p>
          <w:p w:rsidR="00D334E4" w:rsidRDefault="00D334E4" w:rsidP="000758D5">
            <w:pPr>
              <w:pStyle w:val="ListeParagraf"/>
              <w:ind w:left="0"/>
              <w:jc w:val="both"/>
            </w:pPr>
          </w:p>
          <w:p w:rsidR="00D334E4" w:rsidRDefault="00D334E4" w:rsidP="000758D5">
            <w:pPr>
              <w:pStyle w:val="ListeParagraf"/>
              <w:ind w:left="0"/>
              <w:jc w:val="both"/>
            </w:pPr>
          </w:p>
          <w:p w:rsidR="00D334E4" w:rsidRDefault="00D334E4" w:rsidP="000758D5">
            <w:pPr>
              <w:pStyle w:val="ListeParagraf"/>
              <w:ind w:left="0"/>
              <w:jc w:val="both"/>
            </w:pPr>
          </w:p>
          <w:p w:rsidR="00D334E4" w:rsidRDefault="00D334E4" w:rsidP="000758D5">
            <w:pPr>
              <w:pStyle w:val="ListeParagraf"/>
              <w:ind w:left="0"/>
            </w:pPr>
            <w:r>
              <w:t xml:space="preserve">Hasan ÇOBAN                                 Ahmet DEMİRBİLEK                                          Dağıstan BİLGİÇ                                                                     </w:t>
            </w:r>
          </w:p>
          <w:p w:rsidR="00D334E4" w:rsidRDefault="00D334E4" w:rsidP="000758D5">
            <w:pPr>
              <w:pStyle w:val="ListeParagraf"/>
              <w:ind w:left="0"/>
              <w:jc w:val="both"/>
            </w:pPr>
            <w:r>
              <w:t xml:space="preserve">Üye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</w:t>
            </w:r>
          </w:p>
          <w:p w:rsidR="00D334E4" w:rsidRDefault="00D334E4" w:rsidP="000758D5">
            <w:pPr>
              <w:pStyle w:val="ListeParagraf"/>
              <w:ind w:left="0"/>
              <w:jc w:val="both"/>
            </w:pPr>
          </w:p>
          <w:p w:rsidR="00D334E4" w:rsidRDefault="00D334E4" w:rsidP="000758D5">
            <w:pPr>
              <w:pStyle w:val="ListeParagraf"/>
              <w:ind w:left="0"/>
              <w:jc w:val="both"/>
            </w:pPr>
          </w:p>
        </w:tc>
      </w:tr>
    </w:tbl>
    <w:p w:rsidR="00387D8B" w:rsidRDefault="00387D8B"/>
    <w:sectPr w:rsidR="00387D8B" w:rsidSect="00D334E4"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91"/>
    <w:rsid w:val="00387D8B"/>
    <w:rsid w:val="00D21591"/>
    <w:rsid w:val="00D3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34E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334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334E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34E4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D334E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334E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2018-03-07T12:46:00Z</dcterms:created>
  <dcterms:modified xsi:type="dcterms:W3CDTF">2018-03-07T12:47:00Z</dcterms:modified>
</cp:coreProperties>
</file>