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696" w:rsidRDefault="005D4696" w:rsidP="005D4696">
      <w:pPr>
        <w:tabs>
          <w:tab w:val="left" w:pos="3285"/>
        </w:tabs>
        <w:jc w:val="center"/>
        <w:rPr>
          <w:b/>
        </w:rPr>
      </w:pPr>
      <w:r>
        <w:rPr>
          <w:b/>
        </w:rPr>
        <w:t>T.C.</w:t>
      </w:r>
    </w:p>
    <w:p w:rsidR="005D4696" w:rsidRDefault="005D4696" w:rsidP="005D4696">
      <w:pPr>
        <w:tabs>
          <w:tab w:val="left" w:pos="3285"/>
        </w:tabs>
        <w:jc w:val="center"/>
        <w:rPr>
          <w:b/>
        </w:rPr>
      </w:pPr>
      <w:r>
        <w:rPr>
          <w:b/>
        </w:rPr>
        <w:t>KIRIKKALE İL ÖZEL İDARESİ</w:t>
      </w:r>
    </w:p>
    <w:p w:rsidR="005D4696" w:rsidRDefault="005D4696" w:rsidP="005D4696">
      <w:pPr>
        <w:tabs>
          <w:tab w:val="left" w:pos="3285"/>
        </w:tabs>
        <w:jc w:val="center"/>
        <w:rPr>
          <w:b/>
        </w:rPr>
      </w:pPr>
      <w:r>
        <w:rPr>
          <w:b/>
        </w:rPr>
        <w:t xml:space="preserve">İL GENEL MECLİSİ </w:t>
      </w:r>
    </w:p>
    <w:p w:rsidR="005D4696" w:rsidRDefault="005D4696" w:rsidP="005D4696">
      <w:pPr>
        <w:tabs>
          <w:tab w:val="left" w:pos="3285"/>
        </w:tabs>
        <w:jc w:val="center"/>
        <w:rPr>
          <w:b/>
        </w:rPr>
      </w:pPr>
      <w:r>
        <w:rPr>
          <w:b/>
        </w:rPr>
        <w:t>PLAN VE BÜTÇE KOMİSYONU</w:t>
      </w:r>
    </w:p>
    <w:tbl>
      <w:tblPr>
        <w:tblW w:w="101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D4696" w:rsidTr="005D469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D4696" w:rsidRDefault="005D4696" w:rsidP="0000208D">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D4696" w:rsidRDefault="005D4696" w:rsidP="0000208D">
            <w:pPr>
              <w:pStyle w:val="stbilgi"/>
              <w:rPr>
                <w:b/>
              </w:rPr>
            </w:pPr>
            <w:r>
              <w:rPr>
                <w:b/>
              </w:rPr>
              <w:t>Yılmaz CEBECİ</w:t>
            </w:r>
          </w:p>
        </w:tc>
      </w:tr>
      <w:tr w:rsidR="005D4696" w:rsidTr="005D469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5D4696" w:rsidRDefault="005D4696" w:rsidP="0000208D">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5D4696" w:rsidRDefault="005D4696" w:rsidP="0000208D">
            <w:pPr>
              <w:pStyle w:val="stbilgi"/>
              <w:rPr>
                <w:b/>
              </w:rPr>
            </w:pPr>
            <w:proofErr w:type="spellStart"/>
            <w:r>
              <w:rPr>
                <w:b/>
              </w:rPr>
              <w:t>H.Ömer</w:t>
            </w:r>
            <w:proofErr w:type="spellEnd"/>
            <w:r>
              <w:rPr>
                <w:b/>
              </w:rPr>
              <w:t xml:space="preserve"> ÖRSDEMİR</w:t>
            </w:r>
          </w:p>
        </w:tc>
      </w:tr>
      <w:tr w:rsidR="005D4696" w:rsidTr="005D4696">
        <w:tc>
          <w:tcPr>
            <w:tcW w:w="2802" w:type="dxa"/>
            <w:tcBorders>
              <w:top w:val="single" w:sz="4" w:space="0" w:color="auto"/>
              <w:left w:val="single" w:sz="4" w:space="0" w:color="auto"/>
              <w:bottom w:val="single" w:sz="4" w:space="0" w:color="auto"/>
              <w:right w:val="single" w:sz="4" w:space="0" w:color="auto"/>
            </w:tcBorders>
          </w:tcPr>
          <w:p w:rsidR="005D4696" w:rsidRDefault="005D4696" w:rsidP="0000208D">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D4696" w:rsidRPr="008F10CF" w:rsidRDefault="005D4696" w:rsidP="0000208D">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5D4696" w:rsidTr="005D4696">
        <w:tc>
          <w:tcPr>
            <w:tcW w:w="2802" w:type="dxa"/>
            <w:tcBorders>
              <w:top w:val="single" w:sz="4" w:space="0" w:color="auto"/>
              <w:left w:val="single" w:sz="4" w:space="0" w:color="auto"/>
              <w:bottom w:val="single" w:sz="4" w:space="0" w:color="auto"/>
              <w:right w:val="single" w:sz="4" w:space="0" w:color="auto"/>
            </w:tcBorders>
            <w:hideMark/>
          </w:tcPr>
          <w:p w:rsidR="005D4696" w:rsidRDefault="005D4696" w:rsidP="0000208D">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5D4696" w:rsidRPr="002F10E8" w:rsidRDefault="005D4696" w:rsidP="0000208D">
            <w:pPr>
              <w:tabs>
                <w:tab w:val="left" w:pos="3285"/>
              </w:tabs>
              <w:rPr>
                <w:b/>
              </w:rPr>
            </w:pPr>
            <w:r>
              <w:rPr>
                <w:b/>
              </w:rPr>
              <w:t>14.11.2018</w:t>
            </w:r>
          </w:p>
        </w:tc>
      </w:tr>
      <w:tr w:rsidR="005D4696" w:rsidTr="005D4696">
        <w:trPr>
          <w:trHeight w:val="253"/>
        </w:trPr>
        <w:tc>
          <w:tcPr>
            <w:tcW w:w="2802" w:type="dxa"/>
            <w:tcBorders>
              <w:top w:val="single" w:sz="4" w:space="0" w:color="auto"/>
              <w:left w:val="single" w:sz="4" w:space="0" w:color="auto"/>
              <w:bottom w:val="single" w:sz="4" w:space="0" w:color="auto"/>
              <w:right w:val="single" w:sz="4" w:space="0" w:color="auto"/>
            </w:tcBorders>
            <w:vAlign w:val="center"/>
            <w:hideMark/>
          </w:tcPr>
          <w:p w:rsidR="005D4696" w:rsidRDefault="005D4696" w:rsidP="0000208D">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D4696" w:rsidRPr="002F10E8" w:rsidRDefault="005D4696" w:rsidP="0000208D">
            <w:pPr>
              <w:tabs>
                <w:tab w:val="left" w:pos="3285"/>
              </w:tabs>
              <w:rPr>
                <w:b/>
              </w:rPr>
            </w:pPr>
            <w:r>
              <w:rPr>
                <w:b/>
              </w:rPr>
              <w:t xml:space="preserve">İhtilafların </w:t>
            </w:r>
            <w:proofErr w:type="spellStart"/>
            <w:r>
              <w:rPr>
                <w:b/>
              </w:rPr>
              <w:t>sulhen</w:t>
            </w:r>
            <w:proofErr w:type="spellEnd"/>
            <w:r>
              <w:rPr>
                <w:b/>
              </w:rPr>
              <w:t xml:space="preserve"> halli</w:t>
            </w:r>
          </w:p>
        </w:tc>
      </w:tr>
      <w:tr w:rsidR="005D4696" w:rsidTr="005D4696">
        <w:tc>
          <w:tcPr>
            <w:tcW w:w="2802" w:type="dxa"/>
            <w:tcBorders>
              <w:top w:val="single" w:sz="4" w:space="0" w:color="auto"/>
              <w:left w:val="single" w:sz="4" w:space="0" w:color="auto"/>
              <w:bottom w:val="single" w:sz="4" w:space="0" w:color="auto"/>
              <w:right w:val="single" w:sz="4" w:space="0" w:color="auto"/>
            </w:tcBorders>
            <w:hideMark/>
          </w:tcPr>
          <w:p w:rsidR="005D4696" w:rsidRDefault="005D4696" w:rsidP="0000208D">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D4696" w:rsidRPr="002F10E8" w:rsidRDefault="005D4696" w:rsidP="0000208D">
            <w:pPr>
              <w:tabs>
                <w:tab w:val="left" w:pos="3285"/>
              </w:tabs>
              <w:rPr>
                <w:b/>
              </w:rPr>
            </w:pPr>
            <w:r>
              <w:rPr>
                <w:b/>
              </w:rPr>
              <w:t>15.11.2018</w:t>
            </w:r>
          </w:p>
        </w:tc>
      </w:tr>
    </w:tbl>
    <w:p w:rsidR="005D4696" w:rsidRDefault="005D4696" w:rsidP="005D4696">
      <w:pPr>
        <w:tabs>
          <w:tab w:val="left" w:pos="3285"/>
        </w:tabs>
        <w:jc w:val="center"/>
        <w:rPr>
          <w:b/>
        </w:rPr>
      </w:pPr>
      <w:r>
        <w:rPr>
          <w:b/>
        </w:rPr>
        <w:t>RAPOR</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D4696" w:rsidTr="005D4696">
        <w:trPr>
          <w:trHeight w:val="7450"/>
        </w:trPr>
        <w:tc>
          <w:tcPr>
            <w:tcW w:w="10139" w:type="dxa"/>
            <w:tcBorders>
              <w:top w:val="single" w:sz="4" w:space="0" w:color="auto"/>
              <w:left w:val="single" w:sz="4" w:space="0" w:color="auto"/>
              <w:bottom w:val="single" w:sz="4" w:space="0" w:color="auto"/>
              <w:right w:val="single" w:sz="4" w:space="0" w:color="auto"/>
            </w:tcBorders>
          </w:tcPr>
          <w:p w:rsidR="005D4696" w:rsidRDefault="005D4696" w:rsidP="0000208D">
            <w:pPr>
              <w:pStyle w:val="ListeParagraf"/>
              <w:ind w:left="0"/>
              <w:jc w:val="both"/>
            </w:pPr>
            <w:r>
              <w:t xml:space="preserve">     </w:t>
            </w:r>
          </w:p>
          <w:p w:rsidR="005D4696" w:rsidRDefault="005D4696" w:rsidP="0000208D">
            <w:pPr>
              <w:pStyle w:val="ListeParagraf"/>
              <w:ind w:left="0"/>
              <w:jc w:val="both"/>
            </w:pPr>
            <w:r>
              <w:t xml:space="preserve">     </w:t>
            </w:r>
            <w:proofErr w:type="gramStart"/>
            <w:r>
              <w:t xml:space="preserve">İl Özel İdaresi Yol ve Ulaşım Hizmetleri Müdürlüğü 14.11.2018 tarih ve 7217 sayılı yazılarında: 1970-1985 Yılları arasında D.S.İ tarafından yapılan ve 2016 Yılında idaremize devredilen sulama tesisinde meydana gelen kaçaklar nedeniyle, vatandaşlar tarafından ekilen ve hasat edilemeyen nohutların bedellerinin ödenmesine ait teklif İl Genel Meclisi gündemine alındıktan sonra Komisyonumuza havale edilmiştir. </w:t>
            </w:r>
            <w:proofErr w:type="gramEnd"/>
            <w:r>
              <w:t>Komisyonumuz 19-20-26 Kasım 2018 tarihlerinde toplanarak çalışmasını tamamlamıştır.</w:t>
            </w:r>
          </w:p>
          <w:p w:rsidR="005D4696" w:rsidRDefault="005D4696" w:rsidP="0000208D">
            <w:pPr>
              <w:pStyle w:val="ListeParagraf"/>
              <w:ind w:left="0"/>
              <w:jc w:val="both"/>
            </w:pPr>
            <w:r>
              <w:t xml:space="preserve">     Ankara İline bağlı, Bala ilçesi </w:t>
            </w:r>
            <w:proofErr w:type="spellStart"/>
            <w:r>
              <w:t>Kesipköprü</w:t>
            </w:r>
            <w:proofErr w:type="spellEnd"/>
            <w:r>
              <w:t xml:space="preserve"> Mahallesi çiftçilerinden Dede Yıldırım ve </w:t>
            </w:r>
            <w:proofErr w:type="spellStart"/>
            <w:r>
              <w:t>Teter</w:t>
            </w:r>
            <w:proofErr w:type="spellEnd"/>
            <w:r>
              <w:t xml:space="preserve"> ASLAN </w:t>
            </w:r>
            <w:proofErr w:type="spellStart"/>
            <w:r>
              <w:t>Kesikköprü</w:t>
            </w:r>
            <w:proofErr w:type="spellEnd"/>
            <w:r>
              <w:t xml:space="preserve"> Sulama tesisine ait Kanallardan sızan sular nedeniyle, ektikleri </w:t>
            </w:r>
            <w:proofErr w:type="spellStart"/>
            <w:r>
              <w:t>nohutu</w:t>
            </w:r>
            <w:proofErr w:type="spellEnd"/>
            <w:r>
              <w:t xml:space="preserve"> hasat edemediklerini, İlçe Tarım Müdürlüğü yetkililerine tespit yaptırdıklarını belirterek, zararlarının taz</w:t>
            </w:r>
            <w:r>
              <w:t xml:space="preserve">min edilmesini istemlerdir. </w:t>
            </w:r>
            <w:r>
              <w:t xml:space="preserve">İdaremiz tarafından oluşturulan Komisyon yerinde inceleme yapmış, </w:t>
            </w:r>
            <w:proofErr w:type="spellStart"/>
            <w:r>
              <w:t>Teter</w:t>
            </w:r>
            <w:proofErr w:type="spellEnd"/>
            <w:r>
              <w:t xml:space="preserve"> </w:t>
            </w:r>
            <w:proofErr w:type="spellStart"/>
            <w:r>
              <w:t>ASLAN’ın</w:t>
            </w:r>
            <w:proofErr w:type="spellEnd"/>
            <w:r>
              <w:t xml:space="preserve"> 35 dekar alanda nohut ekimi yaptığı, yaklaşık 7 Dekar alanda hasat yapılamadığı, Dede YILDIRIM’’</w:t>
            </w:r>
            <w:proofErr w:type="spellStart"/>
            <w:r>
              <w:t>ın</w:t>
            </w:r>
            <w:proofErr w:type="spellEnd"/>
            <w:r>
              <w:t xml:space="preserve"> ise 15 Dekar alanda ekim yaptığı, tamamının hasat yapamadığını tespit etmiştir. Ancak bu zararın tamamen tesisten kaynaklanmadığını, yağışlar ve toprak yapısından oluştuğu, drenaj sorunu yaşanan bölgeler İdarece müdahale edildiği, bu şahısların ise her hangi bir müracaatının olmadığı rapor edilmiştir. </w:t>
            </w:r>
          </w:p>
          <w:p w:rsidR="005D4696" w:rsidRDefault="005D4696" w:rsidP="0000208D">
            <w:pPr>
              <w:pStyle w:val="ListeParagraf"/>
              <w:ind w:left="0"/>
              <w:jc w:val="both"/>
            </w:pPr>
            <w:r>
              <w:t xml:space="preserve">    İl Tarım ve Orman Müdürlüğünce hazırlanan raporda, ortalama nohut veriminin Bir Dekara 150 Kg olduğu, Nohut Satış Fiyatının 3.00.-TL, Hasat ve Pazarlama Masrafının Dekar başına 26,00TL. </w:t>
            </w:r>
            <w:proofErr w:type="gramStart"/>
            <w:r>
              <w:t>olduğu</w:t>
            </w:r>
            <w:proofErr w:type="gramEnd"/>
            <w:r>
              <w:t>, bu duruma göre 15 Dekar</w:t>
            </w:r>
            <w:bookmarkStart w:id="0" w:name="_GoBack"/>
            <w:bookmarkEnd w:id="0"/>
            <w:r>
              <w:t xml:space="preserve"> için 6.360.-TL. 7 Dekar için ise 2.968.-TL ödeme yapılması gerektiği belirtilmiştir. </w:t>
            </w:r>
          </w:p>
          <w:p w:rsidR="005D4696" w:rsidRDefault="005D4696" w:rsidP="0000208D">
            <w:pPr>
              <w:pStyle w:val="ListeParagraf"/>
              <w:ind w:left="0"/>
              <w:jc w:val="both"/>
            </w:pPr>
            <w:r>
              <w:t xml:space="preserve">     İdarenin teklifi Komisyon ve Kurum Raporlarının incelenmesinde, adı geçen çiftçilere ait zararların tamamen idareye ait tesisten kaynaklanmadığı, idareden kaynaklanan kısmın ise 5302 Sayılı yasayla verilen ihtilafların </w:t>
            </w:r>
            <w:proofErr w:type="spellStart"/>
            <w:r>
              <w:t>sulhen</w:t>
            </w:r>
            <w:proofErr w:type="spellEnd"/>
            <w:r>
              <w:t xml:space="preserve"> halli kapsamında çözülebileceği, ancak bu yetkinin ise İl Encümeninin görevleri arasında sayıldığı için teklifin İl Encümeninde görüşülmesi gerektiğine oybirliğiyle karar verilmiştir.  </w:t>
            </w:r>
          </w:p>
          <w:p w:rsidR="005D4696" w:rsidRDefault="005D4696" w:rsidP="0000208D">
            <w:pPr>
              <w:pStyle w:val="ListeParagraf"/>
              <w:ind w:left="0"/>
              <w:jc w:val="both"/>
            </w:pPr>
            <w:r>
              <w:t xml:space="preserve"> </w:t>
            </w:r>
          </w:p>
          <w:p w:rsidR="005D4696" w:rsidRDefault="005D4696" w:rsidP="0000208D">
            <w:pPr>
              <w:pStyle w:val="ListeParagraf"/>
              <w:ind w:left="0"/>
              <w:jc w:val="both"/>
            </w:pPr>
            <w:r>
              <w:t xml:space="preserve">     5302 Sayılı İl Özel İdare Yasasının 16.Maddesi ve İl Genel Meclisi Çalışma Yönetmeliğinin 20.Maddesi kapsamında yapılan çalışma İl Genel Meclisin takdirlerine arz olunur. </w:t>
            </w:r>
          </w:p>
          <w:p w:rsidR="005D4696" w:rsidRDefault="005D4696" w:rsidP="0000208D">
            <w:pPr>
              <w:pStyle w:val="ListeParagraf"/>
              <w:ind w:left="0"/>
              <w:jc w:val="both"/>
            </w:pPr>
          </w:p>
          <w:p w:rsidR="005D4696" w:rsidRDefault="005D4696" w:rsidP="0000208D">
            <w:pPr>
              <w:pStyle w:val="ListeParagraf"/>
              <w:ind w:left="0"/>
              <w:jc w:val="both"/>
            </w:pPr>
            <w:r>
              <w:t xml:space="preserve">     </w:t>
            </w:r>
          </w:p>
        </w:tc>
      </w:tr>
      <w:tr w:rsidR="005D4696" w:rsidTr="005D4696">
        <w:trPr>
          <w:trHeight w:val="2354"/>
        </w:trPr>
        <w:tc>
          <w:tcPr>
            <w:tcW w:w="10139" w:type="dxa"/>
            <w:tcBorders>
              <w:top w:val="single" w:sz="4" w:space="0" w:color="auto"/>
              <w:left w:val="single" w:sz="4" w:space="0" w:color="auto"/>
              <w:bottom w:val="single" w:sz="4" w:space="0" w:color="auto"/>
              <w:right w:val="single" w:sz="4" w:space="0" w:color="auto"/>
            </w:tcBorders>
          </w:tcPr>
          <w:p w:rsidR="005D4696" w:rsidRDefault="005D4696" w:rsidP="0000208D">
            <w:pPr>
              <w:pStyle w:val="ListeParagraf"/>
              <w:ind w:left="0"/>
              <w:jc w:val="both"/>
            </w:pPr>
          </w:p>
          <w:p w:rsidR="005D4696" w:rsidRDefault="005D4696" w:rsidP="0000208D">
            <w:pPr>
              <w:pStyle w:val="ListeParagraf"/>
              <w:ind w:left="0"/>
              <w:jc w:val="both"/>
            </w:pPr>
          </w:p>
          <w:p w:rsidR="005D4696" w:rsidRDefault="005D4696" w:rsidP="0000208D">
            <w:pPr>
              <w:pStyle w:val="ListeParagraf"/>
              <w:ind w:left="0"/>
              <w:jc w:val="both"/>
            </w:pPr>
            <w:r>
              <w:t xml:space="preserve">Yılmaz CEBECİ                 </w:t>
            </w:r>
            <w:proofErr w:type="spellStart"/>
            <w:r>
              <w:t>H.Ömer</w:t>
            </w:r>
            <w:proofErr w:type="spellEnd"/>
            <w:r>
              <w:t xml:space="preserve"> ÖRSDEMİR             Hasan ÇOBAN                Mustafa GÜNDÜZ     </w:t>
            </w:r>
          </w:p>
          <w:p w:rsidR="005D4696" w:rsidRDefault="005D4696" w:rsidP="0000208D">
            <w:pPr>
              <w:pStyle w:val="ListeParagraf"/>
              <w:ind w:left="0"/>
              <w:jc w:val="both"/>
            </w:pPr>
            <w:r>
              <w:t>Komisyon Başkanı                       Başkan Vekili                             Sözcü                                     Üye</w:t>
            </w:r>
          </w:p>
          <w:p w:rsidR="005D4696" w:rsidRDefault="005D4696" w:rsidP="0000208D">
            <w:pPr>
              <w:pStyle w:val="ListeParagraf"/>
              <w:ind w:left="0"/>
              <w:jc w:val="both"/>
            </w:pPr>
          </w:p>
          <w:p w:rsidR="005D4696" w:rsidRDefault="005D4696" w:rsidP="0000208D">
            <w:pPr>
              <w:pStyle w:val="ListeParagraf"/>
              <w:ind w:left="0"/>
              <w:jc w:val="both"/>
            </w:pPr>
            <w:r>
              <w:t xml:space="preserve">              </w:t>
            </w:r>
          </w:p>
          <w:p w:rsidR="005D4696" w:rsidRDefault="005D4696" w:rsidP="0000208D">
            <w:pPr>
              <w:pStyle w:val="ListeParagraf"/>
              <w:ind w:left="0"/>
              <w:jc w:val="both"/>
            </w:pPr>
          </w:p>
          <w:p w:rsidR="005D4696" w:rsidRDefault="005D4696" w:rsidP="0000208D">
            <w:pPr>
              <w:pStyle w:val="ListeParagraf"/>
              <w:ind w:left="0"/>
              <w:jc w:val="both"/>
            </w:pPr>
          </w:p>
          <w:p w:rsidR="005D4696" w:rsidRDefault="005D4696" w:rsidP="0000208D">
            <w:pPr>
              <w:pStyle w:val="ListeParagraf"/>
              <w:ind w:left="0"/>
            </w:pPr>
            <w:r>
              <w:t xml:space="preserve">Ferit OLUK                                                                                     Ahmet DEMİRBİLEK                                                                                                              </w:t>
            </w:r>
          </w:p>
          <w:p w:rsidR="005D4696" w:rsidRDefault="005D4696" w:rsidP="005D4696">
            <w:pPr>
              <w:pStyle w:val="ListeParagraf"/>
              <w:ind w:left="0"/>
              <w:jc w:val="both"/>
            </w:pPr>
            <w:r>
              <w:t xml:space="preserve">       Üye                                                                                                               </w:t>
            </w:r>
            <w:proofErr w:type="spellStart"/>
            <w:r>
              <w:t>Üye</w:t>
            </w:r>
            <w:proofErr w:type="spellEnd"/>
            <w:r>
              <w:t xml:space="preserve"> </w:t>
            </w:r>
          </w:p>
          <w:p w:rsidR="005D4696" w:rsidRDefault="005D4696" w:rsidP="005D4696">
            <w:pPr>
              <w:pStyle w:val="ListeParagraf"/>
              <w:ind w:left="0"/>
              <w:jc w:val="both"/>
            </w:pPr>
          </w:p>
        </w:tc>
      </w:tr>
    </w:tbl>
    <w:p w:rsidR="000B6FD1" w:rsidRDefault="000B6FD1"/>
    <w:sectPr w:rsidR="000B6FD1" w:rsidSect="005D4696">
      <w:pgSz w:w="11906" w:h="16838"/>
      <w:pgMar w:top="426"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7FB"/>
    <w:rsid w:val="000B6FD1"/>
    <w:rsid w:val="005D4696"/>
    <w:rsid w:val="007C27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4696"/>
    <w:pPr>
      <w:ind w:left="720"/>
      <w:contextualSpacing/>
    </w:pPr>
  </w:style>
  <w:style w:type="paragraph" w:styleId="stbilgi">
    <w:name w:val="header"/>
    <w:basedOn w:val="Normal"/>
    <w:link w:val="stbilgiChar"/>
    <w:unhideWhenUsed/>
    <w:rsid w:val="005D4696"/>
    <w:pPr>
      <w:tabs>
        <w:tab w:val="center" w:pos="4536"/>
        <w:tab w:val="right" w:pos="9072"/>
      </w:tabs>
    </w:pPr>
  </w:style>
  <w:style w:type="character" w:customStyle="1" w:styleId="stbilgiChar">
    <w:name w:val="Üstbilgi Char"/>
    <w:basedOn w:val="VarsaylanParagrafYazTipi"/>
    <w:link w:val="stbilgi"/>
    <w:rsid w:val="005D4696"/>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69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4696"/>
    <w:pPr>
      <w:ind w:left="720"/>
      <w:contextualSpacing/>
    </w:pPr>
  </w:style>
  <w:style w:type="paragraph" w:styleId="stbilgi">
    <w:name w:val="header"/>
    <w:basedOn w:val="Normal"/>
    <w:link w:val="stbilgiChar"/>
    <w:unhideWhenUsed/>
    <w:rsid w:val="005D4696"/>
    <w:pPr>
      <w:tabs>
        <w:tab w:val="center" w:pos="4536"/>
        <w:tab w:val="right" w:pos="9072"/>
      </w:tabs>
    </w:pPr>
  </w:style>
  <w:style w:type="character" w:customStyle="1" w:styleId="stbilgiChar">
    <w:name w:val="Üstbilgi Char"/>
    <w:basedOn w:val="VarsaylanParagrafYazTipi"/>
    <w:link w:val="stbilgi"/>
    <w:rsid w:val="005D469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2018-12-07T06:44:00Z</dcterms:created>
  <dcterms:modified xsi:type="dcterms:W3CDTF">2018-12-07T06:46:00Z</dcterms:modified>
</cp:coreProperties>
</file>