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7B" w:rsidRDefault="00D1407B" w:rsidP="00D1407B">
      <w:pPr>
        <w:tabs>
          <w:tab w:val="left" w:pos="3285"/>
        </w:tabs>
        <w:jc w:val="center"/>
        <w:rPr>
          <w:b/>
        </w:rPr>
      </w:pPr>
      <w:r>
        <w:rPr>
          <w:b/>
        </w:rPr>
        <w:t>T.C.</w:t>
      </w:r>
    </w:p>
    <w:p w:rsidR="00D1407B" w:rsidRDefault="00D1407B" w:rsidP="00D1407B">
      <w:pPr>
        <w:tabs>
          <w:tab w:val="left" w:pos="3285"/>
        </w:tabs>
        <w:jc w:val="center"/>
        <w:rPr>
          <w:b/>
        </w:rPr>
      </w:pPr>
      <w:r>
        <w:rPr>
          <w:b/>
        </w:rPr>
        <w:t>KIRIKKALE İL ÖZEL İDARESİ</w:t>
      </w:r>
    </w:p>
    <w:p w:rsidR="00D1407B" w:rsidRDefault="00D1407B" w:rsidP="00D1407B">
      <w:pPr>
        <w:tabs>
          <w:tab w:val="left" w:pos="3285"/>
        </w:tabs>
        <w:jc w:val="center"/>
        <w:rPr>
          <w:b/>
        </w:rPr>
      </w:pPr>
      <w:r>
        <w:rPr>
          <w:b/>
        </w:rPr>
        <w:t xml:space="preserve">İL GENEL MECLİSİ </w:t>
      </w:r>
    </w:p>
    <w:p w:rsidR="00D1407B" w:rsidRDefault="00D1407B" w:rsidP="00D1407B">
      <w:pPr>
        <w:tabs>
          <w:tab w:val="left" w:pos="3285"/>
        </w:tabs>
        <w:jc w:val="center"/>
        <w:rPr>
          <w:b/>
        </w:rPr>
      </w:pPr>
      <w:r>
        <w:rPr>
          <w:b/>
        </w:rPr>
        <w:t>MECLİS, ENCÜMEN KARARLARI VE PROGRAMLARI İZLEMEKOMİSYONU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463"/>
      </w:tblGrid>
      <w:tr w:rsidR="00D1407B" w:rsidTr="00D1407B">
        <w:trPr>
          <w:trHeight w:val="308"/>
        </w:trPr>
        <w:tc>
          <w:tcPr>
            <w:tcW w:w="3227" w:type="dxa"/>
            <w:tcBorders>
              <w:top w:val="single" w:sz="4" w:space="0" w:color="auto"/>
              <w:left w:val="single" w:sz="4" w:space="0" w:color="auto"/>
              <w:bottom w:val="single" w:sz="4" w:space="0" w:color="auto"/>
              <w:right w:val="single" w:sz="4" w:space="0" w:color="auto"/>
            </w:tcBorders>
            <w:vAlign w:val="center"/>
            <w:hideMark/>
          </w:tcPr>
          <w:p w:rsidR="00D1407B" w:rsidRDefault="00D1407B" w:rsidP="003331B2">
            <w:pPr>
              <w:pStyle w:val="stbilgi"/>
              <w:rPr>
                <w:b/>
                <w:sz w:val="22"/>
              </w:rPr>
            </w:pPr>
            <w:r>
              <w:rPr>
                <w:b/>
                <w:sz w:val="22"/>
                <w:szCs w:val="22"/>
              </w:rPr>
              <w:t>KOMİSYON BAŞKANI</w:t>
            </w:r>
          </w:p>
        </w:tc>
        <w:tc>
          <w:tcPr>
            <w:tcW w:w="7463" w:type="dxa"/>
            <w:tcBorders>
              <w:top w:val="single" w:sz="4" w:space="0" w:color="auto"/>
              <w:left w:val="single" w:sz="4" w:space="0" w:color="auto"/>
              <w:bottom w:val="single" w:sz="4" w:space="0" w:color="auto"/>
              <w:right w:val="single" w:sz="4" w:space="0" w:color="auto"/>
            </w:tcBorders>
            <w:vAlign w:val="center"/>
          </w:tcPr>
          <w:p w:rsidR="00D1407B" w:rsidRDefault="00D1407B" w:rsidP="003331B2">
            <w:pPr>
              <w:pStyle w:val="stbilgi"/>
              <w:rPr>
                <w:b/>
              </w:rPr>
            </w:pPr>
            <w:r>
              <w:rPr>
                <w:b/>
              </w:rPr>
              <w:t>Yılmaz CEBECİ</w:t>
            </w:r>
          </w:p>
        </w:tc>
      </w:tr>
      <w:tr w:rsidR="00D1407B" w:rsidTr="00D1407B">
        <w:trPr>
          <w:trHeight w:val="300"/>
        </w:trPr>
        <w:tc>
          <w:tcPr>
            <w:tcW w:w="3227" w:type="dxa"/>
            <w:tcBorders>
              <w:top w:val="single" w:sz="4" w:space="0" w:color="auto"/>
              <w:left w:val="single" w:sz="4" w:space="0" w:color="auto"/>
              <w:bottom w:val="single" w:sz="4" w:space="0" w:color="auto"/>
              <w:right w:val="single" w:sz="4" w:space="0" w:color="auto"/>
            </w:tcBorders>
            <w:vAlign w:val="bottom"/>
          </w:tcPr>
          <w:p w:rsidR="00D1407B" w:rsidRDefault="00D1407B" w:rsidP="003331B2">
            <w:pPr>
              <w:pStyle w:val="stbilgi"/>
              <w:rPr>
                <w:b/>
                <w:sz w:val="22"/>
              </w:rPr>
            </w:pPr>
            <w:proofErr w:type="gramStart"/>
            <w:r>
              <w:rPr>
                <w:b/>
                <w:sz w:val="22"/>
                <w:szCs w:val="22"/>
              </w:rPr>
              <w:t>BAŞK.VEKİLİ</w:t>
            </w:r>
            <w:proofErr w:type="gramEnd"/>
          </w:p>
        </w:tc>
        <w:tc>
          <w:tcPr>
            <w:tcW w:w="7463" w:type="dxa"/>
            <w:tcBorders>
              <w:top w:val="single" w:sz="4" w:space="0" w:color="auto"/>
              <w:left w:val="single" w:sz="4" w:space="0" w:color="auto"/>
              <w:bottom w:val="single" w:sz="4" w:space="0" w:color="auto"/>
              <w:right w:val="single" w:sz="4" w:space="0" w:color="auto"/>
            </w:tcBorders>
          </w:tcPr>
          <w:p w:rsidR="00D1407B" w:rsidRDefault="00D1407B" w:rsidP="003331B2">
            <w:pPr>
              <w:pStyle w:val="stbilgi"/>
              <w:rPr>
                <w:b/>
              </w:rPr>
            </w:pPr>
            <w:r>
              <w:rPr>
                <w:b/>
              </w:rPr>
              <w:t>Ahmet DURAN</w:t>
            </w:r>
          </w:p>
        </w:tc>
      </w:tr>
      <w:tr w:rsidR="00D1407B" w:rsidTr="003331B2">
        <w:tc>
          <w:tcPr>
            <w:tcW w:w="3227" w:type="dxa"/>
            <w:tcBorders>
              <w:top w:val="single" w:sz="4" w:space="0" w:color="auto"/>
              <w:left w:val="single" w:sz="4" w:space="0" w:color="auto"/>
              <w:bottom w:val="single" w:sz="4" w:space="0" w:color="auto"/>
              <w:right w:val="single" w:sz="4" w:space="0" w:color="auto"/>
            </w:tcBorders>
          </w:tcPr>
          <w:p w:rsidR="00D1407B" w:rsidRDefault="00D1407B" w:rsidP="003331B2">
            <w:pPr>
              <w:tabs>
                <w:tab w:val="left" w:pos="3285"/>
              </w:tabs>
              <w:ind w:right="310"/>
              <w:jc w:val="both"/>
              <w:rPr>
                <w:b/>
                <w:sz w:val="22"/>
              </w:rPr>
            </w:pPr>
            <w:r>
              <w:rPr>
                <w:b/>
                <w:sz w:val="22"/>
                <w:szCs w:val="22"/>
              </w:rPr>
              <w:t xml:space="preserve"> ÜYELER</w:t>
            </w:r>
          </w:p>
        </w:tc>
        <w:tc>
          <w:tcPr>
            <w:tcW w:w="7463" w:type="dxa"/>
            <w:tcBorders>
              <w:top w:val="single" w:sz="4" w:space="0" w:color="auto"/>
              <w:left w:val="single" w:sz="4" w:space="0" w:color="auto"/>
              <w:bottom w:val="single" w:sz="4" w:space="0" w:color="auto"/>
              <w:right w:val="single" w:sz="4" w:space="0" w:color="auto"/>
            </w:tcBorders>
          </w:tcPr>
          <w:p w:rsidR="00D1407B" w:rsidRPr="008F10CF" w:rsidRDefault="00D1407B" w:rsidP="003331B2">
            <w:pPr>
              <w:tabs>
                <w:tab w:val="left" w:pos="3285"/>
              </w:tabs>
              <w:rPr>
                <w:b/>
                <w:sz w:val="22"/>
              </w:rPr>
            </w:pPr>
            <w:r>
              <w:rPr>
                <w:b/>
                <w:sz w:val="22"/>
              </w:rPr>
              <w:t>Zeynel CAN, Ünal TAMKOÇ, Ramazan TÜRKDOĞAN</w:t>
            </w:r>
          </w:p>
        </w:tc>
      </w:tr>
      <w:tr w:rsidR="00D1407B" w:rsidTr="003331B2">
        <w:tc>
          <w:tcPr>
            <w:tcW w:w="3227" w:type="dxa"/>
            <w:tcBorders>
              <w:top w:val="single" w:sz="4" w:space="0" w:color="auto"/>
              <w:left w:val="single" w:sz="4" w:space="0" w:color="auto"/>
              <w:bottom w:val="single" w:sz="4" w:space="0" w:color="auto"/>
              <w:right w:val="single" w:sz="4" w:space="0" w:color="auto"/>
            </w:tcBorders>
            <w:hideMark/>
          </w:tcPr>
          <w:p w:rsidR="00D1407B" w:rsidRDefault="00D1407B" w:rsidP="003331B2">
            <w:pPr>
              <w:tabs>
                <w:tab w:val="left" w:pos="3285"/>
              </w:tabs>
              <w:rPr>
                <w:b/>
                <w:sz w:val="22"/>
              </w:rPr>
            </w:pPr>
            <w:r>
              <w:rPr>
                <w:b/>
                <w:sz w:val="22"/>
              </w:rPr>
              <w:t>ÇALIŞMANIN DAYANAĞI</w:t>
            </w:r>
          </w:p>
        </w:tc>
        <w:tc>
          <w:tcPr>
            <w:tcW w:w="7463" w:type="dxa"/>
            <w:tcBorders>
              <w:top w:val="single" w:sz="4" w:space="0" w:color="auto"/>
              <w:left w:val="single" w:sz="4" w:space="0" w:color="auto"/>
              <w:bottom w:val="single" w:sz="4" w:space="0" w:color="auto"/>
              <w:right w:val="single" w:sz="4" w:space="0" w:color="auto"/>
            </w:tcBorders>
          </w:tcPr>
          <w:p w:rsidR="00D1407B" w:rsidRPr="002F10E8" w:rsidRDefault="00D1407B" w:rsidP="003331B2">
            <w:pPr>
              <w:tabs>
                <w:tab w:val="left" w:pos="3285"/>
              </w:tabs>
              <w:rPr>
                <w:b/>
              </w:rPr>
            </w:pPr>
            <w:r>
              <w:rPr>
                <w:b/>
              </w:rPr>
              <w:t xml:space="preserve">02.04.2018/73 SAYILI KARAR </w:t>
            </w:r>
          </w:p>
        </w:tc>
      </w:tr>
      <w:tr w:rsidR="00D1407B" w:rsidTr="00D1407B">
        <w:trPr>
          <w:trHeight w:val="243"/>
        </w:trPr>
        <w:tc>
          <w:tcPr>
            <w:tcW w:w="3227" w:type="dxa"/>
            <w:tcBorders>
              <w:top w:val="single" w:sz="4" w:space="0" w:color="auto"/>
              <w:left w:val="single" w:sz="4" w:space="0" w:color="auto"/>
              <w:bottom w:val="single" w:sz="4" w:space="0" w:color="auto"/>
              <w:right w:val="single" w:sz="4" w:space="0" w:color="auto"/>
            </w:tcBorders>
            <w:vAlign w:val="center"/>
            <w:hideMark/>
          </w:tcPr>
          <w:p w:rsidR="00D1407B" w:rsidRDefault="00D1407B" w:rsidP="003331B2">
            <w:pPr>
              <w:tabs>
                <w:tab w:val="left" w:pos="3285"/>
              </w:tabs>
              <w:rPr>
                <w:b/>
                <w:sz w:val="22"/>
              </w:rPr>
            </w:pPr>
            <w:r>
              <w:rPr>
                <w:b/>
                <w:sz w:val="22"/>
                <w:szCs w:val="22"/>
              </w:rPr>
              <w:t>KONUSU</w:t>
            </w:r>
          </w:p>
        </w:tc>
        <w:tc>
          <w:tcPr>
            <w:tcW w:w="7463" w:type="dxa"/>
            <w:tcBorders>
              <w:top w:val="single" w:sz="4" w:space="0" w:color="auto"/>
              <w:left w:val="single" w:sz="4" w:space="0" w:color="auto"/>
              <w:bottom w:val="single" w:sz="4" w:space="0" w:color="auto"/>
              <w:right w:val="single" w:sz="4" w:space="0" w:color="auto"/>
            </w:tcBorders>
            <w:vAlign w:val="center"/>
          </w:tcPr>
          <w:p w:rsidR="00D1407B" w:rsidRPr="002F10E8" w:rsidRDefault="00D1407B" w:rsidP="003331B2">
            <w:pPr>
              <w:tabs>
                <w:tab w:val="left" w:pos="3285"/>
              </w:tabs>
              <w:rPr>
                <w:b/>
              </w:rPr>
            </w:pPr>
            <w:r>
              <w:rPr>
                <w:b/>
              </w:rPr>
              <w:t>Karar ve Programların izlenmesi</w:t>
            </w:r>
          </w:p>
        </w:tc>
      </w:tr>
    </w:tbl>
    <w:p w:rsidR="00D1407B" w:rsidRDefault="00D1407B" w:rsidP="00D1407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D1407B" w:rsidTr="003331B2">
        <w:trPr>
          <w:trHeight w:val="11930"/>
        </w:trPr>
        <w:tc>
          <w:tcPr>
            <w:tcW w:w="10760" w:type="dxa"/>
            <w:tcBorders>
              <w:top w:val="single" w:sz="4" w:space="0" w:color="auto"/>
              <w:left w:val="single" w:sz="4" w:space="0" w:color="auto"/>
              <w:bottom w:val="single" w:sz="4" w:space="0" w:color="auto"/>
              <w:right w:val="single" w:sz="4" w:space="0" w:color="auto"/>
            </w:tcBorders>
          </w:tcPr>
          <w:p w:rsidR="00D1407B" w:rsidRDefault="00D1407B" w:rsidP="003331B2">
            <w:pPr>
              <w:jc w:val="both"/>
            </w:pPr>
            <w:r>
              <w:t xml:space="preserve">          5302 Sayılı yasa kapsamında İl Genel Meclisinin 2018 Yılı Nisan ayında kurulan Meclis, Encümen Kararları ve Programları İzleme Komisyonu, aylık olarak toplanmakta ve alınan kararlar ve programlar hakkında çalışma yaparak İl Genel Meclisini bilgilendirmektedir. Komisyonumuz 15-16-17-20-27 Ağustos 2018 tarihlerinde </w:t>
            </w:r>
            <w:r>
              <w:t>beş günü</w:t>
            </w:r>
            <w:r>
              <w:t xml:space="preserve"> toplanarak merkez ve ilçelerimize bağlı köylerde incelemeler yapmış, yetkili birimlerden bilgiler alarak alınan kararlar ve uygulamalar hakkındaki çalışmasını tamamlamıştır.</w:t>
            </w:r>
          </w:p>
          <w:p w:rsidR="00D1407B" w:rsidRDefault="00D1407B" w:rsidP="003331B2">
            <w:pPr>
              <w:jc w:val="both"/>
            </w:pPr>
          </w:p>
          <w:p w:rsidR="00D1407B" w:rsidRDefault="00D1407B" w:rsidP="003331B2">
            <w:pPr>
              <w:jc w:val="both"/>
            </w:pPr>
            <w:r>
              <w:t xml:space="preserve">      İL GENEL MECLİSİ KARARLARI 2018 YILI TEMMUZ AYI</w:t>
            </w:r>
          </w:p>
          <w:p w:rsidR="00D1407B" w:rsidRDefault="00D1407B" w:rsidP="003331B2">
            <w:pPr>
              <w:jc w:val="both"/>
            </w:pPr>
            <w:r>
              <w:t xml:space="preserve">      1-İl Genel Meclisin Temmuz ayı toplantısında İl Kültür Müdürlüğüne tahsis edilen 71 DP 359 </w:t>
            </w:r>
            <w:proofErr w:type="spellStart"/>
            <w:r>
              <w:t>nolu</w:t>
            </w:r>
            <w:proofErr w:type="spellEnd"/>
            <w:r>
              <w:t xml:space="preserve"> aracın adı geçen kurum tarafından” tamir bakım giderlerinin çok yüksek olacağı gerekçesiyle” teslim alınmadığı,</w:t>
            </w:r>
          </w:p>
          <w:p w:rsidR="00D1407B" w:rsidRDefault="00D1407B" w:rsidP="003331B2">
            <w:pPr>
              <w:jc w:val="both"/>
            </w:pPr>
            <w:r>
              <w:t xml:space="preserve">       2-Yahşihan İlçesi Doğanlık Mevkiinde bulunan taşınmazın Kiraya verilmesine yönelik kararın uygulamaya konduğu, işin ihale ilan aşamasında olduğu,</w:t>
            </w:r>
          </w:p>
          <w:p w:rsidR="00D1407B" w:rsidRDefault="00D1407B" w:rsidP="003331B2">
            <w:pPr>
              <w:jc w:val="both"/>
            </w:pPr>
            <w:r>
              <w:t xml:space="preserve">       İL ENCÜMEN KARARLARI 2018YILI TEMMUZ AYI</w:t>
            </w:r>
          </w:p>
          <w:p w:rsidR="00D1407B" w:rsidRDefault="00D1407B" w:rsidP="003331B2">
            <w:pPr>
              <w:jc w:val="both"/>
            </w:pPr>
            <w:r>
              <w:t xml:space="preserve">       1-İl Özel İdaresi sorumluluk alanında bulunan yerlerde yapılan kaçak yapılar ve kum ocaklarına toplam 173.882.40.-TL. </w:t>
            </w:r>
            <w:proofErr w:type="gramStart"/>
            <w:r>
              <w:t>tutarındaki</w:t>
            </w:r>
            <w:proofErr w:type="gramEnd"/>
            <w:r>
              <w:t xml:space="preserve"> İdari para cezası uygulanmasına karar verildiği,</w:t>
            </w:r>
          </w:p>
          <w:p w:rsidR="00D1407B" w:rsidRDefault="00D1407B" w:rsidP="003331B2">
            <w:pPr>
              <w:jc w:val="both"/>
            </w:pPr>
            <w:r>
              <w:t xml:space="preserve">       2-Delice İlçesi </w:t>
            </w:r>
            <w:proofErr w:type="spellStart"/>
            <w:r>
              <w:t>Dağobası</w:t>
            </w:r>
            <w:proofErr w:type="spellEnd"/>
            <w:r>
              <w:t xml:space="preserve"> Köyünde 875 ve 876 parsellerde kayıtlı taşınmazların tevhidine onay verildiği,</w:t>
            </w:r>
          </w:p>
          <w:p w:rsidR="00D1407B" w:rsidRDefault="00D1407B" w:rsidP="003331B2">
            <w:pPr>
              <w:jc w:val="both"/>
            </w:pPr>
            <w:r>
              <w:t xml:space="preserve">       KÖY YOLLARINDA YAPILAN ÇALIŞMALAR</w:t>
            </w:r>
          </w:p>
          <w:p w:rsidR="00D1407B" w:rsidRDefault="00D1407B" w:rsidP="003331B2">
            <w:pPr>
              <w:pStyle w:val="ListeParagraf"/>
              <w:ind w:left="0"/>
              <w:jc w:val="both"/>
            </w:pPr>
            <w:r>
              <w:t xml:space="preserve">       1-Çelebi İlçesi ve Keskin İlçesinde toplam 10 Km. uzunluğunda </w:t>
            </w:r>
            <w:proofErr w:type="gramStart"/>
            <w:r>
              <w:t>stabilize yolu</w:t>
            </w:r>
            <w:proofErr w:type="gramEnd"/>
            <w:r>
              <w:t xml:space="preserve"> çalışması, Sulakyurt İlçesinde 13 Km. asfalt alt yapı çalışması, Delice İlçesinde 12 </w:t>
            </w:r>
            <w:proofErr w:type="spellStart"/>
            <w:r>
              <w:t>Km.sıcak</w:t>
            </w:r>
            <w:proofErr w:type="spellEnd"/>
            <w:r>
              <w:t xml:space="preserve"> asfalt çalışması ve Merkez, Bahşili, Karakeçili ve Yahşihan İlçelerinde 2018 yılı programında olan kilit parke alt yapı çalışmalarının tamamlandığı,</w:t>
            </w:r>
          </w:p>
          <w:p w:rsidR="00D1407B" w:rsidRDefault="00D1407B" w:rsidP="003331B2">
            <w:pPr>
              <w:pStyle w:val="ListeParagraf"/>
              <w:ind w:left="0"/>
              <w:jc w:val="both"/>
            </w:pPr>
            <w:r>
              <w:t xml:space="preserve">        İÇME SUYU VE KANALİZASYON ÇALIŞMALARI</w:t>
            </w:r>
          </w:p>
          <w:p w:rsidR="00D1407B" w:rsidRDefault="00D1407B" w:rsidP="003331B2">
            <w:pPr>
              <w:pStyle w:val="ListeParagraf"/>
              <w:ind w:left="0"/>
              <w:jc w:val="both"/>
            </w:pPr>
            <w:r>
              <w:t xml:space="preserve">       1-Bahşili Çamlıca içme suyu geliştirme, Delice </w:t>
            </w:r>
            <w:proofErr w:type="spellStart"/>
            <w:r>
              <w:t>Gözükızıllı-Sahcalı</w:t>
            </w:r>
            <w:proofErr w:type="spellEnd"/>
            <w:r>
              <w:t xml:space="preserve"> içme suyu geliştirme, Keskin Eroğlu içme suyu sondaj ve Keskin </w:t>
            </w:r>
            <w:proofErr w:type="spellStart"/>
            <w:r>
              <w:t>Ceritkale</w:t>
            </w:r>
            <w:proofErr w:type="spellEnd"/>
            <w:r>
              <w:t xml:space="preserve">- </w:t>
            </w:r>
            <w:proofErr w:type="spellStart"/>
            <w:r>
              <w:t>Ceritmüminli</w:t>
            </w:r>
            <w:proofErr w:type="spellEnd"/>
            <w:r>
              <w:t xml:space="preserve"> </w:t>
            </w:r>
            <w:proofErr w:type="spellStart"/>
            <w:r>
              <w:t>kollektör</w:t>
            </w:r>
            <w:proofErr w:type="spellEnd"/>
            <w:r>
              <w:t xml:space="preserve"> yapımlarının tamamlandığı,</w:t>
            </w:r>
          </w:p>
          <w:p w:rsidR="00D1407B" w:rsidRDefault="00D1407B" w:rsidP="003331B2">
            <w:pPr>
              <w:pStyle w:val="ListeParagraf"/>
              <w:ind w:left="0"/>
              <w:jc w:val="both"/>
            </w:pPr>
            <w:r>
              <w:t xml:space="preserve">        2- Çelebi </w:t>
            </w:r>
            <w:proofErr w:type="spellStart"/>
            <w:r>
              <w:t>Karabucak</w:t>
            </w:r>
            <w:proofErr w:type="spellEnd"/>
            <w:r>
              <w:t xml:space="preserve"> ilave kanalizasyon ve fosseptik yapımı, Keskin </w:t>
            </w:r>
            <w:proofErr w:type="spellStart"/>
            <w:r>
              <w:t>Eskialibudak</w:t>
            </w:r>
            <w:proofErr w:type="spellEnd"/>
            <w:r>
              <w:t xml:space="preserve"> Köyü kanalizasyon fosseptik yapımının tamamlandığı,</w:t>
            </w:r>
          </w:p>
          <w:p w:rsidR="00D1407B" w:rsidRDefault="00D1407B" w:rsidP="003331B2">
            <w:pPr>
              <w:pStyle w:val="ListeParagraf"/>
              <w:ind w:left="0"/>
              <w:jc w:val="both"/>
            </w:pPr>
            <w:r>
              <w:t xml:space="preserve">        3- Köylerimizde ihtiyaç duyulan tamir bakım ve onarım niteliğindeki çalışmalara devam edildiği,</w:t>
            </w:r>
          </w:p>
          <w:p w:rsidR="00D1407B" w:rsidRDefault="00D1407B" w:rsidP="003331B2">
            <w:pPr>
              <w:pStyle w:val="ListeParagraf"/>
              <w:ind w:left="0"/>
              <w:jc w:val="both"/>
            </w:pPr>
          </w:p>
          <w:p w:rsidR="00D1407B" w:rsidRDefault="00D1407B" w:rsidP="003331B2">
            <w:pPr>
              <w:pStyle w:val="ListeParagraf"/>
              <w:ind w:left="0"/>
              <w:jc w:val="both"/>
            </w:pPr>
            <w:r>
              <w:t xml:space="preserve">       İMAR ÇALIŞMALARI</w:t>
            </w:r>
          </w:p>
          <w:p w:rsidR="00D1407B" w:rsidRDefault="00D1407B" w:rsidP="003331B2">
            <w:pPr>
              <w:pStyle w:val="ListeParagraf"/>
              <w:ind w:left="0"/>
              <w:jc w:val="both"/>
            </w:pPr>
            <w:r>
              <w:t xml:space="preserve">        İlimize bağlı Köylerde bulunan taşınmazlara yönelik imar uygulamalarının takip edildiği, kaçak ve mevzuat dışı yapılan yapılara idari para cezası uygulayarak ruhsatlandırma </w:t>
            </w:r>
            <w:proofErr w:type="gramStart"/>
            <w:r>
              <w:t>imkanı</w:t>
            </w:r>
            <w:proofErr w:type="gramEnd"/>
            <w:r>
              <w:t xml:space="preserve"> olmayanların yıkılması yönünde çalışma yapıldığı alınan bilgiler arasındadır.</w:t>
            </w:r>
          </w:p>
          <w:p w:rsidR="00D1407B" w:rsidRDefault="00D1407B" w:rsidP="003331B2">
            <w:pPr>
              <w:jc w:val="both"/>
            </w:pPr>
            <w:bookmarkStart w:id="0" w:name="_GoBack"/>
            <w:bookmarkEnd w:id="0"/>
            <w:r>
              <w:t xml:space="preserve">  5302 Sayılı Yasanın 16.Maddesi ve İl Genel Meclisi Çalışma Yönetmeliğinin 20.Maddesi kapsamında yapılan Çalışma, aynı yasanın 18.Maddesi kapsamında İl Genel Meclisinin bilgilerine arz olunur. </w:t>
            </w:r>
          </w:p>
          <w:p w:rsidR="00D1407B" w:rsidRDefault="00D1407B" w:rsidP="003331B2">
            <w:pPr>
              <w:jc w:val="both"/>
            </w:pPr>
          </w:p>
          <w:p w:rsidR="00D1407B" w:rsidRDefault="00D1407B" w:rsidP="003331B2">
            <w:pPr>
              <w:jc w:val="both"/>
            </w:pPr>
          </w:p>
          <w:p w:rsidR="00D1407B" w:rsidRDefault="00D1407B" w:rsidP="003331B2">
            <w:pPr>
              <w:jc w:val="both"/>
            </w:pPr>
            <w:r>
              <w:t>Yılmaz CEBECİ                                  Ahmet DURAN                                         Zeynel CAN</w:t>
            </w:r>
          </w:p>
          <w:p w:rsidR="00D1407B" w:rsidRDefault="00D1407B" w:rsidP="003331B2">
            <w:pPr>
              <w:jc w:val="both"/>
            </w:pPr>
            <w:r>
              <w:t>Komisyon Başkanı                                Başkan Vekili                                             Sözcü</w:t>
            </w:r>
          </w:p>
          <w:p w:rsidR="00D1407B" w:rsidRDefault="00D1407B" w:rsidP="003331B2">
            <w:pPr>
              <w:jc w:val="both"/>
            </w:pPr>
          </w:p>
          <w:p w:rsidR="00D1407B" w:rsidRDefault="00D1407B" w:rsidP="003331B2">
            <w:pPr>
              <w:jc w:val="both"/>
            </w:pPr>
          </w:p>
          <w:p w:rsidR="00D1407B" w:rsidRDefault="00D1407B" w:rsidP="003331B2">
            <w:pPr>
              <w:jc w:val="both"/>
            </w:pPr>
          </w:p>
          <w:p w:rsidR="00D1407B" w:rsidRDefault="00D1407B" w:rsidP="003331B2">
            <w:pPr>
              <w:jc w:val="both"/>
            </w:pPr>
          </w:p>
          <w:p w:rsidR="00D1407B" w:rsidRDefault="00D1407B" w:rsidP="003331B2">
            <w:pPr>
              <w:jc w:val="both"/>
            </w:pPr>
            <w:r>
              <w:t xml:space="preserve">Ramazan TÜRKDOĞAN                                                                                          Ünal TAMKOÇ     </w:t>
            </w:r>
          </w:p>
          <w:p w:rsidR="00D1407B" w:rsidRDefault="00D1407B" w:rsidP="003331B2">
            <w:pPr>
              <w:jc w:val="both"/>
            </w:pPr>
            <w:r>
              <w:t xml:space="preserve">Üye                                                                                                                              </w:t>
            </w:r>
            <w:proofErr w:type="spellStart"/>
            <w:r>
              <w:t>Üye</w:t>
            </w:r>
            <w:proofErr w:type="spellEnd"/>
            <w:r>
              <w:t xml:space="preserve">       </w:t>
            </w:r>
          </w:p>
          <w:p w:rsidR="00D1407B" w:rsidRDefault="00D1407B" w:rsidP="003331B2">
            <w:pPr>
              <w:jc w:val="both"/>
            </w:pPr>
          </w:p>
        </w:tc>
      </w:tr>
    </w:tbl>
    <w:p w:rsidR="00E6250D" w:rsidRDefault="00E6250D"/>
    <w:sectPr w:rsidR="00E6250D" w:rsidSect="00D1407B">
      <w:pgSz w:w="11906" w:h="16838"/>
      <w:pgMar w:top="568"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3A"/>
    <w:rsid w:val="00B1243A"/>
    <w:rsid w:val="00D1407B"/>
    <w:rsid w:val="00E625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7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407B"/>
    <w:pPr>
      <w:ind w:left="720"/>
      <w:contextualSpacing/>
    </w:pPr>
  </w:style>
  <w:style w:type="paragraph" w:styleId="stbilgi">
    <w:name w:val="header"/>
    <w:basedOn w:val="Normal"/>
    <w:link w:val="stbilgiChar"/>
    <w:unhideWhenUsed/>
    <w:rsid w:val="00D1407B"/>
    <w:pPr>
      <w:tabs>
        <w:tab w:val="center" w:pos="4536"/>
        <w:tab w:val="right" w:pos="9072"/>
      </w:tabs>
    </w:pPr>
  </w:style>
  <w:style w:type="character" w:customStyle="1" w:styleId="stbilgiChar">
    <w:name w:val="Üstbilgi Char"/>
    <w:basedOn w:val="VarsaylanParagrafYazTipi"/>
    <w:link w:val="stbilgi"/>
    <w:rsid w:val="00D1407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7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407B"/>
    <w:pPr>
      <w:ind w:left="720"/>
      <w:contextualSpacing/>
    </w:pPr>
  </w:style>
  <w:style w:type="paragraph" w:styleId="stbilgi">
    <w:name w:val="header"/>
    <w:basedOn w:val="Normal"/>
    <w:link w:val="stbilgiChar"/>
    <w:unhideWhenUsed/>
    <w:rsid w:val="00D1407B"/>
    <w:pPr>
      <w:tabs>
        <w:tab w:val="center" w:pos="4536"/>
        <w:tab w:val="right" w:pos="9072"/>
      </w:tabs>
    </w:pPr>
  </w:style>
  <w:style w:type="character" w:customStyle="1" w:styleId="stbilgiChar">
    <w:name w:val="Üstbilgi Char"/>
    <w:basedOn w:val="VarsaylanParagrafYazTipi"/>
    <w:link w:val="stbilgi"/>
    <w:rsid w:val="00D1407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510</Words>
  <Characters>2912</Characters>
  <Application>Microsoft Office Word</Application>
  <DocSecurity>0</DocSecurity>
  <Lines>24</Lines>
  <Paragraphs>6</Paragraphs>
  <ScaleCrop>false</ScaleCrop>
  <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2018-09-19T08:10:00Z</dcterms:created>
  <dcterms:modified xsi:type="dcterms:W3CDTF">2018-09-19T08:12:00Z</dcterms:modified>
</cp:coreProperties>
</file>