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F1" w:rsidRDefault="00E218F1" w:rsidP="00E218F1">
      <w:pPr>
        <w:tabs>
          <w:tab w:val="left" w:pos="3285"/>
        </w:tabs>
        <w:jc w:val="center"/>
        <w:rPr>
          <w:b/>
        </w:rPr>
      </w:pPr>
      <w:r>
        <w:rPr>
          <w:b/>
        </w:rPr>
        <w:t>T.C.</w:t>
      </w:r>
    </w:p>
    <w:p w:rsidR="00E218F1" w:rsidRDefault="00E218F1" w:rsidP="00E218F1">
      <w:pPr>
        <w:tabs>
          <w:tab w:val="left" w:pos="3285"/>
        </w:tabs>
        <w:jc w:val="center"/>
        <w:rPr>
          <w:b/>
        </w:rPr>
      </w:pPr>
      <w:r>
        <w:rPr>
          <w:b/>
        </w:rPr>
        <w:t>KIRIKKALE İL ÖZEL İDARESİ</w:t>
      </w:r>
    </w:p>
    <w:p w:rsidR="00E218F1" w:rsidRDefault="00E218F1" w:rsidP="00E218F1">
      <w:pPr>
        <w:tabs>
          <w:tab w:val="left" w:pos="3285"/>
        </w:tabs>
        <w:jc w:val="center"/>
        <w:rPr>
          <w:b/>
        </w:rPr>
      </w:pPr>
      <w:r>
        <w:rPr>
          <w:b/>
        </w:rPr>
        <w:t xml:space="preserve">İL GENEL MECLİSİ </w:t>
      </w:r>
    </w:p>
    <w:p w:rsidR="00E218F1" w:rsidRDefault="00E218F1" w:rsidP="00E218F1">
      <w:pPr>
        <w:tabs>
          <w:tab w:val="left" w:pos="3285"/>
        </w:tabs>
        <w:jc w:val="center"/>
        <w:rPr>
          <w:b/>
        </w:rPr>
      </w:pPr>
      <w:r>
        <w:rPr>
          <w:b/>
        </w:rPr>
        <w:t>EĞİTİM KÜLTÜR VE SOSYAL HİZMETLER KOMİSYONU</w:t>
      </w:r>
    </w:p>
    <w:tbl>
      <w:tblPr>
        <w:tblStyle w:val="TabloKlavuzu"/>
        <w:tblW w:w="10314" w:type="dxa"/>
        <w:tblLayout w:type="fixed"/>
        <w:tblLook w:val="04A0" w:firstRow="1" w:lastRow="0" w:firstColumn="1" w:lastColumn="0" w:noHBand="0" w:noVBand="1"/>
      </w:tblPr>
      <w:tblGrid>
        <w:gridCol w:w="2761"/>
        <w:gridCol w:w="7553"/>
      </w:tblGrid>
      <w:tr w:rsidR="00E218F1" w:rsidTr="00E218F1">
        <w:tc>
          <w:tcPr>
            <w:tcW w:w="2761" w:type="dxa"/>
          </w:tcPr>
          <w:p w:rsidR="00E218F1" w:rsidRDefault="00E218F1" w:rsidP="00EA08DC">
            <w:pPr>
              <w:tabs>
                <w:tab w:val="left" w:pos="3285"/>
              </w:tabs>
              <w:rPr>
                <w:b/>
                <w:bCs/>
                <w:color w:val="000000"/>
              </w:rPr>
            </w:pPr>
            <w:r>
              <w:rPr>
                <w:b/>
                <w:bCs/>
                <w:color w:val="000000"/>
              </w:rPr>
              <w:t>KOMİSYON BAŞKANI</w:t>
            </w:r>
          </w:p>
        </w:tc>
        <w:tc>
          <w:tcPr>
            <w:tcW w:w="7553" w:type="dxa"/>
          </w:tcPr>
          <w:p w:rsidR="00E218F1" w:rsidRDefault="00E218F1" w:rsidP="00EA08DC">
            <w:pPr>
              <w:tabs>
                <w:tab w:val="left" w:pos="3285"/>
              </w:tabs>
              <w:rPr>
                <w:b/>
                <w:bCs/>
                <w:color w:val="000000"/>
              </w:rPr>
            </w:pPr>
            <w:r>
              <w:rPr>
                <w:b/>
                <w:bCs/>
                <w:color w:val="000000"/>
              </w:rPr>
              <w:t>Hasan ÇOBAN</w:t>
            </w:r>
          </w:p>
        </w:tc>
      </w:tr>
      <w:tr w:rsidR="00E218F1" w:rsidTr="00E218F1">
        <w:tc>
          <w:tcPr>
            <w:tcW w:w="2761" w:type="dxa"/>
          </w:tcPr>
          <w:p w:rsidR="00E218F1" w:rsidRDefault="00E218F1" w:rsidP="00EA08DC">
            <w:pPr>
              <w:tabs>
                <w:tab w:val="left" w:pos="3285"/>
              </w:tabs>
              <w:rPr>
                <w:b/>
                <w:bCs/>
                <w:color w:val="000000"/>
              </w:rPr>
            </w:pPr>
            <w:r>
              <w:rPr>
                <w:b/>
                <w:bCs/>
                <w:color w:val="000000"/>
              </w:rPr>
              <w:t>BAŞKAN VEKİLİ</w:t>
            </w:r>
          </w:p>
        </w:tc>
        <w:tc>
          <w:tcPr>
            <w:tcW w:w="7553" w:type="dxa"/>
          </w:tcPr>
          <w:p w:rsidR="00E218F1" w:rsidRDefault="00E218F1" w:rsidP="00EA08DC">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E218F1" w:rsidTr="00E218F1">
        <w:tc>
          <w:tcPr>
            <w:tcW w:w="2761" w:type="dxa"/>
          </w:tcPr>
          <w:p w:rsidR="00E218F1" w:rsidRDefault="00E218F1" w:rsidP="00EA08DC">
            <w:pPr>
              <w:tabs>
                <w:tab w:val="left" w:pos="3285"/>
              </w:tabs>
              <w:rPr>
                <w:b/>
                <w:bCs/>
                <w:color w:val="000000"/>
              </w:rPr>
            </w:pPr>
            <w:r>
              <w:rPr>
                <w:b/>
                <w:bCs/>
                <w:color w:val="000000"/>
              </w:rPr>
              <w:t>ÜYELER</w:t>
            </w:r>
          </w:p>
        </w:tc>
        <w:tc>
          <w:tcPr>
            <w:tcW w:w="7553" w:type="dxa"/>
          </w:tcPr>
          <w:p w:rsidR="00E218F1" w:rsidRDefault="00E218F1" w:rsidP="00B61FA7">
            <w:pPr>
              <w:tabs>
                <w:tab w:val="left" w:pos="3285"/>
              </w:tabs>
              <w:rPr>
                <w:b/>
                <w:bCs/>
                <w:color w:val="000000"/>
              </w:rPr>
            </w:pPr>
            <w:r>
              <w:rPr>
                <w:b/>
                <w:bCs/>
                <w:color w:val="000000"/>
              </w:rPr>
              <w:t xml:space="preserve">Murat ÇAYKARA, </w:t>
            </w:r>
            <w:r w:rsidR="00B61FA7">
              <w:rPr>
                <w:b/>
                <w:bCs/>
                <w:color w:val="000000"/>
              </w:rPr>
              <w:t>Ferit OLUK</w:t>
            </w:r>
            <w:r>
              <w:rPr>
                <w:b/>
                <w:bCs/>
                <w:color w:val="000000"/>
              </w:rPr>
              <w:t>, Ramazan TÜRKDOĞAN</w:t>
            </w:r>
          </w:p>
        </w:tc>
      </w:tr>
      <w:tr w:rsidR="00E218F1" w:rsidTr="00E218F1">
        <w:tc>
          <w:tcPr>
            <w:tcW w:w="2761" w:type="dxa"/>
          </w:tcPr>
          <w:p w:rsidR="00E218F1" w:rsidRDefault="00E218F1" w:rsidP="00EA08DC">
            <w:pPr>
              <w:tabs>
                <w:tab w:val="left" w:pos="3285"/>
              </w:tabs>
              <w:rPr>
                <w:b/>
                <w:bCs/>
                <w:color w:val="000000"/>
              </w:rPr>
            </w:pPr>
            <w:r>
              <w:rPr>
                <w:b/>
                <w:bCs/>
                <w:color w:val="000000"/>
              </w:rPr>
              <w:t>ÖNERGE TARİHİ</w:t>
            </w:r>
          </w:p>
        </w:tc>
        <w:tc>
          <w:tcPr>
            <w:tcW w:w="7553" w:type="dxa"/>
          </w:tcPr>
          <w:p w:rsidR="00E218F1" w:rsidRDefault="00E218F1" w:rsidP="00EA08DC">
            <w:pPr>
              <w:tabs>
                <w:tab w:val="left" w:pos="3285"/>
              </w:tabs>
              <w:rPr>
                <w:b/>
                <w:bCs/>
                <w:color w:val="000000"/>
              </w:rPr>
            </w:pPr>
            <w:r>
              <w:rPr>
                <w:b/>
                <w:bCs/>
                <w:color w:val="000000"/>
              </w:rPr>
              <w:t>06.07.2018</w:t>
            </w:r>
          </w:p>
        </w:tc>
      </w:tr>
      <w:tr w:rsidR="00E218F1" w:rsidTr="00E218F1">
        <w:tc>
          <w:tcPr>
            <w:tcW w:w="2761" w:type="dxa"/>
          </w:tcPr>
          <w:p w:rsidR="00E218F1" w:rsidRDefault="00E218F1" w:rsidP="00EA08DC">
            <w:pPr>
              <w:tabs>
                <w:tab w:val="left" w:pos="3285"/>
              </w:tabs>
              <w:rPr>
                <w:b/>
                <w:bCs/>
                <w:color w:val="000000"/>
              </w:rPr>
            </w:pPr>
            <w:r>
              <w:rPr>
                <w:b/>
                <w:bCs/>
                <w:color w:val="000000"/>
              </w:rPr>
              <w:t>HAVALE TARİHİ</w:t>
            </w:r>
          </w:p>
        </w:tc>
        <w:tc>
          <w:tcPr>
            <w:tcW w:w="7553" w:type="dxa"/>
          </w:tcPr>
          <w:p w:rsidR="00E218F1" w:rsidRDefault="00E218F1" w:rsidP="00EA08DC">
            <w:pPr>
              <w:tabs>
                <w:tab w:val="left" w:pos="3285"/>
              </w:tabs>
              <w:rPr>
                <w:b/>
                <w:bCs/>
                <w:color w:val="000000"/>
              </w:rPr>
            </w:pPr>
            <w:r>
              <w:rPr>
                <w:b/>
                <w:bCs/>
                <w:color w:val="000000"/>
              </w:rPr>
              <w:t>06.07.2018</w:t>
            </w:r>
          </w:p>
        </w:tc>
      </w:tr>
      <w:tr w:rsidR="00E218F1" w:rsidTr="00E218F1">
        <w:tc>
          <w:tcPr>
            <w:tcW w:w="2761" w:type="dxa"/>
          </w:tcPr>
          <w:p w:rsidR="00E218F1" w:rsidRDefault="00E218F1" w:rsidP="00EA08DC">
            <w:pPr>
              <w:tabs>
                <w:tab w:val="left" w:pos="3285"/>
              </w:tabs>
              <w:rPr>
                <w:b/>
                <w:bCs/>
                <w:color w:val="000000"/>
              </w:rPr>
            </w:pPr>
            <w:r>
              <w:rPr>
                <w:b/>
                <w:bCs/>
                <w:color w:val="000000"/>
              </w:rPr>
              <w:t>KONUSU</w:t>
            </w:r>
          </w:p>
        </w:tc>
        <w:tc>
          <w:tcPr>
            <w:tcW w:w="7553" w:type="dxa"/>
          </w:tcPr>
          <w:p w:rsidR="00E218F1" w:rsidRDefault="00E218F1" w:rsidP="00EA08DC">
            <w:pPr>
              <w:tabs>
                <w:tab w:val="left" w:pos="3285"/>
              </w:tabs>
              <w:rPr>
                <w:b/>
                <w:bCs/>
                <w:color w:val="000000"/>
              </w:rPr>
            </w:pPr>
            <w:r>
              <w:rPr>
                <w:b/>
                <w:bCs/>
                <w:color w:val="000000"/>
              </w:rPr>
              <w:t>İL MİLLİ EĞİTİM PROGRAMLARI</w:t>
            </w:r>
          </w:p>
        </w:tc>
      </w:tr>
      <w:tr w:rsidR="00E218F1" w:rsidTr="00E218F1">
        <w:tc>
          <w:tcPr>
            <w:tcW w:w="10314" w:type="dxa"/>
            <w:gridSpan w:val="2"/>
          </w:tcPr>
          <w:p w:rsidR="00E218F1" w:rsidRDefault="00E218F1" w:rsidP="00EA08DC">
            <w:pPr>
              <w:tabs>
                <w:tab w:val="left" w:pos="3285"/>
              </w:tabs>
              <w:jc w:val="center"/>
              <w:rPr>
                <w:b/>
                <w:bCs/>
                <w:color w:val="000000"/>
              </w:rPr>
            </w:pPr>
            <w:r>
              <w:rPr>
                <w:b/>
                <w:bCs/>
                <w:color w:val="000000"/>
              </w:rPr>
              <w:t>RAPOR</w:t>
            </w:r>
          </w:p>
          <w:p w:rsidR="00E218F1" w:rsidRDefault="00E218F1" w:rsidP="00EA08DC">
            <w:pPr>
              <w:tabs>
                <w:tab w:val="left" w:pos="3285"/>
              </w:tabs>
              <w:jc w:val="both"/>
              <w:rPr>
                <w:bCs/>
                <w:color w:val="000000"/>
              </w:rPr>
            </w:pPr>
            <w:r>
              <w:rPr>
                <w:bCs/>
                <w:color w:val="000000"/>
              </w:rPr>
              <w:t xml:space="preserve">       5302 Sayılı İl Özel İdare yasası kapsamında verilen önergede: 2018 Yılında İl Milli Eğitim Müdürlüğü tarafından planlanan ve takip edilen yapım, bakım onarım ve ihtiyaçlar hakkında araştırma ve inceleme yapılarak İl Genel Meclisinin bilgilendirilmesi istenmiş, önerge gündeme alındıktan sonra Komisyonumuza havale edilmiştir. Komisyonumuz 09-13 Temmuz 2018 tarihleri arasında beş gün toplanarak çalışmasını tamamlamıştır.</w:t>
            </w:r>
          </w:p>
          <w:p w:rsidR="00E218F1" w:rsidRDefault="00E218F1" w:rsidP="00EA08DC">
            <w:pPr>
              <w:tabs>
                <w:tab w:val="left" w:pos="3285"/>
              </w:tabs>
              <w:jc w:val="both"/>
              <w:rPr>
                <w:bCs/>
                <w:color w:val="000000"/>
              </w:rPr>
            </w:pPr>
            <w:r>
              <w:rPr>
                <w:bCs/>
                <w:color w:val="000000"/>
              </w:rPr>
              <w:t xml:space="preserve">      İl Özel İdaresinin Eğitim Hizmetleri g</w:t>
            </w:r>
            <w:bookmarkStart w:id="0" w:name="_GoBack"/>
            <w:bookmarkEnd w:id="0"/>
            <w:r>
              <w:rPr>
                <w:bCs/>
                <w:color w:val="000000"/>
              </w:rPr>
              <w:t>örevi kapsamında İl Genel Meclisi gündemine getirilen yapım, bakım ve onarımlarla ilgili olarak Merkez ve İlçelerimizde incelemeler yapılmış ve yetkililerden bilgiler alınmıştır. Köylerimizde bulunan öğrencilerin eğitim öğretim hizmetlerinin, taşımalı sistemle Merkez ve İlçelerimizde yapılması nedeniyle, Köylerimizde yatırım ve çalışma programının olmadığı, planlanan çalışmaların ilçe merkezleri ve il merkezine toplandığı, 2018 Yılı çalışmalarının ise aşağıdaki gibi olduğu yapılan çalışmadan ve alınan bilgilerden anlaşılmıştır</w:t>
            </w:r>
          </w:p>
          <w:tbl>
            <w:tblPr>
              <w:tblStyle w:val="TabloKlavuzu"/>
              <w:tblW w:w="9725" w:type="dxa"/>
              <w:tblInd w:w="663" w:type="dxa"/>
              <w:tblLayout w:type="fixed"/>
              <w:tblLook w:val="04A0" w:firstRow="1" w:lastRow="0" w:firstColumn="1" w:lastColumn="0" w:noHBand="0" w:noVBand="1"/>
            </w:tblPr>
            <w:tblGrid>
              <w:gridCol w:w="1600"/>
              <w:gridCol w:w="8125"/>
            </w:tblGrid>
            <w:tr w:rsidR="00E218F1" w:rsidTr="00E218F1">
              <w:tc>
                <w:tcPr>
                  <w:tcW w:w="9725" w:type="dxa"/>
                  <w:gridSpan w:val="2"/>
                </w:tcPr>
                <w:p w:rsidR="00E218F1" w:rsidRPr="00E218F1" w:rsidRDefault="00E218F1" w:rsidP="00EA08DC">
                  <w:pPr>
                    <w:tabs>
                      <w:tab w:val="left" w:pos="3285"/>
                    </w:tabs>
                    <w:jc w:val="center"/>
                    <w:rPr>
                      <w:bCs/>
                      <w:color w:val="000000"/>
                      <w:sz w:val="22"/>
                      <w:szCs w:val="22"/>
                    </w:rPr>
                  </w:pPr>
                  <w:r w:rsidRPr="00E218F1">
                    <w:rPr>
                      <w:bCs/>
                      <w:color w:val="000000"/>
                      <w:sz w:val="22"/>
                      <w:szCs w:val="22"/>
                    </w:rPr>
                    <w:t>YENİ YATIRIMLAR</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İLÇESİ</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YAPIM PROGRAMININ ADI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ÖZEL EĞİTİM MERKEZİ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ORGANİZE SANAYİ MESLEKİ VE TEKNİK ANADOLU LİSESİ ATÖLYESİ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MEHMET AKİF ERSOY İMAMHATİP ORTAOKULU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KALE İLKOKULU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CUMHURİYET ORTAOKULU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 ANAOKULU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BALIŞEYH</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BALIŞEYH SPOR SALONU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DELİCE</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HÜRRİYET ORTAKOULU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KESKİN</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ÖĞRETMEN EVİ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YAHŞİHAN</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ENDÜSTRİ MESLEK LİSESİ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YAHŞİHAN</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YENİŞEHİR ORTAOKULU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p>
              </w:tc>
              <w:tc>
                <w:tcPr>
                  <w:tcW w:w="8125" w:type="dxa"/>
                </w:tcPr>
                <w:p w:rsidR="00E218F1" w:rsidRPr="00E218F1" w:rsidRDefault="00E218F1" w:rsidP="00EA08DC">
                  <w:pPr>
                    <w:tabs>
                      <w:tab w:val="left" w:pos="3285"/>
                    </w:tabs>
                    <w:jc w:val="center"/>
                    <w:rPr>
                      <w:bCs/>
                      <w:color w:val="000000"/>
                      <w:sz w:val="22"/>
                      <w:szCs w:val="22"/>
                    </w:rPr>
                  </w:pPr>
                  <w:r w:rsidRPr="00E218F1">
                    <w:rPr>
                      <w:bCs/>
                      <w:color w:val="000000"/>
                      <w:sz w:val="22"/>
                      <w:szCs w:val="22"/>
                    </w:rPr>
                    <w:t>BAKIM ONARIMLAR</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GAZİORTAOKULU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ŞEHİTALPASLAN YAZICIKIZ ANADOLU İMAM HATİP LİSESİ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ZÜBEYDE HAMIN İLKOKULU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ŞEHİTLER ORTAOKULU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TÜRKMETAL MUSTAFA ÖZBEK ORTAOKULU</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ATATÜRK MESLEKİ TEKNİK ANADOLU LİSESİ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MERKEZ</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CUMHURİYET MESLEKİ TEKNİK ANADOLU LİSESİ</w:t>
                  </w:r>
                </w:p>
              </w:tc>
            </w:tr>
            <w:tr w:rsidR="00E218F1" w:rsidTr="00E218F1">
              <w:tc>
                <w:tcPr>
                  <w:tcW w:w="1600"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YAHŞİHAN</w:t>
                  </w:r>
                </w:p>
              </w:tc>
              <w:tc>
                <w:tcPr>
                  <w:tcW w:w="8125" w:type="dxa"/>
                </w:tcPr>
                <w:p w:rsidR="00E218F1" w:rsidRPr="00E218F1" w:rsidRDefault="00E218F1" w:rsidP="00EA08DC">
                  <w:pPr>
                    <w:tabs>
                      <w:tab w:val="left" w:pos="3285"/>
                    </w:tabs>
                    <w:jc w:val="both"/>
                    <w:rPr>
                      <w:bCs/>
                      <w:color w:val="000000"/>
                      <w:sz w:val="22"/>
                      <w:szCs w:val="22"/>
                    </w:rPr>
                  </w:pPr>
                  <w:r w:rsidRPr="00E218F1">
                    <w:rPr>
                      <w:bCs/>
                      <w:color w:val="000000"/>
                      <w:sz w:val="22"/>
                      <w:szCs w:val="22"/>
                    </w:rPr>
                    <w:t>TOKİ ŞEHİT OSMAN ÖDENORTAOKULU</w:t>
                  </w:r>
                </w:p>
              </w:tc>
            </w:tr>
          </w:tbl>
          <w:p w:rsidR="00E218F1" w:rsidRDefault="00E218F1" w:rsidP="00EA08DC">
            <w:pPr>
              <w:tabs>
                <w:tab w:val="left" w:pos="3285"/>
              </w:tabs>
              <w:jc w:val="both"/>
              <w:rPr>
                <w:bCs/>
                <w:color w:val="000000"/>
              </w:rPr>
            </w:pPr>
          </w:p>
          <w:p w:rsidR="00E218F1" w:rsidRDefault="00E218F1" w:rsidP="00EA08DC">
            <w:pPr>
              <w:tabs>
                <w:tab w:val="left" w:pos="3285"/>
              </w:tabs>
              <w:jc w:val="both"/>
              <w:rPr>
                <w:bCs/>
                <w:color w:val="000000"/>
              </w:rPr>
            </w:pPr>
            <w:r>
              <w:rPr>
                <w:bCs/>
                <w:color w:val="000000"/>
              </w:rPr>
              <w:t xml:space="preserve">          </w:t>
            </w:r>
            <w:r>
              <w:t xml:space="preserve">     5302 Sayılı yasanın 18.Maddesiddesi göre “ Bilgi Edinme ve Denetim Yolları Kapsamında” yapılan çalışma İl Genel Meclisinin bilgilerine arz olunur.</w:t>
            </w:r>
          </w:p>
          <w:p w:rsidR="00E218F1" w:rsidRDefault="00E218F1" w:rsidP="00EA08DC">
            <w:pPr>
              <w:tabs>
                <w:tab w:val="left" w:pos="3285"/>
              </w:tabs>
              <w:jc w:val="both"/>
              <w:rPr>
                <w:bCs/>
                <w:color w:val="000000"/>
              </w:rPr>
            </w:pPr>
          </w:p>
          <w:p w:rsidR="00E218F1" w:rsidRDefault="00E218F1" w:rsidP="00EA08DC">
            <w:pPr>
              <w:tabs>
                <w:tab w:val="left" w:pos="3285"/>
              </w:tabs>
              <w:jc w:val="both"/>
              <w:rPr>
                <w:bCs/>
                <w:color w:val="000000"/>
              </w:rPr>
            </w:pPr>
            <w:r>
              <w:rPr>
                <w:bCs/>
                <w:color w:val="000000"/>
              </w:rPr>
              <w:t xml:space="preserve">Hasan ÇOBAN                                 </w:t>
            </w:r>
            <w:proofErr w:type="spellStart"/>
            <w:r>
              <w:rPr>
                <w:bCs/>
                <w:color w:val="000000"/>
              </w:rPr>
              <w:t>H.Ömer</w:t>
            </w:r>
            <w:proofErr w:type="spellEnd"/>
            <w:r>
              <w:rPr>
                <w:bCs/>
                <w:color w:val="000000"/>
              </w:rPr>
              <w:t xml:space="preserve"> ÖRSDEMİR                              Ferit OLUK</w:t>
            </w:r>
          </w:p>
          <w:p w:rsidR="00E218F1" w:rsidRDefault="00E218F1" w:rsidP="00EA08DC">
            <w:pPr>
              <w:tabs>
                <w:tab w:val="left" w:pos="3285"/>
              </w:tabs>
              <w:jc w:val="both"/>
              <w:rPr>
                <w:bCs/>
                <w:color w:val="000000"/>
              </w:rPr>
            </w:pPr>
            <w:r>
              <w:rPr>
                <w:bCs/>
                <w:color w:val="000000"/>
              </w:rPr>
              <w:t>Komisyon Başkanı                                  Başkan Vekili                                           Sözcü</w:t>
            </w:r>
          </w:p>
          <w:p w:rsidR="00E218F1" w:rsidRDefault="00E218F1" w:rsidP="00EA08DC">
            <w:pPr>
              <w:tabs>
                <w:tab w:val="left" w:pos="3285"/>
              </w:tabs>
              <w:jc w:val="both"/>
              <w:rPr>
                <w:bCs/>
                <w:color w:val="000000"/>
              </w:rPr>
            </w:pPr>
          </w:p>
          <w:p w:rsidR="00E218F1" w:rsidRDefault="00E218F1" w:rsidP="00EA08DC">
            <w:pPr>
              <w:tabs>
                <w:tab w:val="left" w:pos="3285"/>
              </w:tabs>
              <w:jc w:val="both"/>
              <w:rPr>
                <w:bCs/>
                <w:color w:val="000000"/>
              </w:rPr>
            </w:pPr>
          </w:p>
          <w:p w:rsidR="00E218F1" w:rsidRDefault="00E218F1" w:rsidP="00EA08DC">
            <w:pPr>
              <w:tabs>
                <w:tab w:val="left" w:pos="3285"/>
              </w:tabs>
              <w:jc w:val="both"/>
              <w:rPr>
                <w:bCs/>
                <w:color w:val="000000"/>
              </w:rPr>
            </w:pPr>
          </w:p>
          <w:p w:rsidR="00E218F1" w:rsidRDefault="00E218F1" w:rsidP="00EA08DC">
            <w:pPr>
              <w:tabs>
                <w:tab w:val="left" w:pos="3285"/>
              </w:tabs>
              <w:jc w:val="both"/>
              <w:rPr>
                <w:bCs/>
                <w:color w:val="000000"/>
              </w:rPr>
            </w:pPr>
          </w:p>
          <w:p w:rsidR="00E218F1" w:rsidRDefault="00E218F1" w:rsidP="00EA08DC">
            <w:pPr>
              <w:tabs>
                <w:tab w:val="left" w:pos="3285"/>
              </w:tabs>
              <w:jc w:val="both"/>
              <w:rPr>
                <w:bCs/>
                <w:color w:val="000000"/>
              </w:rPr>
            </w:pPr>
            <w:r>
              <w:rPr>
                <w:bCs/>
                <w:color w:val="000000"/>
              </w:rPr>
              <w:t>Murat ÇAYKARA                                                                                                Ramazan TÜRKDOĞAN</w:t>
            </w:r>
          </w:p>
          <w:p w:rsidR="00E218F1" w:rsidRDefault="00E218F1" w:rsidP="00EA08DC">
            <w:pPr>
              <w:tabs>
                <w:tab w:val="left" w:pos="3285"/>
              </w:tabs>
              <w:jc w:val="both"/>
              <w:rPr>
                <w:bCs/>
                <w:color w:val="000000"/>
              </w:rPr>
            </w:pPr>
            <w:r>
              <w:rPr>
                <w:bCs/>
                <w:color w:val="000000"/>
              </w:rPr>
              <w:t xml:space="preserve">Üye                                                                                                                             </w:t>
            </w:r>
            <w:proofErr w:type="spellStart"/>
            <w:r>
              <w:rPr>
                <w:bCs/>
                <w:color w:val="000000"/>
              </w:rPr>
              <w:t>Üye</w:t>
            </w:r>
            <w:proofErr w:type="spellEnd"/>
          </w:p>
          <w:p w:rsidR="00E218F1" w:rsidRDefault="00E218F1" w:rsidP="00EA08DC">
            <w:pPr>
              <w:tabs>
                <w:tab w:val="left" w:pos="3285"/>
              </w:tabs>
              <w:jc w:val="center"/>
              <w:rPr>
                <w:b/>
                <w:bCs/>
                <w:color w:val="000000"/>
              </w:rPr>
            </w:pPr>
          </w:p>
        </w:tc>
      </w:tr>
    </w:tbl>
    <w:p w:rsidR="00E05260" w:rsidRDefault="00E05260"/>
    <w:sectPr w:rsidR="00E05260" w:rsidSect="00E218F1">
      <w:pgSz w:w="11906" w:h="16838"/>
      <w:pgMar w:top="284"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6F"/>
    <w:rsid w:val="0009656F"/>
    <w:rsid w:val="00B61FA7"/>
    <w:rsid w:val="00E05260"/>
    <w:rsid w:val="00E218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E218F1"/>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E2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8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E218F1"/>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E2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Company/>
  <LinksUpToDate>false</LinksUpToDate>
  <CharactersWithSpaces>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2018-08-14T12:12:00Z</dcterms:created>
  <dcterms:modified xsi:type="dcterms:W3CDTF">2018-08-14T12:23:00Z</dcterms:modified>
</cp:coreProperties>
</file>