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77" w:rsidRDefault="008F0377" w:rsidP="008F0377">
      <w:pPr>
        <w:jc w:val="center"/>
      </w:pPr>
      <w:r>
        <w:t>İL GENEL MECLİSİ BAŞKANLIĞINA</w:t>
      </w:r>
    </w:p>
    <w:p w:rsidR="008F0377" w:rsidRDefault="008F0377" w:rsidP="008F0377">
      <w:pPr>
        <w:jc w:val="center"/>
      </w:pPr>
      <w:r>
        <w:t>(Köye Yönelik Hizmetler Komisyon Raporu)</w:t>
      </w:r>
    </w:p>
    <w:p w:rsidR="008F0377" w:rsidRDefault="008F0377" w:rsidP="008F0377">
      <w:pPr>
        <w:jc w:val="center"/>
      </w:pPr>
    </w:p>
    <w:p w:rsidR="008F0377" w:rsidRDefault="008F0377" w:rsidP="008F0377">
      <w:pPr>
        <w:jc w:val="center"/>
      </w:pPr>
    </w:p>
    <w:p w:rsidR="008F0377" w:rsidRDefault="008F0377" w:rsidP="008F0377">
      <w:pPr>
        <w:jc w:val="both"/>
      </w:pPr>
      <w:r>
        <w:tab/>
        <w:t>İl Özel İdare Yasası ve İl Genel Meclisi Çalışma Yönetmeliği kapsamında verilen önergelerle, İl Özel İdaresi sorumluluk alanında bulunan köylerin ortak kullanımında olan hizmetler gündeme getirilerek çözümlenmektedir. Bu kapsamda olmak üzere verilen önergeler Komisyonumuza havale edilmiş, Komisyonumuz 06 Aralık 2017-12 Aralık 2017 tarihleri arasında beş gün toplanarak konu hakkındaki çalışmasını tamamlamıştır.</w:t>
      </w:r>
    </w:p>
    <w:p w:rsidR="008F0377" w:rsidRDefault="008F0377" w:rsidP="008F0377">
      <w:pPr>
        <w:jc w:val="both"/>
      </w:pPr>
      <w:r>
        <w:tab/>
      </w:r>
      <w:proofErr w:type="gramStart"/>
      <w:r>
        <w:t xml:space="preserve">İlimiz Delice İlçesine bağlı </w:t>
      </w:r>
      <w:proofErr w:type="spellStart"/>
      <w:r>
        <w:t>Yeniyapan</w:t>
      </w:r>
      <w:proofErr w:type="spellEnd"/>
      <w:r>
        <w:t xml:space="preserve"> Köyü İçme Suyu tesisinin yenilenmesi, </w:t>
      </w:r>
      <w:proofErr w:type="spellStart"/>
      <w:r>
        <w:t>Sarıyaka</w:t>
      </w:r>
      <w:proofErr w:type="spellEnd"/>
      <w:r>
        <w:t xml:space="preserve"> Köyü girişinde bulunan çeşmeye ait boruların değiştirilmesi ve Balışeyh İlçesi Yenice Köyü ortasında bulunan çeşmeye getirilmek üzere belirlenen suyun taşınmasında kullanılmak üzere boru ihtiyacının karşılanmasına yönelik önergeler, İl Özel İdaresi görev eve sorumlulukları arasında değerlendirilmiş ve yerinde incelemeler yapılmıştır.</w:t>
      </w:r>
      <w:proofErr w:type="gramEnd"/>
    </w:p>
    <w:p w:rsidR="008F0377" w:rsidRDefault="008F0377" w:rsidP="008F0377">
      <w:pPr>
        <w:jc w:val="both"/>
      </w:pPr>
      <w:r>
        <w:tab/>
      </w:r>
    </w:p>
    <w:p w:rsidR="008F0377" w:rsidRDefault="008F0377" w:rsidP="008F0377">
      <w:pPr>
        <w:jc w:val="both"/>
      </w:pPr>
      <w:r>
        <w:t>.</w:t>
      </w:r>
      <w:r>
        <w:tab/>
        <w:t>Yapılan inceleme ve alınan bilgilerde;</w:t>
      </w:r>
    </w:p>
    <w:p w:rsidR="008F0377" w:rsidRDefault="008F0377" w:rsidP="008F0377">
      <w:pPr>
        <w:jc w:val="both"/>
      </w:pPr>
    </w:p>
    <w:p w:rsidR="008F0377" w:rsidRDefault="008F0377" w:rsidP="008F0377">
      <w:pPr>
        <w:ind w:firstLine="708"/>
        <w:jc w:val="both"/>
      </w:pPr>
      <w:r>
        <w:t xml:space="preserve">a) Delice İlçesine bağlı </w:t>
      </w:r>
      <w:proofErr w:type="spellStart"/>
      <w:r>
        <w:t>Yeniyapan</w:t>
      </w:r>
      <w:proofErr w:type="spellEnd"/>
      <w:r>
        <w:t xml:space="preserve"> Köyü içme suyu şebekesinin uzun zaman önce yapıldığı, sık sık arızalandığı ve içme suyu sıkıntısı oluşturduğu, bu nedenlerle sisteminin yenilenmesine ihtiyaç olduğu görülmüş, ancak teklifin daha önce 2018 yılında yapılması planlanan hizmeteler kapsamında değerlendirilerek planlamalara </w:t>
      </w:r>
      <w:proofErr w:type="gramStart"/>
      <w:r>
        <w:t>dahil</w:t>
      </w:r>
      <w:proofErr w:type="gramEnd"/>
      <w:r>
        <w:t xml:space="preserve"> edildiği, yine Delice ilçesi bağlı </w:t>
      </w:r>
      <w:proofErr w:type="spellStart"/>
      <w:r>
        <w:t>Sarıyaka</w:t>
      </w:r>
      <w:proofErr w:type="spellEnd"/>
      <w:r>
        <w:t xml:space="preserve"> Köyü girişinde bulunan çeşmeye ait boruların değiştirilerek suyun daha sağlıklı akmasının temin edilebileceği,</w:t>
      </w:r>
    </w:p>
    <w:p w:rsidR="008F0377" w:rsidRDefault="008F0377" w:rsidP="008F0377">
      <w:pPr>
        <w:ind w:firstLine="708"/>
        <w:jc w:val="both"/>
      </w:pPr>
      <w:r>
        <w:t xml:space="preserve">b) Balışeyh İlçesi Yenice Köyü içinde bulunan çeşmeye getirilmek üzere temin edilen suyun taşınmasında kullanılmak üzere </w:t>
      </w:r>
      <w:r>
        <w:t>boruya ihtiyaç</w:t>
      </w:r>
      <w:r>
        <w:t xml:space="preserve"> olduğu, ancak suyun sağlıklı akabilmesi için kaynak ile çeşme arasındaki kot farkının hesaplanması ve gerekli borunun temin edilmesi amacıyla teknik çalışma gerektiği yapılan çalışmalardan anlaşılmıştır.</w:t>
      </w:r>
    </w:p>
    <w:p w:rsidR="008F0377" w:rsidRDefault="008F0377" w:rsidP="008F0377">
      <w:pPr>
        <w:ind w:firstLine="708"/>
        <w:jc w:val="both"/>
      </w:pPr>
      <w:r>
        <w:t xml:space="preserve">İlimiz Delice İlçesi </w:t>
      </w:r>
      <w:proofErr w:type="spellStart"/>
      <w:r>
        <w:t>Yeniyapan</w:t>
      </w:r>
      <w:proofErr w:type="spellEnd"/>
      <w:r>
        <w:t xml:space="preserve"> Köyü İçme Su</w:t>
      </w:r>
      <w:bookmarkStart w:id="0" w:name="_GoBack"/>
      <w:bookmarkEnd w:id="0"/>
      <w:r>
        <w:t xml:space="preserve">yu şebekesinin yenilenmesine yönelik teklifin daha önceden 2018 yılında yapılacak planlamalara </w:t>
      </w:r>
      <w:proofErr w:type="gramStart"/>
      <w:r>
        <w:t>dahil</w:t>
      </w:r>
      <w:proofErr w:type="gramEnd"/>
      <w:r>
        <w:t xml:space="preserve"> edildiğinden değerlendirmeye alınmamasına, yine Delice İlçesine bağlı </w:t>
      </w:r>
      <w:proofErr w:type="spellStart"/>
      <w:r>
        <w:t>Sarıyaka</w:t>
      </w:r>
      <w:proofErr w:type="spellEnd"/>
      <w:r>
        <w:t xml:space="preserve"> Köyü girişinde bulunan Çeşmeye ait boruların değiştirilmesi ve Balışeyh İlçesi Yenice Köyü içinde bulunan çeşmeye getirilmesi planlanan suda kullanılacak borular için, İl Özel İdaresi Teknik Elemanlarınca yerinde inceleme yapılarak ihtiyaç duyulan boru miktarının tespit edilmesine, gerekli boru yardımın hazırlanacak rapor doğrultusunda yapılmasına Komisyonumuzca oybirliğiyle karar verildi.</w:t>
      </w:r>
    </w:p>
    <w:p w:rsidR="008F0377" w:rsidRDefault="008F0377" w:rsidP="008F0377">
      <w:pPr>
        <w:ind w:firstLine="708"/>
        <w:jc w:val="both"/>
      </w:pPr>
      <w:r>
        <w:t>İl Genel Meclisinin takdirlerine arz olunur.</w:t>
      </w:r>
    </w:p>
    <w:p w:rsidR="008F0377" w:rsidRDefault="008F0377" w:rsidP="008F0377">
      <w:pPr>
        <w:ind w:firstLine="708"/>
        <w:jc w:val="both"/>
      </w:pPr>
    </w:p>
    <w:p w:rsidR="008F0377" w:rsidRDefault="008F0377" w:rsidP="008F0377">
      <w:pPr>
        <w:jc w:val="both"/>
      </w:pPr>
      <w:r>
        <w:tab/>
        <w:t xml:space="preserve"> </w:t>
      </w:r>
      <w:r>
        <w:tab/>
      </w:r>
    </w:p>
    <w:p w:rsidR="008F0377" w:rsidRDefault="008F0377" w:rsidP="008F0377">
      <w:pPr>
        <w:jc w:val="both"/>
      </w:pPr>
      <w:r>
        <w:t>Yılmaz CEBECİ</w:t>
      </w:r>
      <w:r>
        <w:tab/>
      </w:r>
      <w:r>
        <w:tab/>
        <w:t xml:space="preserve">       Ahmet DURAN</w:t>
      </w:r>
      <w:r>
        <w:tab/>
        <w:t xml:space="preserve">                                       Zeynel CAN</w:t>
      </w:r>
    </w:p>
    <w:p w:rsidR="008F0377" w:rsidRDefault="008F0377" w:rsidP="008F0377">
      <w:pPr>
        <w:jc w:val="both"/>
      </w:pPr>
      <w:r>
        <w:t>Komisyon Başkanı</w:t>
      </w:r>
      <w:r>
        <w:tab/>
      </w:r>
      <w:r>
        <w:tab/>
        <w:t xml:space="preserve">     Başkan Yardımcısı</w:t>
      </w:r>
      <w:r>
        <w:tab/>
      </w:r>
      <w:r>
        <w:tab/>
      </w:r>
      <w:r>
        <w:tab/>
        <w:t xml:space="preserve">   Sözcü </w:t>
      </w:r>
      <w:r>
        <w:tab/>
      </w:r>
    </w:p>
    <w:p w:rsidR="008F0377" w:rsidRDefault="008F0377" w:rsidP="008F0377">
      <w:pPr>
        <w:jc w:val="both"/>
      </w:pPr>
    </w:p>
    <w:p w:rsidR="008F0377" w:rsidRDefault="008F0377" w:rsidP="008F0377">
      <w:pPr>
        <w:jc w:val="both"/>
      </w:pPr>
    </w:p>
    <w:p w:rsidR="008F0377" w:rsidRDefault="008F0377" w:rsidP="008F0377">
      <w:pPr>
        <w:jc w:val="both"/>
      </w:pPr>
    </w:p>
    <w:p w:rsidR="008F0377" w:rsidRDefault="008F0377" w:rsidP="008F0377">
      <w:pPr>
        <w:jc w:val="both"/>
      </w:pPr>
    </w:p>
    <w:p w:rsidR="008F0377" w:rsidRDefault="008F0377" w:rsidP="008F0377">
      <w:pPr>
        <w:jc w:val="both"/>
      </w:pPr>
    </w:p>
    <w:p w:rsidR="008F0377" w:rsidRDefault="008F0377" w:rsidP="008F0377">
      <w:pPr>
        <w:jc w:val="both"/>
      </w:pPr>
    </w:p>
    <w:p w:rsidR="008F0377" w:rsidRDefault="008F0377" w:rsidP="008F0377">
      <w:pPr>
        <w:jc w:val="both"/>
      </w:pPr>
      <w:r>
        <w:t>Hasan ÇOBAN</w:t>
      </w:r>
      <w:r>
        <w:tab/>
      </w:r>
      <w:r>
        <w:tab/>
      </w:r>
      <w:r>
        <w:tab/>
      </w:r>
      <w:r>
        <w:tab/>
      </w:r>
      <w:r>
        <w:tab/>
      </w:r>
      <w:r>
        <w:tab/>
      </w:r>
      <w:r>
        <w:tab/>
      </w:r>
      <w:r>
        <w:tab/>
        <w:t>Selahattin YILDIRAN</w:t>
      </w:r>
    </w:p>
    <w:p w:rsidR="008F0377" w:rsidRDefault="008F0377" w:rsidP="008F0377">
      <w:pPr>
        <w:jc w:val="both"/>
      </w:pPr>
      <w:r>
        <w:t xml:space="preserve">   Üye      </w:t>
      </w:r>
      <w:r>
        <w:tab/>
      </w:r>
      <w:r>
        <w:tab/>
      </w:r>
      <w:r>
        <w:tab/>
      </w:r>
      <w:r>
        <w:tab/>
      </w:r>
      <w:r>
        <w:tab/>
      </w:r>
      <w:r>
        <w:tab/>
      </w:r>
      <w:r>
        <w:tab/>
      </w:r>
      <w:r>
        <w:tab/>
      </w:r>
      <w:r>
        <w:tab/>
      </w:r>
      <w:r>
        <w:tab/>
      </w:r>
      <w:proofErr w:type="spellStart"/>
      <w:r>
        <w:t>Üye</w:t>
      </w:r>
      <w:proofErr w:type="spellEnd"/>
    </w:p>
    <w:p w:rsidR="008F0377" w:rsidRDefault="008F0377" w:rsidP="008F0377">
      <w:pPr>
        <w:jc w:val="both"/>
      </w:pPr>
    </w:p>
    <w:p w:rsidR="008F0377" w:rsidRDefault="008F0377" w:rsidP="008F0377">
      <w:pPr>
        <w:jc w:val="both"/>
      </w:pPr>
    </w:p>
    <w:p w:rsidR="008F0377" w:rsidRDefault="008F0377" w:rsidP="008F0377">
      <w:pPr>
        <w:jc w:val="center"/>
      </w:pPr>
      <w:r>
        <w:t xml:space="preserve">  TASDİK OLUNUR</w:t>
      </w:r>
    </w:p>
    <w:p w:rsidR="008F0377" w:rsidRDefault="008F0377" w:rsidP="008F0377">
      <w:pPr>
        <w:ind w:left="3540" w:firstLine="708"/>
      </w:pPr>
      <w:proofErr w:type="gramStart"/>
      <w:r>
        <w:t>12/12/2017</w:t>
      </w:r>
      <w:proofErr w:type="gramEnd"/>
    </w:p>
    <w:p w:rsidR="008F0377" w:rsidRDefault="008F0377" w:rsidP="008F0377">
      <w:pPr>
        <w:jc w:val="center"/>
      </w:pPr>
    </w:p>
    <w:p w:rsidR="008F0377" w:rsidRDefault="008F0377" w:rsidP="008F0377">
      <w:pPr>
        <w:jc w:val="center"/>
      </w:pPr>
      <w:r>
        <w:t xml:space="preserve">   Murat ÇAYKARA</w:t>
      </w:r>
    </w:p>
    <w:p w:rsidR="008F0377" w:rsidRDefault="008F0377" w:rsidP="008F0377">
      <w:pPr>
        <w:jc w:val="center"/>
      </w:pPr>
      <w:r>
        <w:t xml:space="preserve">    İl Genel Meclisi Başkanı</w:t>
      </w:r>
    </w:p>
    <w:p w:rsidR="000C0052" w:rsidRDefault="000C0052"/>
    <w:sectPr w:rsidR="000C0052" w:rsidSect="008F0377">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76"/>
    <w:rsid w:val="000C0052"/>
    <w:rsid w:val="00303D76"/>
    <w:rsid w:val="008F0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9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2018-01-08T11:18:00Z</dcterms:created>
  <dcterms:modified xsi:type="dcterms:W3CDTF">2018-01-08T11:18:00Z</dcterms:modified>
</cp:coreProperties>
</file>