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EA1" w:rsidRDefault="008C2EA1" w:rsidP="008C2EA1">
      <w:pPr>
        <w:ind w:firstLine="426"/>
        <w:jc w:val="center"/>
      </w:pPr>
    </w:p>
    <w:p w:rsidR="008C2EA1" w:rsidRDefault="008C2EA1" w:rsidP="008C2EA1">
      <w:pPr>
        <w:ind w:firstLine="426"/>
        <w:jc w:val="center"/>
      </w:pPr>
      <w:r w:rsidRPr="008C2EA1">
        <w:t>İL GENEL MECLİSİ BAŞKANLIĞINA</w:t>
      </w:r>
    </w:p>
    <w:p w:rsidR="008C2EA1" w:rsidRDefault="008C2EA1" w:rsidP="008C2EA1">
      <w:pPr>
        <w:ind w:firstLine="426"/>
        <w:jc w:val="center"/>
        <w:rPr>
          <w:lang w:eastAsia="tr-TR"/>
        </w:rPr>
      </w:pPr>
    </w:p>
    <w:p w:rsidR="008C2EA1" w:rsidRDefault="008C2EA1" w:rsidP="008C2EA1">
      <w:pPr>
        <w:ind w:firstLine="426"/>
        <w:jc w:val="center"/>
        <w:rPr>
          <w:lang w:eastAsia="tr-TR"/>
        </w:rPr>
      </w:pPr>
      <w:r>
        <w:rPr>
          <w:lang w:eastAsia="tr-TR"/>
        </w:rPr>
        <w:t>(</w:t>
      </w:r>
      <w:r w:rsidRPr="008C2EA1">
        <w:rPr>
          <w:lang w:eastAsia="tr-TR"/>
        </w:rPr>
        <w:t>Eğitim Kültür ve Sosyal Hizmetler Komisyon Raporu</w:t>
      </w:r>
      <w:r>
        <w:rPr>
          <w:lang w:eastAsia="tr-TR"/>
        </w:rPr>
        <w:t>)</w:t>
      </w:r>
    </w:p>
    <w:p w:rsidR="008C2EA1" w:rsidRPr="008C2EA1" w:rsidRDefault="008C2EA1" w:rsidP="008C2EA1">
      <w:pPr>
        <w:ind w:firstLine="426"/>
        <w:jc w:val="center"/>
        <w:rPr>
          <w:lang w:eastAsia="tr-TR"/>
        </w:rPr>
      </w:pPr>
    </w:p>
    <w:p w:rsidR="008C2EA1" w:rsidRDefault="008C2EA1" w:rsidP="008C2EA1">
      <w:pPr>
        <w:suppressAutoHyphens w:val="0"/>
        <w:ind w:firstLine="426"/>
        <w:jc w:val="both"/>
        <w:rPr>
          <w:lang w:eastAsia="tr-TR"/>
        </w:rPr>
      </w:pPr>
      <w:r w:rsidRPr="008C2EA1">
        <w:rPr>
          <w:lang w:eastAsia="tr-TR"/>
        </w:rPr>
        <w:t xml:space="preserve">5302 Sayılı Yasayla, İl Özel İdaresinin göre ve sorumlulukları arasında sayılan Eğitim Kültür ve Sosyal Hizmetler kapsamında verilen önerge, gündeme alındıktan sonra Komisyonumuza havale edilmiştir. Komisyonumuz 6-12 Aralık 2017 tarihleri arasında 5 gün toplanarak çalışmasını tamamlamıştır. </w:t>
      </w:r>
    </w:p>
    <w:p w:rsidR="008C2EA1" w:rsidRDefault="008C2EA1" w:rsidP="008C2EA1">
      <w:pPr>
        <w:suppressAutoHyphens w:val="0"/>
        <w:jc w:val="both"/>
        <w:rPr>
          <w:lang w:eastAsia="tr-TR"/>
        </w:rPr>
      </w:pPr>
    </w:p>
    <w:p w:rsidR="008C2EA1" w:rsidRDefault="008C2EA1" w:rsidP="008C2EA1">
      <w:pPr>
        <w:suppressAutoHyphens w:val="0"/>
        <w:ind w:firstLine="426"/>
        <w:jc w:val="both"/>
        <w:rPr>
          <w:color w:val="000001"/>
          <w:lang w:eastAsia="tr-TR"/>
        </w:rPr>
      </w:pPr>
      <w:r w:rsidRPr="008C2EA1">
        <w:rPr>
          <w:color w:val="000001"/>
          <w:lang w:eastAsia="tr-TR"/>
        </w:rPr>
        <w:t>TÜİK verilerine göre ülkemizdeki "Kaba Boşanma Hızı" 2010 yılında 1</w:t>
      </w:r>
      <w:r w:rsidRPr="008C2EA1">
        <w:rPr>
          <w:color w:val="0F0F10"/>
          <w:lang w:eastAsia="tr-TR"/>
        </w:rPr>
        <w:t>,</w:t>
      </w:r>
      <w:r w:rsidRPr="008C2EA1">
        <w:rPr>
          <w:color w:val="000001"/>
          <w:lang w:eastAsia="tr-TR"/>
        </w:rPr>
        <w:t>62 iken 2016 yılında 1</w:t>
      </w:r>
      <w:r w:rsidRPr="008C2EA1">
        <w:rPr>
          <w:color w:val="0F0F10"/>
          <w:lang w:eastAsia="tr-TR"/>
        </w:rPr>
        <w:t>,</w:t>
      </w:r>
      <w:r w:rsidRPr="008C2EA1">
        <w:rPr>
          <w:color w:val="000001"/>
          <w:lang w:eastAsia="tr-TR"/>
        </w:rPr>
        <w:t>59 olduğu görülmektedir. Kırıkkale’de ise 2010 yılında "Kaba Boşanma Hızı" 2, 25 iken bu oranın 2011 ve 2012 yıllarında düştüğü</w:t>
      </w:r>
      <w:r w:rsidRPr="008C2EA1">
        <w:rPr>
          <w:color w:val="0F0F10"/>
          <w:lang w:eastAsia="tr-TR"/>
        </w:rPr>
        <w:t xml:space="preserve">, </w:t>
      </w:r>
      <w:r w:rsidRPr="008C2EA1">
        <w:rPr>
          <w:color w:val="000001"/>
          <w:lang w:eastAsia="tr-TR"/>
        </w:rPr>
        <w:t>2013 ve 2014 yıllarında yükseldiği</w:t>
      </w:r>
      <w:r w:rsidRPr="008C2EA1">
        <w:rPr>
          <w:color w:val="0F0F10"/>
          <w:lang w:eastAsia="tr-TR"/>
        </w:rPr>
        <w:t xml:space="preserve">, </w:t>
      </w:r>
      <w:r w:rsidRPr="008C2EA1">
        <w:rPr>
          <w:color w:val="000001"/>
          <w:lang w:eastAsia="tr-TR"/>
        </w:rPr>
        <w:t xml:space="preserve">2015 yılında tekrar düşüşe geçtiği, 2016 yılında 1,64' e gerilediği yapılan çalışmalarda görülmüştür. </w:t>
      </w:r>
    </w:p>
    <w:p w:rsidR="008C2EA1" w:rsidRDefault="008C2EA1" w:rsidP="008C2EA1">
      <w:pPr>
        <w:suppressAutoHyphens w:val="0"/>
        <w:ind w:firstLine="426"/>
        <w:jc w:val="both"/>
        <w:rPr>
          <w:color w:val="000001"/>
          <w:lang w:eastAsia="tr-TR"/>
        </w:rPr>
      </w:pPr>
    </w:p>
    <w:p w:rsidR="008C2EA1" w:rsidRDefault="008C2EA1" w:rsidP="008C2EA1">
      <w:pPr>
        <w:suppressAutoHyphens w:val="0"/>
        <w:ind w:firstLine="426"/>
        <w:jc w:val="both"/>
        <w:rPr>
          <w:color w:val="000001"/>
          <w:lang w:eastAsia="tr-TR"/>
        </w:rPr>
      </w:pPr>
      <w:r w:rsidRPr="008C2EA1">
        <w:rPr>
          <w:color w:val="000001"/>
          <w:lang w:eastAsia="tr-TR"/>
        </w:rPr>
        <w:t>İlimizde boşanan kişi sayısına ilişkin olarak İ</w:t>
      </w:r>
      <w:r w:rsidRPr="008C2EA1">
        <w:rPr>
          <w:bCs/>
          <w:color w:val="000001"/>
          <w:w w:val="136"/>
          <w:lang w:eastAsia="tr-TR"/>
        </w:rPr>
        <w:t>l</w:t>
      </w:r>
      <w:r w:rsidRPr="008C2EA1">
        <w:rPr>
          <w:b/>
          <w:bCs/>
          <w:color w:val="000001"/>
          <w:w w:val="136"/>
          <w:lang w:eastAsia="tr-TR"/>
        </w:rPr>
        <w:t xml:space="preserve"> </w:t>
      </w:r>
      <w:r w:rsidRPr="008C2EA1">
        <w:rPr>
          <w:color w:val="000001"/>
          <w:lang w:eastAsia="tr-TR"/>
        </w:rPr>
        <w:t>Nüfus ve Vatandaşlık Müdürlüğü yetkilileri ile yapılan görüşme sonucunda, 2016 yılında 417, 2017 yılı Kasım a</w:t>
      </w:r>
      <w:r w:rsidRPr="008C2EA1">
        <w:rPr>
          <w:color w:val="0F0F10"/>
          <w:lang w:eastAsia="tr-TR"/>
        </w:rPr>
        <w:t>y</w:t>
      </w:r>
      <w:r w:rsidRPr="008C2EA1">
        <w:rPr>
          <w:color w:val="000001"/>
          <w:lang w:eastAsia="tr-TR"/>
        </w:rPr>
        <w:t xml:space="preserve">ı itibarı ile 425 kişinin boşandığı öğrenilmiştir. </w:t>
      </w:r>
    </w:p>
    <w:p w:rsidR="008C2EA1" w:rsidRDefault="008C2EA1" w:rsidP="008C2EA1">
      <w:pPr>
        <w:suppressAutoHyphens w:val="0"/>
        <w:ind w:firstLine="426"/>
        <w:jc w:val="both"/>
        <w:rPr>
          <w:color w:val="000001"/>
          <w:lang w:eastAsia="tr-TR"/>
        </w:rPr>
      </w:pPr>
    </w:p>
    <w:p w:rsidR="008C2EA1" w:rsidRDefault="008C2EA1" w:rsidP="008C2EA1">
      <w:pPr>
        <w:suppressAutoHyphens w:val="0"/>
        <w:ind w:firstLine="426"/>
        <w:jc w:val="both"/>
        <w:rPr>
          <w:color w:val="000001"/>
          <w:lang w:eastAsia="tr-TR"/>
        </w:rPr>
      </w:pPr>
      <w:proofErr w:type="gramStart"/>
      <w:r w:rsidRPr="008C2EA1">
        <w:rPr>
          <w:color w:val="000001"/>
          <w:lang w:eastAsia="tr-TR"/>
        </w:rPr>
        <w:t>İl Müdürlüğünce aile ve çocuklara yönelik birtakım hizmetler yürütülmekte</w:t>
      </w:r>
      <w:r w:rsidRPr="008C2EA1">
        <w:rPr>
          <w:color w:val="0F0F10"/>
          <w:lang w:eastAsia="tr-TR"/>
        </w:rPr>
        <w:t xml:space="preserve">, </w:t>
      </w:r>
      <w:r w:rsidRPr="008C2EA1">
        <w:rPr>
          <w:color w:val="000001"/>
          <w:lang w:eastAsia="tr-TR"/>
        </w:rPr>
        <w:t xml:space="preserve">ancak hizmet verilen aile ve çocukların tamamının doğum </w:t>
      </w:r>
      <w:r w:rsidRPr="008C2EA1">
        <w:rPr>
          <w:color w:val="0F0F10"/>
          <w:lang w:eastAsia="tr-TR"/>
        </w:rPr>
        <w:t>y</w:t>
      </w:r>
      <w:r w:rsidRPr="008C2EA1">
        <w:rPr>
          <w:color w:val="000001"/>
          <w:lang w:eastAsia="tr-TR"/>
        </w:rPr>
        <w:t>eri Kırıkkale olmayıp</w:t>
      </w:r>
      <w:r w:rsidRPr="008C2EA1">
        <w:rPr>
          <w:color w:val="0F0F10"/>
          <w:lang w:eastAsia="tr-TR"/>
        </w:rPr>
        <w:t xml:space="preserve">, </w:t>
      </w:r>
      <w:r w:rsidRPr="008C2EA1">
        <w:rPr>
          <w:color w:val="000001"/>
          <w:lang w:eastAsia="tr-TR"/>
        </w:rPr>
        <w:t>ülkemizin farklı illerine kayıtlı veya yabancı uyruklu kişilerin de bulunduğu, hizmet verilenler içerisinde boşanmış aileler ve çocukların da yer aldığı</w:t>
      </w:r>
      <w:r w:rsidRPr="008C2EA1">
        <w:rPr>
          <w:color w:val="0F0F10"/>
          <w:lang w:eastAsia="tr-TR"/>
        </w:rPr>
        <w:t xml:space="preserve">, </w:t>
      </w:r>
      <w:r w:rsidRPr="008C2EA1">
        <w:rPr>
          <w:color w:val="000001"/>
          <w:lang w:eastAsia="tr-TR"/>
        </w:rPr>
        <w:t>ancak bu boşanmanın Kırıkkale ilinde gerçekleşip gerçekleşmediğine ilişkin veri bulunmadığı, farklı il ve ülkelerde boşanarak sonrasında Kırıkkale ilinde yaşamaya başlayan aileler ve çocukların da olduğu,</w:t>
      </w:r>
      <w:r w:rsidRPr="008C2EA1">
        <w:rPr>
          <w:color w:val="0F0F10"/>
          <w:lang w:eastAsia="tr-TR"/>
        </w:rPr>
        <w:t xml:space="preserve"> </w:t>
      </w:r>
      <w:r w:rsidRPr="008C2EA1">
        <w:rPr>
          <w:color w:val="0F0F10"/>
          <w:lang w:eastAsia="tr-TR"/>
        </w:rPr>
        <w:t>d</w:t>
      </w:r>
      <w:r w:rsidRPr="008C2EA1">
        <w:rPr>
          <w:color w:val="000001"/>
          <w:lang w:eastAsia="tr-TR"/>
        </w:rPr>
        <w:t>olayısıyla aşağıda</w:t>
      </w:r>
      <w:r w:rsidRPr="008C2EA1">
        <w:rPr>
          <w:color w:val="000001"/>
          <w:lang w:eastAsia="tr-TR"/>
        </w:rPr>
        <w:t xml:space="preserve"> belirtilen hizmetler ve sayısal veriler 2016 ve 2017 yıllarında Kırıkkale ilinde boşanmış kişilerin çocuklarını kapsamamakla birlikte bunların içeri</w:t>
      </w:r>
      <w:r w:rsidRPr="008C2EA1">
        <w:rPr>
          <w:color w:val="0F0F10"/>
          <w:lang w:eastAsia="tr-TR"/>
        </w:rPr>
        <w:t>s</w:t>
      </w:r>
      <w:r w:rsidRPr="008C2EA1">
        <w:rPr>
          <w:color w:val="000001"/>
          <w:lang w:eastAsia="tr-TR"/>
        </w:rPr>
        <w:t xml:space="preserve">inde bu kapsamda olan aile ve çocuklar da bulunduğu alınan bilgiler arasındadır. </w:t>
      </w:r>
      <w:proofErr w:type="gramEnd"/>
    </w:p>
    <w:p w:rsidR="008C2EA1" w:rsidRDefault="008C2EA1" w:rsidP="008C2EA1">
      <w:pPr>
        <w:suppressAutoHyphens w:val="0"/>
        <w:ind w:firstLine="426"/>
        <w:jc w:val="both"/>
        <w:rPr>
          <w:color w:val="000001"/>
          <w:lang w:eastAsia="tr-TR"/>
        </w:rPr>
      </w:pPr>
    </w:p>
    <w:p w:rsidR="008C2EA1" w:rsidRDefault="008C2EA1" w:rsidP="008C2EA1">
      <w:pPr>
        <w:suppressAutoHyphens w:val="0"/>
        <w:ind w:firstLine="426"/>
        <w:jc w:val="both"/>
        <w:rPr>
          <w:color w:val="000001"/>
          <w:lang w:eastAsia="tr-TR"/>
        </w:rPr>
      </w:pPr>
      <w:proofErr w:type="gramStart"/>
      <w:r w:rsidRPr="008C2EA1">
        <w:rPr>
          <w:color w:val="000001"/>
          <w:lang w:eastAsia="tr-TR"/>
        </w:rPr>
        <w:t>Bakanlıkça hazırlanan Sosyal ve Ekonomik Destek Hizmetleri Hakkınd</w:t>
      </w:r>
      <w:r w:rsidRPr="008C2EA1">
        <w:rPr>
          <w:color w:val="0F0F10"/>
          <w:lang w:eastAsia="tr-TR"/>
        </w:rPr>
        <w:t xml:space="preserve">a </w:t>
      </w:r>
      <w:r w:rsidRPr="008C2EA1">
        <w:rPr>
          <w:color w:val="000001"/>
          <w:lang w:eastAsia="tr-TR"/>
        </w:rPr>
        <w:t xml:space="preserve">Yönetmelik kapsamında yoksulluk içinde olup temel ihtiyaçlarını karşılayamayan ve hayatını sürdürmekte güçlük çeken çocuk ve gençlerin bakımı konusunda ailelerin desteklenmesi amacıyla sosyal ve ekonomik destek verildiği, Özellikle parçalanmış aileler veya olağanüstü bir felaket, tabii afet, hastalık veya kaza geçirerek belirli bir süre kendisinin ve geçindirmekle yükümlü bulunduğu aile fertlerinin temel ihtiyaçlarını karşılayamayacak durumda olan, kriz yaşayan ailelerin çocukları desteklenmekte olup hizmetin odak noktası çocukların korunmaya muhtaç hale gelmeden aile içinde hayatını sürdürmesinin amaçlandığı görülmektedir. </w:t>
      </w:r>
      <w:proofErr w:type="gramEnd"/>
    </w:p>
    <w:p w:rsidR="008C2EA1" w:rsidRDefault="008C2EA1" w:rsidP="008C2EA1">
      <w:pPr>
        <w:suppressAutoHyphens w:val="0"/>
        <w:ind w:firstLine="426"/>
        <w:jc w:val="both"/>
        <w:rPr>
          <w:color w:val="000001"/>
          <w:lang w:eastAsia="tr-TR"/>
        </w:rPr>
      </w:pPr>
    </w:p>
    <w:p w:rsidR="008C2EA1" w:rsidRDefault="008C2EA1" w:rsidP="008C2EA1">
      <w:pPr>
        <w:suppressAutoHyphens w:val="0"/>
        <w:ind w:firstLine="426"/>
        <w:jc w:val="both"/>
        <w:rPr>
          <w:color w:val="000001"/>
          <w:lang w:eastAsia="tr-TR"/>
        </w:rPr>
      </w:pPr>
      <w:proofErr w:type="gramStart"/>
      <w:r w:rsidRPr="008C2EA1">
        <w:rPr>
          <w:color w:val="000001"/>
          <w:lang w:eastAsia="tr-TR"/>
        </w:rPr>
        <w:t>Bu kapsamdaki başvurular Müdürl</w:t>
      </w:r>
      <w:r w:rsidRPr="008C2EA1">
        <w:rPr>
          <w:color w:val="0F0F10"/>
          <w:lang w:eastAsia="tr-TR"/>
        </w:rPr>
        <w:t>ü</w:t>
      </w:r>
      <w:r w:rsidRPr="008C2EA1">
        <w:rPr>
          <w:color w:val="000001"/>
          <w:lang w:eastAsia="tr-TR"/>
        </w:rPr>
        <w:t>ğümüze bağlı Sosyal hizmet Merkezi tarafından değerlendirilmekte olup, kişilerin ikametlerinde yapılan detaylı sosyal inceleme ve ekonomik durumlarına ilişkin yapılan araştırmalar neticesinde uygun görülen çocukların ihtiyaçlarının karşılanması amacıyla, bakımını sağlayan ebeveynine geçici (katlı yardım şeklinde) ve</w:t>
      </w:r>
      <w:r w:rsidRPr="008C2EA1">
        <w:rPr>
          <w:color w:val="0F0F10"/>
          <w:lang w:eastAsia="tr-TR"/>
        </w:rPr>
        <w:t>y</w:t>
      </w:r>
      <w:r w:rsidRPr="008C2EA1">
        <w:rPr>
          <w:color w:val="000001"/>
          <w:lang w:eastAsia="tr-TR"/>
        </w:rPr>
        <w:t>a süreli (1 yıllık, sonrasında 2 yıllık sürelerle) sosyal ve ekonomik destek verildiği, burada amacın çocukların sağlıklı gelişimleri için öncelikle kendi aile ortamında desteklener</w:t>
      </w:r>
      <w:r w:rsidRPr="008C2EA1">
        <w:rPr>
          <w:color w:val="0F0F10"/>
          <w:lang w:eastAsia="tr-TR"/>
        </w:rPr>
        <w:t>e</w:t>
      </w:r>
      <w:r w:rsidRPr="008C2EA1">
        <w:rPr>
          <w:color w:val="000001"/>
          <w:lang w:eastAsia="tr-TR"/>
        </w:rPr>
        <w:t>k bakılması ve gözetilmesi olduğu, Çocuk ve ailelere sadece ekonomik destek verilmemekte</w:t>
      </w:r>
      <w:r w:rsidRPr="008C2EA1">
        <w:rPr>
          <w:color w:val="0F0F10"/>
          <w:lang w:eastAsia="tr-TR"/>
        </w:rPr>
        <w:t xml:space="preserve">, </w:t>
      </w:r>
      <w:r w:rsidRPr="008C2EA1">
        <w:rPr>
          <w:color w:val="000001"/>
          <w:lang w:eastAsia="tr-TR"/>
        </w:rPr>
        <w:t xml:space="preserve">aynı zamanda psikolojik ve sosyal sorunlarının önlenmesi ve çözümlenmesi, hayat standartlarının yükseltilmesi, kişilerin kendi kendine yeterli duruma gelmesi, sorunları çözme becerisi kazanmaları için sosyal hizmet desteği de verildiği,  Çocukların eğitim durumları takip edilmekte, okula devamlarının sağlanması, okul başarılarının artması için de rehberlik yapıldığı, Sosyal Hizmet Merkezince halen 135 ailesi boşanmış olan çocuğa sosyal ve ekonomik destek verildiği yapılan çalışmalardan anlaşılmıştır. </w:t>
      </w:r>
      <w:proofErr w:type="gramEnd"/>
    </w:p>
    <w:p w:rsidR="008C2EA1" w:rsidRDefault="008C2EA1" w:rsidP="008C2EA1">
      <w:pPr>
        <w:suppressAutoHyphens w:val="0"/>
        <w:ind w:firstLine="426"/>
        <w:jc w:val="both"/>
        <w:rPr>
          <w:color w:val="000001"/>
          <w:lang w:eastAsia="tr-TR"/>
        </w:rPr>
      </w:pPr>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r w:rsidRPr="008C2EA1">
        <w:rPr>
          <w:color w:val="000002"/>
          <w:lang w:eastAsia="tr-TR"/>
        </w:rPr>
        <w:lastRenderedPageBreak/>
        <w:t xml:space="preserve">2828 sayılı Sosyal Hizmetler Kanunu kapsamında koruma ihtiyacı olan çocuklar hakkında korunma </w:t>
      </w:r>
      <w:proofErr w:type="gramStart"/>
      <w:r w:rsidRPr="008C2EA1">
        <w:rPr>
          <w:color w:val="000002"/>
          <w:lang w:eastAsia="tr-TR"/>
        </w:rPr>
        <w:t>kararı</w:t>
      </w:r>
      <w:proofErr w:type="gramEnd"/>
      <w:r w:rsidRPr="008C2EA1">
        <w:rPr>
          <w:color w:val="000002"/>
          <w:lang w:eastAsia="tr-TR"/>
        </w:rPr>
        <w:t xml:space="preserve"> verildiği, Korunma altına alınan çocuklar kurum bakımına alınmakta ve/veya koruyucu aile ve evlat edindirme hizmetinden faydalandırıldığı. </w:t>
      </w:r>
      <w:proofErr w:type="gramStart"/>
      <w:r w:rsidRPr="008C2EA1">
        <w:rPr>
          <w:color w:val="000002"/>
          <w:lang w:eastAsia="tr-TR"/>
        </w:rPr>
        <w:t>Yine 5395 sayılı Çocuk Koruma Kanunu kapsamında korunma ihtiyacı olan ( Bedensel, zihinsel, ahlaki, sosyal ve duygusal gelişimi ile kiş</w:t>
      </w:r>
      <w:r w:rsidRPr="008C2EA1">
        <w:rPr>
          <w:color w:val="111112"/>
          <w:lang w:eastAsia="tr-TR"/>
        </w:rPr>
        <w:t>i</w:t>
      </w:r>
      <w:r w:rsidRPr="008C2EA1">
        <w:rPr>
          <w:color w:val="000002"/>
          <w:lang w:eastAsia="tr-TR"/>
        </w:rPr>
        <w:t>sel güvenliği tehlikede olan, ihmal veya istismar edilen ya da suç mağduru çocuğu) ve suça sürüklenen çocuklar hakkında danışmanlık, eğitim</w:t>
      </w:r>
      <w:r w:rsidRPr="008C2EA1">
        <w:rPr>
          <w:color w:val="111112"/>
          <w:lang w:eastAsia="tr-TR"/>
        </w:rPr>
        <w:t xml:space="preserve">, </w:t>
      </w:r>
      <w:r w:rsidRPr="008C2EA1">
        <w:rPr>
          <w:color w:val="000002"/>
          <w:lang w:eastAsia="tr-TR"/>
        </w:rPr>
        <w:t xml:space="preserve">bakım, sağlık ve/veya barınma konularında koruyucu ve destekleyici tedbir kararları verildiği. </w:t>
      </w:r>
      <w:proofErr w:type="gramEnd"/>
      <w:r w:rsidRPr="008C2EA1">
        <w:rPr>
          <w:color w:val="000002"/>
          <w:lang w:eastAsia="tr-TR"/>
        </w:rPr>
        <w:t xml:space="preserve">Ailesi boşanmış olan ve bu yasa kapsamında tedbir kararı verilen çocuklar bulunmakta olup, </w:t>
      </w:r>
      <w:r w:rsidRPr="008C2EA1">
        <w:rPr>
          <w:color w:val="000002"/>
          <w:lang w:eastAsia="tr-TR"/>
        </w:rPr>
        <w:t>Eğitim uygulanması</w:t>
      </w:r>
      <w:r w:rsidRPr="008C2EA1">
        <w:rPr>
          <w:color w:val="000002"/>
          <w:lang w:eastAsia="tr-TR"/>
        </w:rPr>
        <w:t xml:space="preserve"> ve takibi ilgili İl Milli Eğitim Müdürlüğü tarafından gerçekleştirildiği Danışmanlık ve bakım tedbirlerinin İl Müdürlüğünce uygulanmakta olduğu, </w:t>
      </w:r>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proofErr w:type="gramStart"/>
      <w:r w:rsidRPr="008C2EA1">
        <w:rPr>
          <w:color w:val="000002"/>
          <w:lang w:eastAsia="tr-TR"/>
        </w:rPr>
        <w:t xml:space="preserve">Danışmanlık tedbiri, çocuğun bakımından sorumlu olan kimselere çocuk yetiştirme konusunda; çocuklara da eğitim ve gelişimleri ile ilgili sorunlarının çözümünde yol göstermeye yönelik tedbir olup 2015 yılından bugüne kadar İl Müdürlüğünce 83 çocuk için mahkemeden danışmanlık tedbiri istendiği, bu çocuklar arasında ailesi boşanmış olan çocukların da mevcut olduğu alınan bilgiler arasındadır. </w:t>
      </w:r>
      <w:proofErr w:type="gramEnd"/>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proofErr w:type="gramStart"/>
      <w:r w:rsidRPr="008C2EA1">
        <w:rPr>
          <w:color w:val="000002"/>
          <w:lang w:eastAsia="tr-TR"/>
        </w:rPr>
        <w:t>Bakım tedbirinin, çocuğun bakımından sorumlu olan kimsenin herhangi bir nedenle görevin</w:t>
      </w:r>
      <w:r w:rsidRPr="008C2EA1">
        <w:rPr>
          <w:color w:val="111112"/>
          <w:lang w:eastAsia="tr-TR"/>
        </w:rPr>
        <w:t xml:space="preserve">i </w:t>
      </w:r>
      <w:r w:rsidRPr="008C2EA1">
        <w:rPr>
          <w:color w:val="000002"/>
          <w:lang w:eastAsia="tr-TR"/>
        </w:rPr>
        <w:t>yerine getirememesi halinde, çocuğun resmi veya özel bakım yurdu ya da koruyucu aile hizmetlerinden yararlandırılması veya bu kurumlara yerleştirilmesine ilişkin tedbir olduğu,</w:t>
      </w:r>
      <w:r w:rsidRPr="008C2EA1">
        <w:rPr>
          <w:color w:val="111112"/>
          <w:lang w:eastAsia="tr-TR"/>
        </w:rPr>
        <w:t xml:space="preserve"> </w:t>
      </w:r>
      <w:r w:rsidRPr="008C2EA1">
        <w:rPr>
          <w:color w:val="000002"/>
          <w:lang w:eastAsia="tr-TR"/>
        </w:rPr>
        <w:t xml:space="preserve">Ailesi boşanmış olan, terk edilen veya gayrı resmi evlilik sonucu dünyaya gelen ve hakkında korunma/bakım tedbir kararı bulunan 54 çocuk İl Müdürlüğüne bağlı çocuk evlerinde bakıldığı, </w:t>
      </w:r>
      <w:proofErr w:type="gramEnd"/>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r w:rsidRPr="008C2EA1">
        <w:rPr>
          <w:color w:val="000002"/>
          <w:lang w:eastAsia="tr-TR"/>
        </w:rPr>
        <w:t>Halen bakım tedbiri veya korunma kararı bulunan ve ailesi boşanmış olan 16 çocuk koruyucu aile hizmetinden faydalandığı, Koruyucu aile yanına yerleştirilen çocuklar düzenli olarak ev ziyaretleri veya kuruluşta görüşme yapılmak sureti ile izlenmekte, karşılaşılan sorunların çözümü noktasında aile ve çocuğa rehberlik yapıldığı</w:t>
      </w:r>
      <w:proofErr w:type="gramStart"/>
      <w:r w:rsidRPr="008C2EA1">
        <w:rPr>
          <w:color w:val="000002"/>
          <w:lang w:eastAsia="tr-TR"/>
        </w:rPr>
        <w:t>,.</w:t>
      </w:r>
      <w:proofErr w:type="gramEnd"/>
      <w:r w:rsidRPr="008C2EA1">
        <w:rPr>
          <w:color w:val="000002"/>
          <w:lang w:eastAsia="tr-TR"/>
        </w:rPr>
        <w:t xml:space="preserve"> Çocukların yine kuruluşa kayıtlı kalmaya devam ettiği, </w:t>
      </w:r>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r w:rsidRPr="008C2EA1">
        <w:rPr>
          <w:color w:val="000002"/>
          <w:lang w:eastAsia="tr-TR"/>
        </w:rPr>
        <w:t xml:space="preserve">2017 yılında evlat edindirilmek üzere aile yanına yerleştirilen ancak resmi işlemleri henüz tamamlanmayan 3 çocuğun ailesinin boşandığı, Evlat edindirilen çocuklar aile yanına yerleştirildikten sonra ilk bir yıl içerisinde takipleri yapılmakta, sonrasında ise uygun görülmesi halinde mahkeme kararı ile evlat edinen ailenin nüfusuna kaydının sağlandığı, </w:t>
      </w:r>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proofErr w:type="gramStart"/>
      <w:r w:rsidRPr="008C2EA1">
        <w:rPr>
          <w:color w:val="000002"/>
          <w:lang w:eastAsia="tr-TR"/>
        </w:rPr>
        <w:t xml:space="preserve">Aile ve Toplum Hizmetleri Genel Müdürlüğü tarafından koruyucu ve önleyici hizmetler kapsamında ailelerin huzur ve mutluluğunu, aile yapısını ve değerlerini tehdit eden sorunların çözümüne yönelik olarak aileyi destekleyici ve toplumsal duyarlılığı artırıcı eğitim programları hazırlanmakta ve İl Müdürlükleri ve bağlı kuruluşlar tarafından uygulanmakta olduğu, Bu kapsamda İl Müdürlüğünce görevli eğiticiler tarafından 2017 yılında; -54 kişiye Evlilik Öncesi Eğitim Programı kapsamında eğitim verildiği. </w:t>
      </w:r>
      <w:proofErr w:type="gramEnd"/>
      <w:r w:rsidRPr="008C2EA1">
        <w:rPr>
          <w:color w:val="000002"/>
          <w:lang w:eastAsia="tr-TR"/>
        </w:rPr>
        <w:t>Evlilik uyumunda eşlerin evlilik öncesi hazırlığı ve evlilik problemleri henüz ortaya çıkmadan eğitim almalarının önem arz ettiği, Bu program ile evlilik çağına gelmiş ve aile kurmak amacıyla bir araya gelen çiftlerin, evlilik hayatına hazırlanmalarının amaçlandığı</w:t>
      </w:r>
      <w:proofErr w:type="gramStart"/>
      <w:r w:rsidRPr="008C2EA1">
        <w:rPr>
          <w:color w:val="000002"/>
          <w:lang w:eastAsia="tr-TR"/>
        </w:rPr>
        <w:t>,.</w:t>
      </w:r>
      <w:proofErr w:type="gramEnd"/>
      <w:r w:rsidRPr="008C2EA1">
        <w:rPr>
          <w:color w:val="000002"/>
          <w:lang w:eastAsia="tr-TR"/>
        </w:rPr>
        <w:t xml:space="preserve"> </w:t>
      </w:r>
      <w:proofErr w:type="gramStart"/>
      <w:r w:rsidRPr="008C2EA1">
        <w:rPr>
          <w:color w:val="000002"/>
          <w:lang w:eastAsia="tr-TR"/>
        </w:rPr>
        <w:t>Evlilik Öncesi Eğitim Programı, evlilik öncesi süreçte çiftlerin birbirlerini iyi tanıması, evlilikle ilgili gerçekçi beklentiler oluşturabilmeleri amacıyla etkili iletişim kurma yollarını ve olası sorunlarla nasıl baş edeceklerini öğrendikleri bir program olup</w:t>
      </w:r>
      <w:r w:rsidRPr="008C2EA1">
        <w:rPr>
          <w:color w:val="19191B"/>
          <w:lang w:eastAsia="tr-TR"/>
        </w:rPr>
        <w:t xml:space="preserve">, </w:t>
      </w:r>
      <w:r w:rsidRPr="008C2EA1">
        <w:rPr>
          <w:color w:val="000002"/>
          <w:lang w:eastAsia="tr-TR"/>
        </w:rPr>
        <w:t xml:space="preserve">çiftlere evliliğe iyi bir başlangıç yapabilme fırsatı verdiği, 703 kişiye Aile Eğitim Programı kapsamında eğitim verildiği Bu eğitimlerden faydalanan kişiler arasında boşanmış kişi ve ailelerin de bulunduğu </w:t>
      </w:r>
      <w:proofErr w:type="gramEnd"/>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proofErr w:type="gramStart"/>
      <w:r w:rsidRPr="008C2EA1">
        <w:rPr>
          <w:color w:val="000002"/>
          <w:lang w:eastAsia="tr-TR"/>
        </w:rPr>
        <w:lastRenderedPageBreak/>
        <w:t xml:space="preserve">8 Kişiye Boşanma Süreci Danışmanlığı yapıldığı, boşanma sürecindeki çiftlerin ve çocuklarının karşılaştığı sorunlar ve bunların çözümüne yönelik rehberlik ve danışmanlık yapıldığı, Danışmanlık sonrasında boşanmaktan vazgeçen ailelerin de olduğu, gerek aile danışmanlığı, gerekse boşanma süreci danışmanlığı hizmeti gönüllülük esasına dayanmakta olup, talep eden kişi ve ailelere bu hizmet verildiği 5302 Sayılı yasanın 18. Maddesi kapsamında yapılan çalışmalardan anlaşılmıştır. </w:t>
      </w:r>
      <w:proofErr w:type="gramEnd"/>
    </w:p>
    <w:p w:rsidR="008C2EA1" w:rsidRDefault="008C2EA1" w:rsidP="008C2EA1">
      <w:pPr>
        <w:suppressAutoHyphens w:val="0"/>
        <w:ind w:firstLine="426"/>
        <w:jc w:val="both"/>
        <w:rPr>
          <w:color w:val="000002"/>
          <w:lang w:eastAsia="tr-TR"/>
        </w:rPr>
      </w:pPr>
    </w:p>
    <w:p w:rsidR="008359EA" w:rsidRDefault="008C2EA1" w:rsidP="008C2EA1">
      <w:pPr>
        <w:suppressAutoHyphens w:val="0"/>
        <w:ind w:firstLine="426"/>
        <w:jc w:val="both"/>
        <w:rPr>
          <w:color w:val="000002"/>
          <w:lang w:eastAsia="tr-TR"/>
        </w:rPr>
      </w:pPr>
      <w:r w:rsidRPr="008C2EA1">
        <w:rPr>
          <w:color w:val="000002"/>
          <w:lang w:eastAsia="tr-TR"/>
        </w:rPr>
        <w:t>İl Genel Meclisinin bilgilerine arz olunur</w:t>
      </w:r>
      <w:r>
        <w:rPr>
          <w:color w:val="000002"/>
          <w:lang w:eastAsia="tr-TR"/>
        </w:rPr>
        <w:t>.</w:t>
      </w:r>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p>
    <w:p w:rsidR="008C2EA1" w:rsidRDefault="008C2EA1" w:rsidP="008C2EA1">
      <w:pPr>
        <w:suppressAutoHyphens w:val="0"/>
        <w:ind w:firstLine="426"/>
        <w:jc w:val="both"/>
        <w:rPr>
          <w:color w:val="000002"/>
          <w:lang w:eastAsia="tr-TR"/>
        </w:rPr>
      </w:pPr>
    </w:p>
    <w:p w:rsidR="008C2EA1" w:rsidRDefault="008C2EA1" w:rsidP="008C2EA1">
      <w:pPr>
        <w:jc w:val="both"/>
      </w:pPr>
      <w:r>
        <w:t xml:space="preserve">Murat ÇAYKARA       </w:t>
      </w:r>
      <w:r>
        <w:tab/>
      </w:r>
      <w:r>
        <w:tab/>
      </w:r>
      <w:r>
        <w:tab/>
        <w:t xml:space="preserve">                                              </w:t>
      </w:r>
      <w:proofErr w:type="spellStart"/>
      <w:r>
        <w:t>H.Ömer</w:t>
      </w:r>
      <w:proofErr w:type="spellEnd"/>
      <w:r>
        <w:t xml:space="preserve"> ÖRSDEMİR</w:t>
      </w:r>
    </w:p>
    <w:p w:rsidR="008C2EA1" w:rsidRDefault="008C2EA1" w:rsidP="008C2EA1">
      <w:pPr>
        <w:jc w:val="both"/>
      </w:pPr>
      <w:r>
        <w:t>Komisyon Başkanı</w:t>
      </w:r>
      <w:r>
        <w:tab/>
      </w:r>
      <w:r>
        <w:tab/>
      </w:r>
      <w:r>
        <w:tab/>
      </w:r>
      <w:r>
        <w:tab/>
        <w:t xml:space="preserve">                                              Başkan Yardımcısı</w:t>
      </w:r>
      <w:r>
        <w:tab/>
      </w:r>
      <w:r>
        <w:tab/>
      </w:r>
      <w:r>
        <w:tab/>
      </w:r>
    </w:p>
    <w:p w:rsidR="008C2EA1" w:rsidRDefault="008C2EA1" w:rsidP="008C2EA1">
      <w:pPr>
        <w:jc w:val="both"/>
      </w:pPr>
    </w:p>
    <w:p w:rsidR="008C2EA1" w:rsidRDefault="008C2EA1" w:rsidP="008C2EA1">
      <w:pPr>
        <w:jc w:val="both"/>
      </w:pPr>
    </w:p>
    <w:p w:rsidR="008C2EA1" w:rsidRDefault="008C2EA1" w:rsidP="008C2EA1">
      <w:pPr>
        <w:jc w:val="both"/>
      </w:pPr>
    </w:p>
    <w:p w:rsidR="008C2EA1" w:rsidRDefault="008C2EA1" w:rsidP="008C2EA1">
      <w:pPr>
        <w:jc w:val="both"/>
      </w:pPr>
      <w:r>
        <w:t>Mustafa GÜNDÜZ</w:t>
      </w:r>
      <w:r>
        <w:tab/>
      </w:r>
      <w:r>
        <w:tab/>
      </w:r>
      <w:r>
        <w:tab/>
      </w:r>
      <w:r>
        <w:tab/>
      </w:r>
      <w:r>
        <w:tab/>
      </w:r>
      <w:r>
        <w:tab/>
      </w:r>
      <w:r>
        <w:tab/>
      </w:r>
      <w:r>
        <w:tab/>
        <w:t>Dağıstan BİLGİÇ</w:t>
      </w:r>
    </w:p>
    <w:p w:rsidR="008C2EA1" w:rsidRDefault="008C2EA1" w:rsidP="008C2EA1">
      <w:pPr>
        <w:jc w:val="both"/>
      </w:pPr>
      <w:r>
        <w:t xml:space="preserve">Üye </w:t>
      </w:r>
      <w:r>
        <w:tab/>
      </w:r>
      <w:r>
        <w:tab/>
      </w:r>
      <w:r>
        <w:tab/>
      </w:r>
      <w:r>
        <w:tab/>
      </w:r>
      <w:r>
        <w:tab/>
        <w:t xml:space="preserve">                    </w:t>
      </w:r>
      <w:r>
        <w:tab/>
      </w:r>
      <w:r>
        <w:tab/>
      </w:r>
      <w:r>
        <w:tab/>
      </w:r>
      <w:r>
        <w:tab/>
        <w:t>Üye</w:t>
      </w:r>
    </w:p>
    <w:p w:rsidR="008C2EA1" w:rsidRDefault="008C2EA1" w:rsidP="008C2EA1">
      <w:pPr>
        <w:jc w:val="both"/>
      </w:pPr>
    </w:p>
    <w:p w:rsidR="008C2EA1" w:rsidRDefault="008C2EA1" w:rsidP="008C2EA1">
      <w:pPr>
        <w:jc w:val="both"/>
      </w:pPr>
    </w:p>
    <w:p w:rsidR="008C2EA1" w:rsidRDefault="008C2EA1" w:rsidP="008C2EA1">
      <w:pPr>
        <w:jc w:val="both"/>
      </w:pPr>
    </w:p>
    <w:p w:rsidR="008C2EA1" w:rsidRDefault="008C2EA1" w:rsidP="008C2EA1">
      <w:pPr>
        <w:jc w:val="both"/>
      </w:pPr>
    </w:p>
    <w:p w:rsidR="008C2EA1" w:rsidRDefault="008C2EA1" w:rsidP="008C2EA1">
      <w:pPr>
        <w:jc w:val="both"/>
      </w:pPr>
      <w:bookmarkStart w:id="0" w:name="_GoBack"/>
      <w:bookmarkEnd w:id="0"/>
    </w:p>
    <w:p w:rsidR="008C2EA1" w:rsidRDefault="008C2EA1" w:rsidP="008C2EA1">
      <w:pPr>
        <w:jc w:val="center"/>
      </w:pPr>
      <w:r>
        <w:t>TASDİK OLUNUR</w:t>
      </w:r>
    </w:p>
    <w:p w:rsidR="008C2EA1" w:rsidRDefault="008C2EA1" w:rsidP="008C2EA1">
      <w:pPr>
        <w:jc w:val="center"/>
      </w:pPr>
      <w:r>
        <w:t>12</w:t>
      </w:r>
      <w:r>
        <w:t>.1</w:t>
      </w:r>
      <w:r>
        <w:t>2</w:t>
      </w:r>
      <w:r>
        <w:t>.2017</w:t>
      </w:r>
    </w:p>
    <w:p w:rsidR="008C2EA1" w:rsidRDefault="008C2EA1" w:rsidP="008C2EA1">
      <w:pPr>
        <w:jc w:val="center"/>
      </w:pPr>
    </w:p>
    <w:p w:rsidR="008C2EA1" w:rsidRDefault="008C2EA1" w:rsidP="008C2EA1">
      <w:pPr>
        <w:jc w:val="center"/>
      </w:pPr>
    </w:p>
    <w:p w:rsidR="008C2EA1" w:rsidRDefault="008C2EA1" w:rsidP="008C2EA1">
      <w:pPr>
        <w:jc w:val="center"/>
      </w:pPr>
      <w:r>
        <w:t>Murat ÇAYKARA</w:t>
      </w:r>
    </w:p>
    <w:p w:rsidR="008C2EA1" w:rsidRDefault="008C2EA1" w:rsidP="008C2EA1">
      <w:pPr>
        <w:jc w:val="center"/>
      </w:pPr>
      <w:r>
        <w:t>İl Genel Meclisi Başkanı</w:t>
      </w:r>
    </w:p>
    <w:p w:rsidR="008C2EA1" w:rsidRPr="008C2EA1" w:rsidRDefault="008C2EA1" w:rsidP="008C2EA1">
      <w:pPr>
        <w:suppressAutoHyphens w:val="0"/>
        <w:ind w:firstLine="426"/>
        <w:jc w:val="both"/>
      </w:pPr>
    </w:p>
    <w:sectPr w:rsidR="008C2EA1" w:rsidRPr="008C2EA1" w:rsidSect="008C2EA1">
      <w:pgSz w:w="11906" w:h="16838"/>
      <w:pgMar w:top="709" w:right="282" w:bottom="212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5DA"/>
    <w:rsid w:val="002255DA"/>
    <w:rsid w:val="008359EA"/>
    <w:rsid w:val="008C2E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A1"/>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EA1"/>
    <w:pPr>
      <w:suppressAutoHyphens/>
      <w:spacing w:after="0" w:line="240" w:lineRule="auto"/>
    </w:pPr>
    <w:rPr>
      <w:rFonts w:ascii="Times New Roman" w:eastAsia="Times New Roman" w:hAnsi="Times New Roman" w:cs="Times New Roman"/>
      <w:sz w:val="24"/>
      <w:szCs w:val="24"/>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36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1210</Words>
  <Characters>6898</Characters>
  <Application>Microsoft Office Word</Application>
  <DocSecurity>0</DocSecurity>
  <Lines>57</Lines>
  <Paragraphs>16</Paragraphs>
  <ScaleCrop>false</ScaleCrop>
  <Company/>
  <LinksUpToDate>false</LinksUpToDate>
  <CharactersWithSpaces>8092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2018-01-08T11:36:00Z</dcterms:created>
  <dcterms:modified xsi:type="dcterms:W3CDTF">2018-01-08T11:44:00Z</dcterms:modified>
</cp:coreProperties>
</file>