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1D" w:rsidRDefault="002C1A1D" w:rsidP="002C1A1D">
      <w:pPr>
        <w:jc w:val="center"/>
      </w:pPr>
      <w:r>
        <w:t>İL GENEL MECLİSİ BAŞKANLIĞINA</w:t>
      </w:r>
    </w:p>
    <w:p w:rsidR="002C1A1D" w:rsidRDefault="002C1A1D" w:rsidP="002C1A1D">
      <w:pPr>
        <w:jc w:val="center"/>
      </w:pPr>
      <w:r>
        <w:t>(Plan ve Bütçe Komisyon Raporu)</w:t>
      </w:r>
    </w:p>
    <w:p w:rsidR="002C1A1D" w:rsidRDefault="002C1A1D" w:rsidP="002C1A1D">
      <w:pPr>
        <w:jc w:val="center"/>
      </w:pPr>
    </w:p>
    <w:p w:rsidR="002C1A1D" w:rsidRDefault="002C1A1D" w:rsidP="002C1A1D">
      <w:pPr>
        <w:jc w:val="both"/>
      </w:pPr>
      <w:r>
        <w:tab/>
      </w:r>
      <w:proofErr w:type="gramStart"/>
      <w:r>
        <w:t xml:space="preserve">İl Mahalli İdareler Müdürlüğü 14.03.2017 tarih ve 2814 sayılı yazılarında; İl Genel Meclisinin 07.03.2017 tarih ve 58 sayılı içkili bölge tespitine ait kararın incelendiğini, ancak İşyeri Açma ve Çalışma Ruhsatlarına İlişkin Yönetmeliğin 29.maddesinde belirtilen hükümlere uyulmadığı, karar öncesinde mülki idare amirin genel güvenlik ve asayiş durumunu gösterir görüşünün olması gerektiği, bu nedenle 2017/58 sayılı kararın 5302 Sayılı kanunun 15.Maddesi kapsamında yeninde değerlendirilmesi istenmiş, teklif gerekli çalışmanın yapılması amacıyla Komisyonumuza havale edilmiştir. </w:t>
      </w:r>
      <w:proofErr w:type="gramEnd"/>
      <w:r>
        <w:t>Komisyonumuz 04.04.2017 tarihinde bir gün toplanarak çalışmasını tamamlamıştır.</w:t>
      </w:r>
    </w:p>
    <w:p w:rsidR="002C1A1D" w:rsidRDefault="002C1A1D" w:rsidP="002C1A1D">
      <w:pPr>
        <w:jc w:val="both"/>
      </w:pPr>
      <w:r>
        <w:tab/>
        <w:t xml:space="preserve">Vatandaşların talebi doğrultusunda İl Genel Meclisi Üyeleri </w:t>
      </w:r>
      <w:proofErr w:type="gramStart"/>
      <w:r>
        <w:t>tarafından  verilen</w:t>
      </w:r>
      <w:proofErr w:type="gramEnd"/>
      <w:r>
        <w:t xml:space="preserve"> önergede; Yahşihan İlçesi </w:t>
      </w:r>
      <w:proofErr w:type="spellStart"/>
      <w:r>
        <w:t>Hacıballı</w:t>
      </w:r>
      <w:proofErr w:type="spellEnd"/>
      <w:r>
        <w:t xml:space="preserve"> Köyü Ağcalar Mevkiinin içkili bölgeler kapsamına dahil edilmesi, daha önce belirlenen içkili bölgeler içinde olan </w:t>
      </w:r>
      <w:proofErr w:type="spellStart"/>
      <w:r>
        <w:t>Bahşılı</w:t>
      </w:r>
      <w:proofErr w:type="spellEnd"/>
      <w:r>
        <w:t xml:space="preserve"> İlçesi Karaahmetli Köyü Tabiat parkının kapsamdan çıkarılması istenmiş,</w:t>
      </w:r>
      <w:r>
        <w:t xml:space="preserve"> </w:t>
      </w:r>
      <w:bookmarkStart w:id="0" w:name="_GoBack"/>
      <w:bookmarkEnd w:id="0"/>
      <w:r>
        <w:t>talep İl Genel Meclisince 07.03.2017 tarih ve 58 sayı ile karara bağlanmıştır.</w:t>
      </w:r>
    </w:p>
    <w:p w:rsidR="002C1A1D" w:rsidRDefault="002C1A1D" w:rsidP="002C1A1D">
      <w:pPr>
        <w:jc w:val="both"/>
      </w:pPr>
      <w:r>
        <w:tab/>
        <w:t xml:space="preserve"> Valilik Makamınca yapılan incelemede; alınan kararın İşyeri Açma ve Çalışma Ruhsatlarına İlişkin Yönetmeliğin 29.Maddesinde belirtilen “ karar öncesinde mülki idare amirin genel güvenlik ve asayiş durumu hakkındaki görüşü” olmadan alındığı, bu nedenle yönetmelik hükümlerine uymadığı için 5302 Sayılı İl Özel İdare Yasasının 15.Maddesi kapsamında yeniden görüşülmesi istenmiştir. </w:t>
      </w:r>
    </w:p>
    <w:p w:rsidR="002C1A1D" w:rsidRDefault="002C1A1D" w:rsidP="002C1A1D">
      <w:pPr>
        <w:ind w:firstLine="708"/>
        <w:jc w:val="both"/>
      </w:pPr>
      <w:r>
        <w:t xml:space="preserve"> Bu kapsamda Komisyonumuza havale edilen 07.03.2017 tarih ve 58 sayılı kararın incelenmesinde; kararın İşyeri Açma ve Çalışma Ruhsatlarına İlişkin Yönetmeliğin 29.Maddesine uymadığı, karar alınmadan önce mülki idare amirin genel güvenlik ve asayiş görüşünün bulunması gerektiği tespit edilmiştir.  </w:t>
      </w:r>
    </w:p>
    <w:p w:rsidR="002C1A1D" w:rsidRDefault="002C1A1D" w:rsidP="002C1A1D">
      <w:pPr>
        <w:jc w:val="both"/>
      </w:pPr>
      <w:r>
        <w:tab/>
        <w:t xml:space="preserve">Bu nedenle; İl Genel Meclisinin 07.03.2017 tarih ve 58 sayılı İçkili Bölge Tespitine ait kararının iptaline, Yahşihan İlçesi </w:t>
      </w:r>
      <w:proofErr w:type="spellStart"/>
      <w:r>
        <w:t>Hacıballı</w:t>
      </w:r>
      <w:proofErr w:type="spellEnd"/>
      <w:r>
        <w:t xml:space="preserve"> Köyü Ağcalar Mevkiinde genel güvenlik ve asayiş açısından çalışma yapılmasına, hazırlanacak rapor doğrultusunda konunun yeniden İl Genel Meclisinde görüşülmesinin uygunluğuna Komisyonumuzca oybirliğiyle karar verildi.</w:t>
      </w:r>
    </w:p>
    <w:p w:rsidR="002C1A1D" w:rsidRDefault="002C1A1D" w:rsidP="002C1A1D">
      <w:pPr>
        <w:jc w:val="both"/>
      </w:pPr>
      <w:r>
        <w:tab/>
        <w:t xml:space="preserve">İl Genel Meclisinin takdirlerine arz olunur. </w:t>
      </w:r>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r>
        <w:t>Habib ALTINTOP</w:t>
      </w:r>
      <w:r>
        <w:tab/>
      </w:r>
      <w:r>
        <w:tab/>
        <w:t>H. Ömer ÖRSDEMİR</w:t>
      </w:r>
      <w:r>
        <w:tab/>
        <w:t>Ferit OLUK</w:t>
      </w:r>
      <w:r>
        <w:tab/>
        <w:t>Ahmet ZEYBEKOĞLU</w:t>
      </w:r>
    </w:p>
    <w:p w:rsidR="002C1A1D" w:rsidRDefault="002C1A1D" w:rsidP="002C1A1D">
      <w:pPr>
        <w:jc w:val="both"/>
      </w:pPr>
      <w:r>
        <w:t>Komisyon Başkanı</w:t>
      </w:r>
      <w:r>
        <w:tab/>
      </w:r>
      <w:r>
        <w:tab/>
        <w:t>Başkan Yardımcısı</w:t>
      </w:r>
      <w:r>
        <w:tab/>
      </w:r>
      <w:r>
        <w:tab/>
        <w:t>Sözcü</w:t>
      </w:r>
      <w:r>
        <w:tab/>
      </w:r>
      <w:r>
        <w:tab/>
        <w:t>Üye</w:t>
      </w:r>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r>
        <w:t>Mustafa GÜNDÜZ</w:t>
      </w:r>
      <w:r>
        <w:tab/>
      </w:r>
      <w:r>
        <w:tab/>
      </w:r>
      <w:r>
        <w:tab/>
        <w:t>Ahmet DEMİRBİLEK</w:t>
      </w:r>
      <w:r>
        <w:tab/>
      </w:r>
      <w:r>
        <w:tab/>
      </w:r>
      <w:r>
        <w:tab/>
        <w:t>Dağıstan BİLGİÇ</w:t>
      </w:r>
    </w:p>
    <w:p w:rsidR="002C1A1D" w:rsidRDefault="002C1A1D" w:rsidP="002C1A1D">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2C1A1D" w:rsidRDefault="002C1A1D" w:rsidP="002C1A1D">
      <w:pPr>
        <w:jc w:val="both"/>
      </w:pPr>
    </w:p>
    <w:p w:rsidR="002C1A1D" w:rsidRDefault="002C1A1D" w:rsidP="002C1A1D">
      <w:pPr>
        <w:jc w:val="both"/>
      </w:pPr>
    </w:p>
    <w:p w:rsidR="002C1A1D" w:rsidRDefault="002C1A1D" w:rsidP="002C1A1D">
      <w:pPr>
        <w:jc w:val="both"/>
      </w:pPr>
    </w:p>
    <w:p w:rsidR="002C1A1D" w:rsidRDefault="002C1A1D" w:rsidP="002C1A1D">
      <w:pPr>
        <w:jc w:val="both"/>
      </w:pPr>
      <w:r>
        <w:t xml:space="preserve"> </w:t>
      </w:r>
    </w:p>
    <w:p w:rsidR="002C1A1D" w:rsidRDefault="002C1A1D" w:rsidP="002C1A1D">
      <w:pPr>
        <w:jc w:val="both"/>
      </w:pPr>
    </w:p>
    <w:p w:rsidR="002C1A1D" w:rsidRDefault="002C1A1D" w:rsidP="002C1A1D">
      <w:pPr>
        <w:jc w:val="center"/>
      </w:pPr>
      <w:r>
        <w:t>TASDİK OLUNUR</w:t>
      </w:r>
    </w:p>
    <w:p w:rsidR="002C1A1D" w:rsidRDefault="002C1A1D" w:rsidP="002C1A1D">
      <w:pPr>
        <w:jc w:val="center"/>
      </w:pPr>
      <w:r>
        <w:t>04.04.2017</w:t>
      </w:r>
    </w:p>
    <w:p w:rsidR="002C1A1D" w:rsidRDefault="002C1A1D" w:rsidP="002C1A1D">
      <w:pPr>
        <w:jc w:val="center"/>
      </w:pPr>
    </w:p>
    <w:p w:rsidR="002C1A1D" w:rsidRDefault="002C1A1D" w:rsidP="002C1A1D">
      <w:pPr>
        <w:jc w:val="center"/>
      </w:pPr>
      <w:r>
        <w:t>Murat ÇAYKARA</w:t>
      </w:r>
    </w:p>
    <w:p w:rsidR="002C1A1D" w:rsidRDefault="002C1A1D" w:rsidP="002C1A1D">
      <w:pPr>
        <w:jc w:val="center"/>
      </w:pPr>
      <w:r>
        <w:t>İl Genel Meclisi Başkanı</w:t>
      </w:r>
    </w:p>
    <w:p w:rsidR="002C1A1D" w:rsidRDefault="002C1A1D" w:rsidP="002C1A1D">
      <w:pPr>
        <w:jc w:val="center"/>
      </w:pPr>
    </w:p>
    <w:p w:rsidR="00670A13" w:rsidRDefault="00670A13"/>
    <w:sectPr w:rsidR="00670A13" w:rsidSect="002C1A1D">
      <w:pgSz w:w="11906" w:h="16838"/>
      <w:pgMar w:top="426"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36"/>
    <w:rsid w:val="002C1A1D"/>
    <w:rsid w:val="00670A13"/>
    <w:rsid w:val="00DB11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2017-04-24T12:07:00Z</dcterms:created>
  <dcterms:modified xsi:type="dcterms:W3CDTF">2017-04-24T12:07:00Z</dcterms:modified>
</cp:coreProperties>
</file>